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71" w:rsidRDefault="00EC1671">
      <w:pPr>
        <w:pStyle w:val="ConsPlusTitlePage"/>
      </w:pPr>
      <w:r>
        <w:t xml:space="preserve">Документ предоставлен </w:t>
      </w:r>
      <w:hyperlink r:id="rId4">
        <w:r>
          <w:rPr>
            <w:color w:val="0000FF"/>
          </w:rPr>
          <w:t>КонсультантПлюс</w:t>
        </w:r>
      </w:hyperlink>
      <w:r>
        <w:br/>
      </w:r>
    </w:p>
    <w:p w:rsidR="00EC1671" w:rsidRDefault="00EC1671">
      <w:pPr>
        <w:pStyle w:val="ConsPlusNormal"/>
        <w:jc w:val="both"/>
        <w:outlineLvl w:val="0"/>
      </w:pPr>
    </w:p>
    <w:p w:rsidR="00EC1671" w:rsidRDefault="00EC1671">
      <w:pPr>
        <w:pStyle w:val="ConsPlusTitle"/>
        <w:jc w:val="center"/>
        <w:outlineLvl w:val="0"/>
      </w:pPr>
      <w:r>
        <w:t>АДМИНИСТРАЦИЯ СМОЛЕНСКОЙ ОБЛАСТИ</w:t>
      </w:r>
    </w:p>
    <w:p w:rsidR="00EC1671" w:rsidRDefault="00EC1671">
      <w:pPr>
        <w:pStyle w:val="ConsPlusTitle"/>
        <w:jc w:val="center"/>
      </w:pPr>
    </w:p>
    <w:p w:rsidR="00EC1671" w:rsidRDefault="00EC1671">
      <w:pPr>
        <w:pStyle w:val="ConsPlusTitle"/>
        <w:jc w:val="center"/>
      </w:pPr>
      <w:r>
        <w:t>ПОСТАНОВЛЕНИЕ</w:t>
      </w:r>
    </w:p>
    <w:p w:rsidR="00EC1671" w:rsidRDefault="00EC1671">
      <w:pPr>
        <w:pStyle w:val="ConsPlusTitle"/>
        <w:jc w:val="center"/>
      </w:pPr>
      <w:r>
        <w:t>от 20 ноября 2013 г. N 931</w:t>
      </w:r>
    </w:p>
    <w:p w:rsidR="00EC1671" w:rsidRDefault="00EC1671">
      <w:pPr>
        <w:pStyle w:val="ConsPlusTitle"/>
        <w:jc w:val="center"/>
      </w:pPr>
    </w:p>
    <w:p w:rsidR="00EC1671" w:rsidRDefault="00EC1671">
      <w:pPr>
        <w:pStyle w:val="ConsPlusTitle"/>
        <w:jc w:val="center"/>
      </w:pPr>
      <w:r>
        <w:t>ОБ УТВЕРЖДЕНИИ ОБЛАСТНОЙ ГОСУДАРСТВЕННОЙ ПРОГРАММЫ "</w:t>
      </w:r>
      <w:proofErr w:type="gramStart"/>
      <w:r>
        <w:t>МЕСТНОЕ</w:t>
      </w:r>
      <w:proofErr w:type="gramEnd"/>
    </w:p>
    <w:p w:rsidR="00EC1671" w:rsidRDefault="00EC1671">
      <w:pPr>
        <w:pStyle w:val="ConsPlusTitle"/>
        <w:jc w:val="center"/>
      </w:pPr>
      <w:r>
        <w:t>САМОУПРАВЛЕНИЕ В СМОЛЕНСКОЙ ОБЛАСТИ"</w:t>
      </w:r>
    </w:p>
    <w:p w:rsidR="00EC1671" w:rsidRDefault="00EC16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C16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1671" w:rsidRDefault="00EC16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671" w:rsidRDefault="00EC16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671" w:rsidRDefault="00EC1671">
            <w:pPr>
              <w:pStyle w:val="ConsPlusNormal"/>
              <w:jc w:val="center"/>
            </w:pPr>
            <w:r>
              <w:rPr>
                <w:color w:val="392C69"/>
              </w:rPr>
              <w:t>Список изменяющих документов</w:t>
            </w:r>
          </w:p>
          <w:p w:rsidR="00EC1671" w:rsidRDefault="00EC1671">
            <w:pPr>
              <w:pStyle w:val="ConsPlusNormal"/>
              <w:jc w:val="center"/>
            </w:pPr>
            <w:proofErr w:type="gramStart"/>
            <w:r>
              <w:rPr>
                <w:color w:val="392C69"/>
              </w:rPr>
              <w:t>(в ред. постановлений Администрации Смоленской области</w:t>
            </w:r>
            <w:proofErr w:type="gramEnd"/>
          </w:p>
          <w:p w:rsidR="00EC1671" w:rsidRDefault="00EC1671">
            <w:pPr>
              <w:pStyle w:val="ConsPlusNormal"/>
              <w:jc w:val="center"/>
            </w:pPr>
            <w:r>
              <w:rPr>
                <w:color w:val="392C69"/>
              </w:rPr>
              <w:t xml:space="preserve">от 10.04.2014 </w:t>
            </w:r>
            <w:hyperlink r:id="rId5">
              <w:r>
                <w:rPr>
                  <w:color w:val="0000FF"/>
                </w:rPr>
                <w:t>N 245</w:t>
              </w:r>
            </w:hyperlink>
            <w:r>
              <w:rPr>
                <w:color w:val="392C69"/>
              </w:rPr>
              <w:t xml:space="preserve">, от 11.12.2014 </w:t>
            </w:r>
            <w:hyperlink r:id="rId6">
              <w:r>
                <w:rPr>
                  <w:color w:val="0000FF"/>
                </w:rPr>
                <w:t>N 849</w:t>
              </w:r>
            </w:hyperlink>
            <w:r>
              <w:rPr>
                <w:color w:val="392C69"/>
              </w:rPr>
              <w:t xml:space="preserve">, от 26.12.2014 </w:t>
            </w:r>
            <w:hyperlink r:id="rId7">
              <w:r>
                <w:rPr>
                  <w:color w:val="0000FF"/>
                </w:rPr>
                <w:t>N 880</w:t>
              </w:r>
            </w:hyperlink>
            <w:r>
              <w:rPr>
                <w:color w:val="392C69"/>
              </w:rPr>
              <w:t>,</w:t>
            </w:r>
          </w:p>
          <w:p w:rsidR="00EC1671" w:rsidRDefault="00EC1671">
            <w:pPr>
              <w:pStyle w:val="ConsPlusNormal"/>
              <w:jc w:val="center"/>
            </w:pPr>
            <w:r>
              <w:rPr>
                <w:color w:val="392C69"/>
              </w:rPr>
              <w:t xml:space="preserve">от 25.02.2015 </w:t>
            </w:r>
            <w:hyperlink r:id="rId8">
              <w:r>
                <w:rPr>
                  <w:color w:val="0000FF"/>
                </w:rPr>
                <w:t>N 60</w:t>
              </w:r>
            </w:hyperlink>
            <w:r>
              <w:rPr>
                <w:color w:val="392C69"/>
              </w:rPr>
              <w:t xml:space="preserve">, от 13.11.2015 </w:t>
            </w:r>
            <w:hyperlink r:id="rId9">
              <w:r>
                <w:rPr>
                  <w:color w:val="0000FF"/>
                </w:rPr>
                <w:t>N 720</w:t>
              </w:r>
            </w:hyperlink>
            <w:r>
              <w:rPr>
                <w:color w:val="392C69"/>
              </w:rPr>
              <w:t xml:space="preserve">, от 04.12.2015 </w:t>
            </w:r>
            <w:hyperlink r:id="rId10">
              <w:r>
                <w:rPr>
                  <w:color w:val="0000FF"/>
                </w:rPr>
                <w:t>N 772</w:t>
              </w:r>
            </w:hyperlink>
            <w:r>
              <w:rPr>
                <w:color w:val="392C69"/>
              </w:rPr>
              <w:t>,</w:t>
            </w:r>
          </w:p>
          <w:p w:rsidR="00EC1671" w:rsidRDefault="00EC1671">
            <w:pPr>
              <w:pStyle w:val="ConsPlusNormal"/>
              <w:jc w:val="center"/>
            </w:pPr>
            <w:r>
              <w:rPr>
                <w:color w:val="392C69"/>
              </w:rPr>
              <w:t xml:space="preserve">от 29.12.2015 </w:t>
            </w:r>
            <w:hyperlink r:id="rId11">
              <w:r>
                <w:rPr>
                  <w:color w:val="0000FF"/>
                </w:rPr>
                <w:t>N 871</w:t>
              </w:r>
            </w:hyperlink>
            <w:r>
              <w:rPr>
                <w:color w:val="392C69"/>
              </w:rPr>
              <w:t xml:space="preserve">, от 11.03.2016 </w:t>
            </w:r>
            <w:hyperlink r:id="rId12">
              <w:r>
                <w:rPr>
                  <w:color w:val="0000FF"/>
                </w:rPr>
                <w:t>N 140</w:t>
              </w:r>
            </w:hyperlink>
            <w:r>
              <w:rPr>
                <w:color w:val="392C69"/>
              </w:rPr>
              <w:t xml:space="preserve">, от 06.06.2016 </w:t>
            </w:r>
            <w:hyperlink r:id="rId13">
              <w:r>
                <w:rPr>
                  <w:color w:val="0000FF"/>
                </w:rPr>
                <w:t>N 313</w:t>
              </w:r>
            </w:hyperlink>
            <w:r>
              <w:rPr>
                <w:color w:val="392C69"/>
              </w:rPr>
              <w:t>,</w:t>
            </w:r>
          </w:p>
          <w:p w:rsidR="00EC1671" w:rsidRDefault="00EC1671">
            <w:pPr>
              <w:pStyle w:val="ConsPlusNormal"/>
              <w:jc w:val="center"/>
            </w:pPr>
            <w:r>
              <w:rPr>
                <w:color w:val="392C69"/>
              </w:rPr>
              <w:t xml:space="preserve">от 29.06.2016 </w:t>
            </w:r>
            <w:hyperlink r:id="rId14">
              <w:r>
                <w:rPr>
                  <w:color w:val="0000FF"/>
                </w:rPr>
                <w:t>N 381</w:t>
              </w:r>
            </w:hyperlink>
            <w:r>
              <w:rPr>
                <w:color w:val="392C69"/>
              </w:rPr>
              <w:t xml:space="preserve">, от 14.09.2016 </w:t>
            </w:r>
            <w:hyperlink r:id="rId15">
              <w:r>
                <w:rPr>
                  <w:color w:val="0000FF"/>
                </w:rPr>
                <w:t>N 561</w:t>
              </w:r>
            </w:hyperlink>
            <w:r>
              <w:rPr>
                <w:color w:val="392C69"/>
              </w:rPr>
              <w:t xml:space="preserve">, от 28.11.2016 </w:t>
            </w:r>
            <w:hyperlink r:id="rId16">
              <w:r>
                <w:rPr>
                  <w:color w:val="0000FF"/>
                </w:rPr>
                <w:t>N 690</w:t>
              </w:r>
            </w:hyperlink>
            <w:r>
              <w:rPr>
                <w:color w:val="392C69"/>
              </w:rPr>
              <w:t>,</w:t>
            </w:r>
          </w:p>
          <w:p w:rsidR="00EC1671" w:rsidRDefault="00EC1671">
            <w:pPr>
              <w:pStyle w:val="ConsPlusNormal"/>
              <w:jc w:val="center"/>
            </w:pPr>
            <w:r>
              <w:rPr>
                <w:color w:val="392C69"/>
              </w:rPr>
              <w:t xml:space="preserve">от 28.12.2016 </w:t>
            </w:r>
            <w:hyperlink r:id="rId17">
              <w:r>
                <w:rPr>
                  <w:color w:val="0000FF"/>
                </w:rPr>
                <w:t>N 791</w:t>
              </w:r>
            </w:hyperlink>
            <w:r>
              <w:rPr>
                <w:color w:val="392C69"/>
              </w:rPr>
              <w:t xml:space="preserve">, от 07.02.2017 </w:t>
            </w:r>
            <w:hyperlink r:id="rId18">
              <w:r>
                <w:rPr>
                  <w:color w:val="0000FF"/>
                </w:rPr>
                <w:t>N 48</w:t>
              </w:r>
            </w:hyperlink>
            <w:r>
              <w:rPr>
                <w:color w:val="392C69"/>
              </w:rPr>
              <w:t xml:space="preserve">, от 10.10.2017 </w:t>
            </w:r>
            <w:hyperlink r:id="rId19">
              <w:r>
                <w:rPr>
                  <w:color w:val="0000FF"/>
                </w:rPr>
                <w:t>N 683</w:t>
              </w:r>
            </w:hyperlink>
            <w:r>
              <w:rPr>
                <w:color w:val="392C69"/>
              </w:rPr>
              <w:t>,</w:t>
            </w:r>
          </w:p>
          <w:p w:rsidR="00EC1671" w:rsidRDefault="00EC1671">
            <w:pPr>
              <w:pStyle w:val="ConsPlusNormal"/>
              <w:jc w:val="center"/>
            </w:pPr>
            <w:r>
              <w:rPr>
                <w:color w:val="392C69"/>
              </w:rPr>
              <w:t xml:space="preserve">от 25.12.2017 </w:t>
            </w:r>
            <w:hyperlink r:id="rId20">
              <w:r>
                <w:rPr>
                  <w:color w:val="0000FF"/>
                </w:rPr>
                <w:t>N 897</w:t>
              </w:r>
            </w:hyperlink>
            <w:r>
              <w:rPr>
                <w:color w:val="392C69"/>
              </w:rPr>
              <w:t xml:space="preserve">, от 19.02.2018 </w:t>
            </w:r>
            <w:hyperlink r:id="rId21">
              <w:r>
                <w:rPr>
                  <w:color w:val="0000FF"/>
                </w:rPr>
                <w:t>N 66</w:t>
              </w:r>
            </w:hyperlink>
            <w:r>
              <w:rPr>
                <w:color w:val="392C69"/>
              </w:rPr>
              <w:t xml:space="preserve">, от 29.03.2018 </w:t>
            </w:r>
            <w:hyperlink r:id="rId22">
              <w:r>
                <w:rPr>
                  <w:color w:val="0000FF"/>
                </w:rPr>
                <w:t>N 178</w:t>
              </w:r>
            </w:hyperlink>
            <w:r>
              <w:rPr>
                <w:color w:val="392C69"/>
              </w:rPr>
              <w:t>,</w:t>
            </w:r>
          </w:p>
          <w:p w:rsidR="00EC1671" w:rsidRDefault="00EC1671">
            <w:pPr>
              <w:pStyle w:val="ConsPlusNormal"/>
              <w:jc w:val="center"/>
            </w:pPr>
            <w:r>
              <w:rPr>
                <w:color w:val="392C69"/>
              </w:rPr>
              <w:t xml:space="preserve">от 26.04.2018 </w:t>
            </w:r>
            <w:hyperlink r:id="rId23">
              <w:r>
                <w:rPr>
                  <w:color w:val="0000FF"/>
                </w:rPr>
                <w:t>N 269</w:t>
              </w:r>
            </w:hyperlink>
            <w:r>
              <w:rPr>
                <w:color w:val="392C69"/>
              </w:rPr>
              <w:t xml:space="preserve">, от 25.06.2018 </w:t>
            </w:r>
            <w:hyperlink r:id="rId24">
              <w:r>
                <w:rPr>
                  <w:color w:val="0000FF"/>
                </w:rPr>
                <w:t>N 406</w:t>
              </w:r>
            </w:hyperlink>
            <w:r>
              <w:rPr>
                <w:color w:val="392C69"/>
              </w:rPr>
              <w:t xml:space="preserve">, от 09.08.2018 </w:t>
            </w:r>
            <w:hyperlink r:id="rId25">
              <w:r>
                <w:rPr>
                  <w:color w:val="0000FF"/>
                </w:rPr>
                <w:t>N 512</w:t>
              </w:r>
            </w:hyperlink>
            <w:r>
              <w:rPr>
                <w:color w:val="392C69"/>
              </w:rPr>
              <w:t>,</w:t>
            </w:r>
          </w:p>
          <w:p w:rsidR="00EC1671" w:rsidRDefault="00EC1671">
            <w:pPr>
              <w:pStyle w:val="ConsPlusNormal"/>
              <w:jc w:val="center"/>
            </w:pPr>
            <w:r>
              <w:rPr>
                <w:color w:val="392C69"/>
              </w:rPr>
              <w:t xml:space="preserve">от 10.10.2018 </w:t>
            </w:r>
            <w:hyperlink r:id="rId26">
              <w:r>
                <w:rPr>
                  <w:color w:val="0000FF"/>
                </w:rPr>
                <w:t>N 653</w:t>
              </w:r>
            </w:hyperlink>
            <w:r>
              <w:rPr>
                <w:color w:val="392C69"/>
              </w:rPr>
              <w:t xml:space="preserve">, от 16.11.2018 </w:t>
            </w:r>
            <w:hyperlink r:id="rId27">
              <w:r>
                <w:rPr>
                  <w:color w:val="0000FF"/>
                </w:rPr>
                <w:t>N 732</w:t>
              </w:r>
            </w:hyperlink>
            <w:r>
              <w:rPr>
                <w:color w:val="392C69"/>
              </w:rPr>
              <w:t xml:space="preserve">, от 04.12.2018 </w:t>
            </w:r>
            <w:hyperlink r:id="rId28">
              <w:r>
                <w:rPr>
                  <w:color w:val="0000FF"/>
                </w:rPr>
                <w:t>N 811</w:t>
              </w:r>
            </w:hyperlink>
            <w:r>
              <w:rPr>
                <w:color w:val="392C69"/>
              </w:rPr>
              <w:t>,</w:t>
            </w:r>
          </w:p>
          <w:p w:rsidR="00EC1671" w:rsidRDefault="00EC1671">
            <w:pPr>
              <w:pStyle w:val="ConsPlusNormal"/>
              <w:jc w:val="center"/>
            </w:pPr>
            <w:r>
              <w:rPr>
                <w:color w:val="392C69"/>
              </w:rPr>
              <w:t xml:space="preserve">от 14.12.2018 </w:t>
            </w:r>
            <w:hyperlink r:id="rId29">
              <w:r>
                <w:rPr>
                  <w:color w:val="0000FF"/>
                </w:rPr>
                <w:t>N 855</w:t>
              </w:r>
            </w:hyperlink>
            <w:r>
              <w:rPr>
                <w:color w:val="392C69"/>
              </w:rPr>
              <w:t xml:space="preserve">, от 27.12.2018 </w:t>
            </w:r>
            <w:hyperlink r:id="rId30">
              <w:r>
                <w:rPr>
                  <w:color w:val="0000FF"/>
                </w:rPr>
                <w:t>N 938</w:t>
              </w:r>
            </w:hyperlink>
            <w:r>
              <w:rPr>
                <w:color w:val="392C69"/>
              </w:rPr>
              <w:t xml:space="preserve">, от 31.01.2019 </w:t>
            </w:r>
            <w:hyperlink r:id="rId31">
              <w:r>
                <w:rPr>
                  <w:color w:val="0000FF"/>
                </w:rPr>
                <w:t>N 22</w:t>
              </w:r>
            </w:hyperlink>
            <w:r>
              <w:rPr>
                <w:color w:val="392C69"/>
              </w:rPr>
              <w:t>,</w:t>
            </w:r>
          </w:p>
          <w:p w:rsidR="00EC1671" w:rsidRDefault="00EC1671">
            <w:pPr>
              <w:pStyle w:val="ConsPlusNormal"/>
              <w:jc w:val="center"/>
            </w:pPr>
            <w:r>
              <w:rPr>
                <w:color w:val="392C69"/>
              </w:rPr>
              <w:t xml:space="preserve">от 18.03.2019 </w:t>
            </w:r>
            <w:hyperlink r:id="rId32">
              <w:r>
                <w:rPr>
                  <w:color w:val="0000FF"/>
                </w:rPr>
                <w:t>N 109</w:t>
              </w:r>
            </w:hyperlink>
            <w:r>
              <w:rPr>
                <w:color w:val="392C69"/>
              </w:rPr>
              <w:t xml:space="preserve">, от 08.07.2019 </w:t>
            </w:r>
            <w:hyperlink r:id="rId33">
              <w:r>
                <w:rPr>
                  <w:color w:val="0000FF"/>
                </w:rPr>
                <w:t>N 401</w:t>
              </w:r>
            </w:hyperlink>
            <w:r>
              <w:rPr>
                <w:color w:val="392C69"/>
              </w:rPr>
              <w:t xml:space="preserve">, от 23.10.2019 </w:t>
            </w:r>
            <w:hyperlink r:id="rId34">
              <w:r>
                <w:rPr>
                  <w:color w:val="0000FF"/>
                </w:rPr>
                <w:t>N 621</w:t>
              </w:r>
            </w:hyperlink>
            <w:r>
              <w:rPr>
                <w:color w:val="392C69"/>
              </w:rPr>
              <w:t>,</w:t>
            </w:r>
          </w:p>
          <w:p w:rsidR="00EC1671" w:rsidRDefault="00EC1671">
            <w:pPr>
              <w:pStyle w:val="ConsPlusNormal"/>
              <w:jc w:val="center"/>
            </w:pPr>
            <w:r>
              <w:rPr>
                <w:color w:val="392C69"/>
              </w:rPr>
              <w:t xml:space="preserve">от 03.12.2019 </w:t>
            </w:r>
            <w:hyperlink r:id="rId35">
              <w:r>
                <w:rPr>
                  <w:color w:val="0000FF"/>
                </w:rPr>
                <w:t>N 729</w:t>
              </w:r>
            </w:hyperlink>
            <w:r>
              <w:rPr>
                <w:color w:val="392C69"/>
              </w:rPr>
              <w:t xml:space="preserve">, от 25.12.2019 </w:t>
            </w:r>
            <w:hyperlink r:id="rId36">
              <w:r>
                <w:rPr>
                  <w:color w:val="0000FF"/>
                </w:rPr>
                <w:t>N 796</w:t>
              </w:r>
            </w:hyperlink>
            <w:r>
              <w:rPr>
                <w:color w:val="392C69"/>
              </w:rPr>
              <w:t xml:space="preserve">, от 31.12.2019 </w:t>
            </w:r>
            <w:hyperlink r:id="rId37">
              <w:r>
                <w:rPr>
                  <w:color w:val="0000FF"/>
                </w:rPr>
                <w:t>N 854</w:t>
              </w:r>
            </w:hyperlink>
            <w:r>
              <w:rPr>
                <w:color w:val="392C69"/>
              </w:rPr>
              <w:t>,</w:t>
            </w:r>
          </w:p>
          <w:p w:rsidR="00EC1671" w:rsidRDefault="00EC1671">
            <w:pPr>
              <w:pStyle w:val="ConsPlusNormal"/>
              <w:jc w:val="center"/>
            </w:pPr>
            <w:r>
              <w:rPr>
                <w:color w:val="392C69"/>
              </w:rPr>
              <w:t xml:space="preserve">от 26.02.2020 </w:t>
            </w:r>
            <w:hyperlink r:id="rId38">
              <w:r>
                <w:rPr>
                  <w:color w:val="0000FF"/>
                </w:rPr>
                <w:t>N 75</w:t>
              </w:r>
            </w:hyperlink>
            <w:r>
              <w:rPr>
                <w:color w:val="392C69"/>
              </w:rPr>
              <w:t xml:space="preserve">, от 10.12.2020 </w:t>
            </w:r>
            <w:hyperlink r:id="rId39">
              <w:r>
                <w:rPr>
                  <w:color w:val="0000FF"/>
                </w:rPr>
                <w:t>N 759</w:t>
              </w:r>
            </w:hyperlink>
            <w:r>
              <w:rPr>
                <w:color w:val="392C69"/>
              </w:rPr>
              <w:t xml:space="preserve">, от 26.12.2020 </w:t>
            </w:r>
            <w:hyperlink r:id="rId40">
              <w:r>
                <w:rPr>
                  <w:color w:val="0000FF"/>
                </w:rPr>
                <w:t>N 881</w:t>
              </w:r>
            </w:hyperlink>
            <w:r>
              <w:rPr>
                <w:color w:val="392C69"/>
              </w:rPr>
              <w:t>,</w:t>
            </w:r>
          </w:p>
          <w:p w:rsidR="00EC1671" w:rsidRDefault="00EC1671">
            <w:pPr>
              <w:pStyle w:val="ConsPlusNormal"/>
              <w:jc w:val="center"/>
            </w:pPr>
            <w:r>
              <w:rPr>
                <w:color w:val="392C69"/>
              </w:rPr>
              <w:t xml:space="preserve">от 05.02.2021 </w:t>
            </w:r>
            <w:hyperlink r:id="rId41">
              <w:r>
                <w:rPr>
                  <w:color w:val="0000FF"/>
                </w:rPr>
                <w:t>N 53</w:t>
              </w:r>
            </w:hyperlink>
            <w:r>
              <w:rPr>
                <w:color w:val="392C69"/>
              </w:rPr>
              <w:t xml:space="preserve">, от 18.02.2021 </w:t>
            </w:r>
            <w:hyperlink r:id="rId42">
              <w:r>
                <w:rPr>
                  <w:color w:val="0000FF"/>
                </w:rPr>
                <w:t>N 77</w:t>
              </w:r>
            </w:hyperlink>
            <w:r>
              <w:rPr>
                <w:color w:val="392C69"/>
              </w:rPr>
              <w:t xml:space="preserve">, от 24.06.2021 </w:t>
            </w:r>
            <w:hyperlink r:id="rId43">
              <w:r>
                <w:rPr>
                  <w:color w:val="0000FF"/>
                </w:rPr>
                <w:t>N 389</w:t>
              </w:r>
            </w:hyperlink>
            <w:r>
              <w:rPr>
                <w:color w:val="392C69"/>
              </w:rPr>
              <w:t>,</w:t>
            </w:r>
          </w:p>
          <w:p w:rsidR="00EC1671" w:rsidRDefault="00EC1671">
            <w:pPr>
              <w:pStyle w:val="ConsPlusNormal"/>
              <w:jc w:val="center"/>
            </w:pPr>
            <w:r>
              <w:rPr>
                <w:color w:val="392C69"/>
              </w:rPr>
              <w:t xml:space="preserve">от 03.11.2021 </w:t>
            </w:r>
            <w:hyperlink r:id="rId44">
              <w:r>
                <w:rPr>
                  <w:color w:val="0000FF"/>
                </w:rPr>
                <w:t>N 683</w:t>
              </w:r>
            </w:hyperlink>
            <w:r>
              <w:rPr>
                <w:color w:val="392C69"/>
              </w:rPr>
              <w:t xml:space="preserve">, от 17.12.2021 </w:t>
            </w:r>
            <w:hyperlink r:id="rId45">
              <w:r>
                <w:rPr>
                  <w:color w:val="0000FF"/>
                </w:rPr>
                <w:t>N 810</w:t>
              </w:r>
            </w:hyperlink>
            <w:r>
              <w:rPr>
                <w:color w:val="392C69"/>
              </w:rPr>
              <w:t xml:space="preserve">, от 02.02.2022 </w:t>
            </w:r>
            <w:hyperlink r:id="rId46">
              <w:r>
                <w:rPr>
                  <w:color w:val="0000FF"/>
                </w:rPr>
                <w:t>N 36</w:t>
              </w:r>
            </w:hyperlink>
            <w:r>
              <w:rPr>
                <w:color w:val="392C69"/>
              </w:rPr>
              <w:t>,</w:t>
            </w:r>
          </w:p>
          <w:p w:rsidR="00EC1671" w:rsidRDefault="00EC1671">
            <w:pPr>
              <w:pStyle w:val="ConsPlusNormal"/>
              <w:jc w:val="center"/>
            </w:pPr>
            <w:r>
              <w:rPr>
                <w:color w:val="392C69"/>
              </w:rPr>
              <w:t xml:space="preserve">от 15.02.2022 </w:t>
            </w:r>
            <w:hyperlink r:id="rId47">
              <w:r>
                <w:rPr>
                  <w:color w:val="0000FF"/>
                </w:rPr>
                <w:t>N 69</w:t>
              </w:r>
            </w:hyperlink>
            <w:r>
              <w:rPr>
                <w:color w:val="392C69"/>
              </w:rPr>
              <w:t xml:space="preserve">, от 19.04.2022 </w:t>
            </w:r>
            <w:hyperlink r:id="rId48">
              <w:r>
                <w:rPr>
                  <w:color w:val="0000FF"/>
                </w:rPr>
                <w:t>N 251</w:t>
              </w:r>
            </w:hyperlink>
            <w:r>
              <w:rPr>
                <w:color w:val="392C69"/>
              </w:rPr>
              <w:t xml:space="preserve">, от 28.10.2022 </w:t>
            </w:r>
            <w:hyperlink r:id="rId49">
              <w:r>
                <w:rPr>
                  <w:color w:val="0000FF"/>
                </w:rPr>
                <w:t>N 771</w:t>
              </w:r>
            </w:hyperlink>
            <w:r>
              <w:rPr>
                <w:color w:val="392C69"/>
              </w:rPr>
              <w:t>,</w:t>
            </w:r>
          </w:p>
          <w:p w:rsidR="00EC1671" w:rsidRDefault="00EC1671">
            <w:pPr>
              <w:pStyle w:val="ConsPlusNormal"/>
              <w:jc w:val="center"/>
            </w:pPr>
            <w:r>
              <w:rPr>
                <w:color w:val="392C69"/>
              </w:rPr>
              <w:t xml:space="preserve">от 20.12.2022 </w:t>
            </w:r>
            <w:hyperlink r:id="rId50">
              <w:r>
                <w:rPr>
                  <w:color w:val="0000FF"/>
                </w:rPr>
                <w:t>N 977</w:t>
              </w:r>
            </w:hyperlink>
            <w:r>
              <w:rPr>
                <w:color w:val="392C69"/>
              </w:rPr>
              <w:t xml:space="preserve">, от 25.01.2023 </w:t>
            </w:r>
            <w:hyperlink r:id="rId51">
              <w:r>
                <w:rPr>
                  <w:color w:val="0000FF"/>
                </w:rPr>
                <w:t>N 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671" w:rsidRDefault="00EC1671">
            <w:pPr>
              <w:pStyle w:val="ConsPlusNormal"/>
            </w:pPr>
          </w:p>
        </w:tc>
      </w:tr>
    </w:tbl>
    <w:p w:rsidR="00EC1671" w:rsidRDefault="00EC1671">
      <w:pPr>
        <w:pStyle w:val="ConsPlusNormal"/>
        <w:jc w:val="both"/>
      </w:pPr>
    </w:p>
    <w:p w:rsidR="00EC1671" w:rsidRDefault="00EC1671">
      <w:pPr>
        <w:pStyle w:val="ConsPlusNormal"/>
        <w:ind w:firstLine="540"/>
        <w:jc w:val="both"/>
      </w:pPr>
      <w:r>
        <w:t xml:space="preserve">В соответствии с </w:t>
      </w:r>
      <w:hyperlink r:id="rId52">
        <w:r>
          <w:rPr>
            <w:color w:val="0000FF"/>
          </w:rPr>
          <w:t>постановлением</w:t>
        </w:r>
      </w:hyperlink>
      <w:r>
        <w:t xml:space="preserve"> Администрации Смоленской области от 19.01.2022 N 5 "Об утверждении Порядка принятия решения о разработке областных государственных программ, их формирования и реализации" Администрация Смоленской области постановляет:</w:t>
      </w:r>
    </w:p>
    <w:p w:rsidR="00EC1671" w:rsidRDefault="00EC1671">
      <w:pPr>
        <w:pStyle w:val="ConsPlusNormal"/>
        <w:jc w:val="both"/>
      </w:pPr>
      <w:r>
        <w:t xml:space="preserve">(в ред. постановлений Администрации Смоленской области от 11.12.2014 </w:t>
      </w:r>
      <w:hyperlink r:id="rId53">
        <w:r>
          <w:rPr>
            <w:color w:val="0000FF"/>
          </w:rPr>
          <w:t>N 849</w:t>
        </w:r>
      </w:hyperlink>
      <w:r>
        <w:t xml:space="preserve">, от 13.11.2015 </w:t>
      </w:r>
      <w:hyperlink r:id="rId54">
        <w:r>
          <w:rPr>
            <w:color w:val="0000FF"/>
          </w:rPr>
          <w:t>N 720</w:t>
        </w:r>
      </w:hyperlink>
      <w:r>
        <w:t xml:space="preserve">, от 04.12.2015 </w:t>
      </w:r>
      <w:hyperlink r:id="rId55">
        <w:r>
          <w:rPr>
            <w:color w:val="0000FF"/>
          </w:rPr>
          <w:t>N 772</w:t>
        </w:r>
      </w:hyperlink>
      <w:r>
        <w:t xml:space="preserve">, от 10.10.2017 </w:t>
      </w:r>
      <w:hyperlink r:id="rId56">
        <w:r>
          <w:rPr>
            <w:color w:val="0000FF"/>
          </w:rPr>
          <w:t>N 683</w:t>
        </w:r>
      </w:hyperlink>
      <w:r>
        <w:t xml:space="preserve">, </w:t>
      </w:r>
      <w:proofErr w:type="gramStart"/>
      <w:r>
        <w:t>от</w:t>
      </w:r>
      <w:proofErr w:type="gramEnd"/>
      <w:r>
        <w:t xml:space="preserve"> 25.12.2017 </w:t>
      </w:r>
      <w:hyperlink r:id="rId57">
        <w:r>
          <w:rPr>
            <w:color w:val="0000FF"/>
          </w:rPr>
          <w:t>N 897</w:t>
        </w:r>
      </w:hyperlink>
      <w:r>
        <w:t xml:space="preserve">, от 25.06.2018 </w:t>
      </w:r>
      <w:hyperlink r:id="rId58">
        <w:r>
          <w:rPr>
            <w:color w:val="0000FF"/>
          </w:rPr>
          <w:t>N 406</w:t>
        </w:r>
      </w:hyperlink>
      <w:r>
        <w:t xml:space="preserve">, от 02.02.2022 </w:t>
      </w:r>
      <w:hyperlink r:id="rId59">
        <w:r>
          <w:rPr>
            <w:color w:val="0000FF"/>
          </w:rPr>
          <w:t>N 36</w:t>
        </w:r>
      </w:hyperlink>
      <w:r>
        <w:t>)</w:t>
      </w:r>
    </w:p>
    <w:p w:rsidR="00EC1671" w:rsidRDefault="00EC1671">
      <w:pPr>
        <w:pStyle w:val="ConsPlusNormal"/>
        <w:spacing w:before="220"/>
        <w:ind w:firstLine="540"/>
        <w:jc w:val="both"/>
      </w:pPr>
      <w:r>
        <w:t xml:space="preserve">1. Утвердить прилагаемую областную государственную </w:t>
      </w:r>
      <w:hyperlink w:anchor="P47">
        <w:r>
          <w:rPr>
            <w:color w:val="0000FF"/>
          </w:rPr>
          <w:t>программу</w:t>
        </w:r>
      </w:hyperlink>
      <w:r>
        <w:t xml:space="preserve"> "Местное самоуправление в Смоленской области" (далее также - Государственная программа).</w:t>
      </w:r>
    </w:p>
    <w:p w:rsidR="00EC1671" w:rsidRDefault="00EC1671">
      <w:pPr>
        <w:pStyle w:val="ConsPlusNormal"/>
        <w:jc w:val="both"/>
      </w:pPr>
      <w:r>
        <w:t>(</w:t>
      </w:r>
      <w:proofErr w:type="gramStart"/>
      <w:r>
        <w:t>в</w:t>
      </w:r>
      <w:proofErr w:type="gramEnd"/>
      <w:r>
        <w:t xml:space="preserve"> ред. постановлений Администрации Смоленской области от 10.04.2014 </w:t>
      </w:r>
      <w:hyperlink r:id="rId60">
        <w:r>
          <w:rPr>
            <w:color w:val="0000FF"/>
          </w:rPr>
          <w:t>N 245</w:t>
        </w:r>
      </w:hyperlink>
      <w:r>
        <w:t xml:space="preserve">, от 25.02.2015 </w:t>
      </w:r>
      <w:hyperlink r:id="rId61">
        <w:r>
          <w:rPr>
            <w:color w:val="0000FF"/>
          </w:rPr>
          <w:t>N 60</w:t>
        </w:r>
      </w:hyperlink>
      <w:r>
        <w:t xml:space="preserve">, от 10.10.2018 </w:t>
      </w:r>
      <w:hyperlink r:id="rId62">
        <w:r>
          <w:rPr>
            <w:color w:val="0000FF"/>
          </w:rPr>
          <w:t>N 653</w:t>
        </w:r>
      </w:hyperlink>
      <w:r>
        <w:t>)</w:t>
      </w:r>
    </w:p>
    <w:p w:rsidR="00EC1671" w:rsidRDefault="00EC1671">
      <w:pPr>
        <w:pStyle w:val="ConsPlusNormal"/>
        <w:spacing w:before="220"/>
        <w:ind w:firstLine="540"/>
        <w:jc w:val="both"/>
      </w:pPr>
      <w:r>
        <w:t xml:space="preserve">2. Утратил силу. - </w:t>
      </w:r>
      <w:hyperlink r:id="rId63">
        <w:r>
          <w:rPr>
            <w:color w:val="0000FF"/>
          </w:rPr>
          <w:t>Постановление</w:t>
        </w:r>
      </w:hyperlink>
      <w:r>
        <w:t xml:space="preserve"> Администрации Смоленской области от 25.02.2015 N 60.</w:t>
      </w:r>
    </w:p>
    <w:p w:rsidR="00EC1671" w:rsidRDefault="00EC1671">
      <w:pPr>
        <w:pStyle w:val="ConsPlusNormal"/>
        <w:jc w:val="both"/>
      </w:pPr>
    </w:p>
    <w:p w:rsidR="00EC1671" w:rsidRDefault="00EC1671">
      <w:pPr>
        <w:pStyle w:val="ConsPlusNormal"/>
        <w:jc w:val="right"/>
      </w:pPr>
      <w:r>
        <w:t>Губернатор</w:t>
      </w:r>
    </w:p>
    <w:p w:rsidR="00EC1671" w:rsidRDefault="00EC1671">
      <w:pPr>
        <w:pStyle w:val="ConsPlusNormal"/>
        <w:jc w:val="right"/>
      </w:pPr>
      <w:r>
        <w:t>Смоленской области</w:t>
      </w:r>
    </w:p>
    <w:p w:rsidR="00EC1671" w:rsidRDefault="00EC1671">
      <w:pPr>
        <w:pStyle w:val="ConsPlusNormal"/>
        <w:jc w:val="right"/>
      </w:pPr>
      <w:r>
        <w:t>А.В.ОСТРОВСКИЙ</w:t>
      </w: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right"/>
        <w:outlineLvl w:val="0"/>
      </w:pPr>
      <w:r>
        <w:t>Утверждена</w:t>
      </w:r>
    </w:p>
    <w:p w:rsidR="00EC1671" w:rsidRDefault="00EC1671">
      <w:pPr>
        <w:pStyle w:val="ConsPlusNormal"/>
        <w:jc w:val="right"/>
      </w:pPr>
      <w:r>
        <w:t>постановлением</w:t>
      </w:r>
    </w:p>
    <w:p w:rsidR="00EC1671" w:rsidRDefault="00EC1671">
      <w:pPr>
        <w:pStyle w:val="ConsPlusNormal"/>
        <w:jc w:val="right"/>
      </w:pPr>
      <w:r>
        <w:lastRenderedPageBreak/>
        <w:t>Администрации</w:t>
      </w:r>
    </w:p>
    <w:p w:rsidR="00EC1671" w:rsidRDefault="00EC1671">
      <w:pPr>
        <w:pStyle w:val="ConsPlusNormal"/>
        <w:jc w:val="right"/>
      </w:pPr>
      <w:r>
        <w:t>Смоленской области</w:t>
      </w:r>
    </w:p>
    <w:p w:rsidR="00EC1671" w:rsidRDefault="00EC1671">
      <w:pPr>
        <w:pStyle w:val="ConsPlusNormal"/>
        <w:jc w:val="right"/>
      </w:pPr>
      <w:r>
        <w:t>от 20.11.2013 N 931</w:t>
      </w:r>
    </w:p>
    <w:p w:rsidR="00EC1671" w:rsidRDefault="00EC1671">
      <w:pPr>
        <w:pStyle w:val="ConsPlusNormal"/>
        <w:jc w:val="both"/>
      </w:pPr>
    </w:p>
    <w:p w:rsidR="00EC1671" w:rsidRDefault="00EC1671">
      <w:pPr>
        <w:pStyle w:val="ConsPlusTitle"/>
        <w:jc w:val="center"/>
      </w:pPr>
      <w:bookmarkStart w:id="0" w:name="P47"/>
      <w:bookmarkEnd w:id="0"/>
      <w:r>
        <w:t>ОБЛАСТНАЯ ГОСУДАРСТВЕННАЯ ПРОГРАММА</w:t>
      </w:r>
    </w:p>
    <w:p w:rsidR="00EC1671" w:rsidRDefault="00EC1671">
      <w:pPr>
        <w:pStyle w:val="ConsPlusTitle"/>
        <w:jc w:val="center"/>
      </w:pPr>
      <w:r>
        <w:t>"МЕСТНОЕ САМОУПРАВЛЕНИЕ В СМОЛЕНСКОЙ ОБЛАСТИ"</w:t>
      </w:r>
    </w:p>
    <w:p w:rsidR="00EC1671" w:rsidRDefault="00EC16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C16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1671" w:rsidRDefault="00EC16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671" w:rsidRDefault="00EC16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671" w:rsidRDefault="00EC1671">
            <w:pPr>
              <w:pStyle w:val="ConsPlusNormal"/>
              <w:jc w:val="center"/>
            </w:pPr>
            <w:r>
              <w:rPr>
                <w:color w:val="392C69"/>
              </w:rPr>
              <w:t>Список изменяющих документов</w:t>
            </w:r>
          </w:p>
          <w:p w:rsidR="00EC1671" w:rsidRDefault="00EC1671">
            <w:pPr>
              <w:pStyle w:val="ConsPlusNormal"/>
              <w:jc w:val="center"/>
            </w:pPr>
            <w:proofErr w:type="gramStart"/>
            <w:r>
              <w:rPr>
                <w:color w:val="392C69"/>
              </w:rPr>
              <w:t>(в ред. постановлений Администрации Смоленской области</w:t>
            </w:r>
            <w:proofErr w:type="gramEnd"/>
          </w:p>
          <w:p w:rsidR="00EC1671" w:rsidRDefault="00EC1671">
            <w:pPr>
              <w:pStyle w:val="ConsPlusNormal"/>
              <w:jc w:val="center"/>
            </w:pPr>
            <w:r>
              <w:rPr>
                <w:color w:val="392C69"/>
              </w:rPr>
              <w:t xml:space="preserve">от 02.02.2022 </w:t>
            </w:r>
            <w:hyperlink r:id="rId64">
              <w:r>
                <w:rPr>
                  <w:color w:val="0000FF"/>
                </w:rPr>
                <w:t>N 36</w:t>
              </w:r>
            </w:hyperlink>
            <w:r>
              <w:rPr>
                <w:color w:val="392C69"/>
              </w:rPr>
              <w:t xml:space="preserve">, от 15.02.2022 </w:t>
            </w:r>
            <w:hyperlink r:id="rId65">
              <w:r>
                <w:rPr>
                  <w:color w:val="0000FF"/>
                </w:rPr>
                <w:t>N 69</w:t>
              </w:r>
            </w:hyperlink>
            <w:r>
              <w:rPr>
                <w:color w:val="392C69"/>
              </w:rPr>
              <w:t xml:space="preserve">, от 19.04.2022 </w:t>
            </w:r>
            <w:hyperlink r:id="rId66">
              <w:r>
                <w:rPr>
                  <w:color w:val="0000FF"/>
                </w:rPr>
                <w:t>N 251</w:t>
              </w:r>
            </w:hyperlink>
            <w:r>
              <w:rPr>
                <w:color w:val="392C69"/>
              </w:rPr>
              <w:t>,</w:t>
            </w:r>
          </w:p>
          <w:p w:rsidR="00EC1671" w:rsidRDefault="00EC1671">
            <w:pPr>
              <w:pStyle w:val="ConsPlusNormal"/>
              <w:jc w:val="center"/>
            </w:pPr>
            <w:r>
              <w:rPr>
                <w:color w:val="392C69"/>
              </w:rPr>
              <w:t xml:space="preserve">от 28.10.2022 </w:t>
            </w:r>
            <w:hyperlink r:id="rId67">
              <w:r>
                <w:rPr>
                  <w:color w:val="0000FF"/>
                </w:rPr>
                <w:t>N 771</w:t>
              </w:r>
            </w:hyperlink>
            <w:r>
              <w:rPr>
                <w:color w:val="392C69"/>
              </w:rPr>
              <w:t xml:space="preserve">, от 20.12.2022 </w:t>
            </w:r>
            <w:hyperlink r:id="rId68">
              <w:r>
                <w:rPr>
                  <w:color w:val="0000FF"/>
                </w:rPr>
                <w:t>N 977</w:t>
              </w:r>
            </w:hyperlink>
            <w:r>
              <w:rPr>
                <w:color w:val="392C69"/>
              </w:rPr>
              <w:t xml:space="preserve">, от 25.01.2023 </w:t>
            </w:r>
            <w:hyperlink r:id="rId69">
              <w:r>
                <w:rPr>
                  <w:color w:val="0000FF"/>
                </w:rPr>
                <w:t>N 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671" w:rsidRDefault="00EC1671">
            <w:pPr>
              <w:pStyle w:val="ConsPlusNormal"/>
            </w:pPr>
          </w:p>
        </w:tc>
      </w:tr>
    </w:tbl>
    <w:p w:rsidR="00EC1671" w:rsidRDefault="00EC1671">
      <w:pPr>
        <w:pStyle w:val="ConsPlusNormal"/>
        <w:jc w:val="both"/>
      </w:pPr>
    </w:p>
    <w:p w:rsidR="00EC1671" w:rsidRDefault="00EC1671">
      <w:pPr>
        <w:pStyle w:val="ConsPlusTitle"/>
        <w:jc w:val="center"/>
        <w:outlineLvl w:val="1"/>
      </w:pPr>
      <w:r>
        <w:t>Паспорт</w:t>
      </w:r>
    </w:p>
    <w:p w:rsidR="00EC1671" w:rsidRDefault="00EC1671">
      <w:pPr>
        <w:pStyle w:val="ConsPlusTitle"/>
        <w:jc w:val="center"/>
      </w:pPr>
      <w:r>
        <w:t>Государственной программы</w:t>
      </w:r>
    </w:p>
    <w:p w:rsidR="00EC1671" w:rsidRDefault="00EC1671">
      <w:pPr>
        <w:pStyle w:val="ConsPlusNormal"/>
        <w:jc w:val="both"/>
      </w:pPr>
    </w:p>
    <w:p w:rsidR="00EC1671" w:rsidRDefault="00EC1671">
      <w:pPr>
        <w:pStyle w:val="ConsPlusTitle"/>
        <w:jc w:val="center"/>
        <w:outlineLvl w:val="2"/>
      </w:pPr>
      <w:r>
        <w:t>Основные положения</w:t>
      </w:r>
    </w:p>
    <w:p w:rsidR="00EC1671" w:rsidRDefault="00EC1671">
      <w:pPr>
        <w:pStyle w:val="ConsPlusNormal"/>
        <w:jc w:val="center"/>
      </w:pPr>
      <w:proofErr w:type="gramStart"/>
      <w:r>
        <w:t xml:space="preserve">(в ред. </w:t>
      </w:r>
      <w:hyperlink r:id="rId70">
        <w:r>
          <w:rPr>
            <w:color w:val="0000FF"/>
          </w:rPr>
          <w:t>постановления</w:t>
        </w:r>
      </w:hyperlink>
      <w:r>
        <w:t xml:space="preserve"> Администрации Смоленской области</w:t>
      </w:r>
      <w:proofErr w:type="gramEnd"/>
    </w:p>
    <w:p w:rsidR="00EC1671" w:rsidRDefault="00EC1671">
      <w:pPr>
        <w:pStyle w:val="ConsPlusNormal"/>
        <w:jc w:val="center"/>
      </w:pPr>
      <w:r>
        <w:t>от 25.01.2023 N 15)</w:t>
      </w:r>
    </w:p>
    <w:p w:rsidR="00EC1671" w:rsidRDefault="00EC16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5556"/>
      </w:tblGrid>
      <w:tr w:rsidR="00EC1671">
        <w:tc>
          <w:tcPr>
            <w:tcW w:w="3515" w:type="dxa"/>
          </w:tcPr>
          <w:p w:rsidR="00EC1671" w:rsidRDefault="00EC1671">
            <w:pPr>
              <w:pStyle w:val="ConsPlusNormal"/>
              <w:jc w:val="both"/>
            </w:pPr>
            <w:r>
              <w:t>Ответственный исполнитель Государственной программы</w:t>
            </w:r>
          </w:p>
        </w:tc>
        <w:tc>
          <w:tcPr>
            <w:tcW w:w="5556" w:type="dxa"/>
          </w:tcPr>
          <w:p w:rsidR="00EC1671" w:rsidRDefault="00EC1671">
            <w:pPr>
              <w:pStyle w:val="ConsPlusNormal"/>
              <w:jc w:val="both"/>
            </w:pPr>
            <w:r>
              <w:t>Департамент Смоленской области по внутренней политике,</w:t>
            </w:r>
          </w:p>
          <w:p w:rsidR="00EC1671" w:rsidRDefault="00EC1671">
            <w:pPr>
              <w:pStyle w:val="ConsPlusNormal"/>
              <w:jc w:val="both"/>
            </w:pPr>
            <w:r>
              <w:t>начальник Департамента Смоленской области по внутренней политике Борисенко Игорь Владимирович</w:t>
            </w:r>
          </w:p>
        </w:tc>
      </w:tr>
      <w:tr w:rsidR="00EC1671">
        <w:tc>
          <w:tcPr>
            <w:tcW w:w="3515" w:type="dxa"/>
          </w:tcPr>
          <w:p w:rsidR="00EC1671" w:rsidRDefault="00EC1671">
            <w:pPr>
              <w:pStyle w:val="ConsPlusNormal"/>
              <w:jc w:val="both"/>
            </w:pPr>
            <w:r>
              <w:t>Период реализации Государственной программы</w:t>
            </w:r>
          </w:p>
        </w:tc>
        <w:tc>
          <w:tcPr>
            <w:tcW w:w="5556" w:type="dxa"/>
          </w:tcPr>
          <w:p w:rsidR="00EC1671" w:rsidRDefault="00EC1671">
            <w:pPr>
              <w:pStyle w:val="ConsPlusNormal"/>
              <w:jc w:val="both"/>
            </w:pPr>
            <w:r>
              <w:t>этап I: 2014 - 2021 годы;</w:t>
            </w:r>
          </w:p>
          <w:p w:rsidR="00EC1671" w:rsidRDefault="00EC1671">
            <w:pPr>
              <w:pStyle w:val="ConsPlusNormal"/>
              <w:jc w:val="both"/>
            </w:pPr>
            <w:r>
              <w:t>этап II: 2022 - 2025 годы</w:t>
            </w:r>
          </w:p>
        </w:tc>
      </w:tr>
      <w:tr w:rsidR="00EC1671">
        <w:tc>
          <w:tcPr>
            <w:tcW w:w="3515" w:type="dxa"/>
          </w:tcPr>
          <w:p w:rsidR="00EC1671" w:rsidRDefault="00EC1671">
            <w:pPr>
              <w:pStyle w:val="ConsPlusNormal"/>
              <w:jc w:val="both"/>
            </w:pPr>
            <w:r>
              <w:t>Цель Государственной программы</w:t>
            </w:r>
          </w:p>
        </w:tc>
        <w:tc>
          <w:tcPr>
            <w:tcW w:w="5556" w:type="dxa"/>
          </w:tcPr>
          <w:p w:rsidR="00EC1671" w:rsidRDefault="00EC1671">
            <w:pPr>
              <w:pStyle w:val="ConsPlusNormal"/>
              <w:jc w:val="both"/>
            </w:pPr>
            <w:r>
              <w:t>повышение эффективности деятельности органов местного самоуправления муниципальных образований Смоленской области</w:t>
            </w:r>
          </w:p>
        </w:tc>
      </w:tr>
      <w:tr w:rsidR="00EC1671">
        <w:tc>
          <w:tcPr>
            <w:tcW w:w="3515" w:type="dxa"/>
          </w:tcPr>
          <w:p w:rsidR="00EC1671" w:rsidRDefault="00EC1671">
            <w:pPr>
              <w:pStyle w:val="ConsPlusNormal"/>
              <w:jc w:val="both"/>
            </w:pPr>
            <w:r>
              <w:t>Объемы финансового обеспечения за весь период реализации (по годам реализации и в разрезе источников финансирования на очередной финансовый год и первый, второй годы планового периода)</w:t>
            </w:r>
          </w:p>
        </w:tc>
        <w:tc>
          <w:tcPr>
            <w:tcW w:w="5556" w:type="dxa"/>
          </w:tcPr>
          <w:p w:rsidR="00EC1671" w:rsidRDefault="00EC1671">
            <w:pPr>
              <w:pStyle w:val="ConsPlusNormal"/>
              <w:jc w:val="both"/>
            </w:pPr>
            <w:r>
              <w:t>общий объем финансирования составляет 1065535,7 тыс. рублей, из них:</w:t>
            </w:r>
          </w:p>
          <w:p w:rsidR="00EC1671" w:rsidRDefault="00EC1671">
            <w:pPr>
              <w:pStyle w:val="ConsPlusNormal"/>
              <w:jc w:val="both"/>
            </w:pPr>
            <w:r>
              <w:t>2014 - 2022 годы (всего) - 530436,8 тыс. рублей;</w:t>
            </w:r>
          </w:p>
          <w:p w:rsidR="00EC1671" w:rsidRDefault="00EC1671">
            <w:pPr>
              <w:pStyle w:val="ConsPlusNormal"/>
              <w:jc w:val="both"/>
            </w:pPr>
            <w:r>
              <w:t>2023 год (всего) - 175257,1 тыс. рублей, из них:</w:t>
            </w:r>
          </w:p>
          <w:p w:rsidR="00EC1671" w:rsidRDefault="00EC1671">
            <w:pPr>
              <w:pStyle w:val="ConsPlusNormal"/>
              <w:jc w:val="both"/>
            </w:pPr>
            <w:r>
              <w:t>средства областного бюджета - 174010,2 тыс. рублей;</w:t>
            </w:r>
          </w:p>
          <w:p w:rsidR="00EC1671" w:rsidRDefault="00EC1671">
            <w:pPr>
              <w:pStyle w:val="ConsPlusNormal"/>
              <w:jc w:val="both"/>
            </w:pPr>
            <w:r>
              <w:t>средства местных бюджетов - 1246,9 тыс. рублей;</w:t>
            </w:r>
          </w:p>
          <w:p w:rsidR="00EC1671" w:rsidRDefault="00EC1671">
            <w:pPr>
              <w:pStyle w:val="ConsPlusNormal"/>
              <w:jc w:val="both"/>
            </w:pPr>
            <w:r>
              <w:t>2024 год (всего) - 178555,8 тыс. рублей, из них:</w:t>
            </w:r>
          </w:p>
          <w:p w:rsidR="00EC1671" w:rsidRDefault="00EC1671">
            <w:pPr>
              <w:pStyle w:val="ConsPlusNormal"/>
              <w:jc w:val="both"/>
            </w:pPr>
            <w:r>
              <w:t>средства областного бюджета - 177308,9 тыс. рублей;</w:t>
            </w:r>
          </w:p>
          <w:p w:rsidR="00EC1671" w:rsidRDefault="00EC1671">
            <w:pPr>
              <w:pStyle w:val="ConsPlusNormal"/>
              <w:jc w:val="both"/>
            </w:pPr>
            <w:r>
              <w:t>средства местных бюджетов - 1246,9 тыс. рублей;</w:t>
            </w:r>
          </w:p>
          <w:p w:rsidR="00EC1671" w:rsidRDefault="00EC1671">
            <w:pPr>
              <w:pStyle w:val="ConsPlusNormal"/>
              <w:jc w:val="both"/>
            </w:pPr>
            <w:r>
              <w:t>2025 год (всего) - 181286,0 тыс. рублей, из них:</w:t>
            </w:r>
          </w:p>
          <w:p w:rsidR="00EC1671" w:rsidRDefault="00EC1671">
            <w:pPr>
              <w:pStyle w:val="ConsPlusNormal"/>
              <w:jc w:val="both"/>
            </w:pPr>
            <w:r>
              <w:t>средства областного бюджета - 180039,1 тыс. рублей;</w:t>
            </w:r>
          </w:p>
          <w:p w:rsidR="00EC1671" w:rsidRDefault="00EC1671">
            <w:pPr>
              <w:pStyle w:val="ConsPlusNormal"/>
              <w:jc w:val="both"/>
            </w:pPr>
            <w:r>
              <w:t>средства местных бюджетов - 1246,9 тыс. рублей</w:t>
            </w:r>
          </w:p>
        </w:tc>
      </w:tr>
      <w:tr w:rsidR="00EC1671">
        <w:tc>
          <w:tcPr>
            <w:tcW w:w="3515" w:type="dxa"/>
          </w:tcPr>
          <w:p w:rsidR="00EC1671" w:rsidRDefault="00EC1671">
            <w:pPr>
              <w:pStyle w:val="ConsPlusNormal"/>
              <w:jc w:val="both"/>
            </w:pPr>
            <w:r>
              <w:t>Влияние на достижение целей государственных программ Российской Федерации</w:t>
            </w:r>
          </w:p>
        </w:tc>
        <w:tc>
          <w:tcPr>
            <w:tcW w:w="5556" w:type="dxa"/>
          </w:tcPr>
          <w:p w:rsidR="00EC1671" w:rsidRDefault="00EC1671">
            <w:pPr>
              <w:pStyle w:val="ConsPlusNormal"/>
              <w:jc w:val="both"/>
            </w:pPr>
            <w:r>
              <w:t>связь с государственной программой Российской Федерации не предусмотрена</w:t>
            </w:r>
          </w:p>
        </w:tc>
      </w:tr>
    </w:tbl>
    <w:p w:rsidR="00EC1671" w:rsidRDefault="00EC1671">
      <w:pPr>
        <w:pStyle w:val="ConsPlusNormal"/>
        <w:jc w:val="both"/>
      </w:pPr>
    </w:p>
    <w:p w:rsidR="00EC1671" w:rsidRDefault="00EC1671">
      <w:pPr>
        <w:pStyle w:val="ConsPlusTitle"/>
        <w:jc w:val="center"/>
        <w:outlineLvl w:val="2"/>
      </w:pPr>
      <w:r>
        <w:t>Показатели Государственной программы</w:t>
      </w:r>
    </w:p>
    <w:p w:rsidR="00EC1671" w:rsidRDefault="00EC1671">
      <w:pPr>
        <w:pStyle w:val="ConsPlusNormal"/>
        <w:jc w:val="center"/>
      </w:pPr>
      <w:proofErr w:type="gramStart"/>
      <w:r>
        <w:t xml:space="preserve">(в ред. </w:t>
      </w:r>
      <w:hyperlink r:id="rId71">
        <w:r>
          <w:rPr>
            <w:color w:val="0000FF"/>
          </w:rPr>
          <w:t>постановления</w:t>
        </w:r>
      </w:hyperlink>
      <w:r>
        <w:t xml:space="preserve"> Администрации Смоленской области</w:t>
      </w:r>
      <w:proofErr w:type="gramEnd"/>
    </w:p>
    <w:p w:rsidR="00EC1671" w:rsidRDefault="00EC1671">
      <w:pPr>
        <w:pStyle w:val="ConsPlusNormal"/>
        <w:jc w:val="center"/>
      </w:pPr>
      <w:r>
        <w:t>от 25.01.2023 N 15)</w:t>
      </w:r>
    </w:p>
    <w:p w:rsidR="00EC1671" w:rsidRDefault="00EC16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288"/>
        <w:gridCol w:w="1204"/>
        <w:gridCol w:w="1219"/>
        <w:gridCol w:w="964"/>
        <w:gridCol w:w="964"/>
        <w:gridCol w:w="964"/>
      </w:tblGrid>
      <w:tr w:rsidR="00EC1671">
        <w:tc>
          <w:tcPr>
            <w:tcW w:w="454" w:type="dxa"/>
            <w:vMerge w:val="restart"/>
          </w:tcPr>
          <w:p w:rsidR="00EC1671" w:rsidRDefault="00EC1671">
            <w:pPr>
              <w:pStyle w:val="ConsPlusNormal"/>
              <w:jc w:val="center"/>
            </w:pPr>
            <w:r>
              <w:t xml:space="preserve">N </w:t>
            </w:r>
            <w:proofErr w:type="gramStart"/>
            <w:r>
              <w:t>п</w:t>
            </w:r>
            <w:proofErr w:type="gramEnd"/>
            <w:r>
              <w:t>/п</w:t>
            </w:r>
          </w:p>
        </w:tc>
        <w:tc>
          <w:tcPr>
            <w:tcW w:w="3288" w:type="dxa"/>
            <w:vMerge w:val="restart"/>
          </w:tcPr>
          <w:p w:rsidR="00EC1671" w:rsidRDefault="00EC1671">
            <w:pPr>
              <w:pStyle w:val="ConsPlusNormal"/>
              <w:jc w:val="center"/>
            </w:pPr>
            <w:r>
              <w:t>Наименование показателя</w:t>
            </w:r>
          </w:p>
        </w:tc>
        <w:tc>
          <w:tcPr>
            <w:tcW w:w="1204" w:type="dxa"/>
            <w:vMerge w:val="restart"/>
          </w:tcPr>
          <w:p w:rsidR="00EC1671" w:rsidRDefault="00EC1671">
            <w:pPr>
              <w:pStyle w:val="ConsPlusNormal"/>
              <w:jc w:val="center"/>
            </w:pPr>
            <w:r>
              <w:t>Единица измерения</w:t>
            </w:r>
          </w:p>
        </w:tc>
        <w:tc>
          <w:tcPr>
            <w:tcW w:w="1219" w:type="dxa"/>
            <w:vMerge w:val="restart"/>
          </w:tcPr>
          <w:p w:rsidR="00EC1671" w:rsidRDefault="00EC1671">
            <w:pPr>
              <w:pStyle w:val="ConsPlusNormal"/>
              <w:jc w:val="center"/>
            </w:pPr>
            <w:r>
              <w:t>Базовое значение показателя (2022 год)</w:t>
            </w:r>
          </w:p>
        </w:tc>
        <w:tc>
          <w:tcPr>
            <w:tcW w:w="2892" w:type="dxa"/>
            <w:gridSpan w:val="3"/>
          </w:tcPr>
          <w:p w:rsidR="00EC1671" w:rsidRDefault="00EC1671">
            <w:pPr>
              <w:pStyle w:val="ConsPlusNormal"/>
              <w:jc w:val="center"/>
            </w:pPr>
            <w:r>
              <w:t>Планируемое значение показателя</w:t>
            </w:r>
          </w:p>
        </w:tc>
      </w:tr>
      <w:tr w:rsidR="00EC1671">
        <w:tc>
          <w:tcPr>
            <w:tcW w:w="454" w:type="dxa"/>
            <w:vMerge/>
          </w:tcPr>
          <w:p w:rsidR="00EC1671" w:rsidRDefault="00EC1671">
            <w:pPr>
              <w:pStyle w:val="ConsPlusNormal"/>
            </w:pPr>
          </w:p>
        </w:tc>
        <w:tc>
          <w:tcPr>
            <w:tcW w:w="3288" w:type="dxa"/>
            <w:vMerge/>
          </w:tcPr>
          <w:p w:rsidR="00EC1671" w:rsidRDefault="00EC1671">
            <w:pPr>
              <w:pStyle w:val="ConsPlusNormal"/>
            </w:pPr>
          </w:p>
        </w:tc>
        <w:tc>
          <w:tcPr>
            <w:tcW w:w="1204" w:type="dxa"/>
            <w:vMerge/>
          </w:tcPr>
          <w:p w:rsidR="00EC1671" w:rsidRDefault="00EC1671">
            <w:pPr>
              <w:pStyle w:val="ConsPlusNormal"/>
            </w:pPr>
          </w:p>
        </w:tc>
        <w:tc>
          <w:tcPr>
            <w:tcW w:w="1219" w:type="dxa"/>
            <w:vMerge/>
          </w:tcPr>
          <w:p w:rsidR="00EC1671" w:rsidRDefault="00EC1671">
            <w:pPr>
              <w:pStyle w:val="ConsPlusNormal"/>
            </w:pPr>
          </w:p>
        </w:tc>
        <w:tc>
          <w:tcPr>
            <w:tcW w:w="964" w:type="dxa"/>
          </w:tcPr>
          <w:p w:rsidR="00EC1671" w:rsidRDefault="00EC1671">
            <w:pPr>
              <w:pStyle w:val="ConsPlusNormal"/>
              <w:jc w:val="center"/>
            </w:pPr>
            <w:r>
              <w:t>2023 год</w:t>
            </w:r>
          </w:p>
        </w:tc>
        <w:tc>
          <w:tcPr>
            <w:tcW w:w="964" w:type="dxa"/>
          </w:tcPr>
          <w:p w:rsidR="00EC1671" w:rsidRDefault="00EC1671">
            <w:pPr>
              <w:pStyle w:val="ConsPlusNormal"/>
              <w:jc w:val="center"/>
            </w:pPr>
            <w:r>
              <w:t>2024 год</w:t>
            </w:r>
          </w:p>
        </w:tc>
        <w:tc>
          <w:tcPr>
            <w:tcW w:w="964" w:type="dxa"/>
          </w:tcPr>
          <w:p w:rsidR="00EC1671" w:rsidRDefault="00EC1671">
            <w:pPr>
              <w:pStyle w:val="ConsPlusNormal"/>
              <w:jc w:val="center"/>
            </w:pPr>
            <w:r>
              <w:t>2025 год</w:t>
            </w:r>
          </w:p>
        </w:tc>
      </w:tr>
      <w:tr w:rsidR="00EC1671">
        <w:tc>
          <w:tcPr>
            <w:tcW w:w="454" w:type="dxa"/>
          </w:tcPr>
          <w:p w:rsidR="00EC1671" w:rsidRDefault="00EC1671">
            <w:pPr>
              <w:pStyle w:val="ConsPlusNormal"/>
              <w:jc w:val="center"/>
            </w:pPr>
            <w:r>
              <w:t>1</w:t>
            </w:r>
          </w:p>
        </w:tc>
        <w:tc>
          <w:tcPr>
            <w:tcW w:w="3288" w:type="dxa"/>
          </w:tcPr>
          <w:p w:rsidR="00EC1671" w:rsidRDefault="00EC1671">
            <w:pPr>
              <w:pStyle w:val="ConsPlusNormal"/>
              <w:jc w:val="center"/>
            </w:pPr>
            <w:r>
              <w:t>2</w:t>
            </w:r>
          </w:p>
        </w:tc>
        <w:tc>
          <w:tcPr>
            <w:tcW w:w="1204" w:type="dxa"/>
          </w:tcPr>
          <w:p w:rsidR="00EC1671" w:rsidRDefault="00EC1671">
            <w:pPr>
              <w:pStyle w:val="ConsPlusNormal"/>
              <w:jc w:val="center"/>
            </w:pPr>
            <w:r>
              <w:t>3</w:t>
            </w:r>
          </w:p>
        </w:tc>
        <w:tc>
          <w:tcPr>
            <w:tcW w:w="1219" w:type="dxa"/>
          </w:tcPr>
          <w:p w:rsidR="00EC1671" w:rsidRDefault="00EC1671">
            <w:pPr>
              <w:pStyle w:val="ConsPlusNormal"/>
              <w:jc w:val="center"/>
            </w:pPr>
            <w:r>
              <w:t>4</w:t>
            </w:r>
          </w:p>
        </w:tc>
        <w:tc>
          <w:tcPr>
            <w:tcW w:w="964" w:type="dxa"/>
          </w:tcPr>
          <w:p w:rsidR="00EC1671" w:rsidRDefault="00EC1671">
            <w:pPr>
              <w:pStyle w:val="ConsPlusNormal"/>
              <w:jc w:val="center"/>
            </w:pPr>
            <w:r>
              <w:t>5</w:t>
            </w:r>
          </w:p>
        </w:tc>
        <w:tc>
          <w:tcPr>
            <w:tcW w:w="964" w:type="dxa"/>
          </w:tcPr>
          <w:p w:rsidR="00EC1671" w:rsidRDefault="00EC1671">
            <w:pPr>
              <w:pStyle w:val="ConsPlusNormal"/>
              <w:jc w:val="center"/>
            </w:pPr>
            <w:r>
              <w:t>6</w:t>
            </w:r>
          </w:p>
        </w:tc>
        <w:tc>
          <w:tcPr>
            <w:tcW w:w="964" w:type="dxa"/>
          </w:tcPr>
          <w:p w:rsidR="00EC1671" w:rsidRDefault="00EC1671">
            <w:pPr>
              <w:pStyle w:val="ConsPlusNormal"/>
              <w:jc w:val="center"/>
            </w:pPr>
            <w:r>
              <w:t>7</w:t>
            </w:r>
          </w:p>
        </w:tc>
      </w:tr>
      <w:tr w:rsidR="00EC1671">
        <w:tc>
          <w:tcPr>
            <w:tcW w:w="454" w:type="dxa"/>
          </w:tcPr>
          <w:p w:rsidR="00EC1671" w:rsidRDefault="00EC1671">
            <w:pPr>
              <w:pStyle w:val="ConsPlusNormal"/>
              <w:jc w:val="both"/>
            </w:pPr>
            <w:r>
              <w:t>1.</w:t>
            </w:r>
          </w:p>
        </w:tc>
        <w:tc>
          <w:tcPr>
            <w:tcW w:w="3288" w:type="dxa"/>
          </w:tcPr>
          <w:p w:rsidR="00EC1671" w:rsidRDefault="00EC1671">
            <w:pPr>
              <w:pStyle w:val="ConsPlusNormal"/>
              <w:jc w:val="both"/>
            </w:pPr>
            <w:r>
              <w:t>Уровень удовлетворенности населения деятельностью руководителей органов местного самоуправления муниципальных образований Смоленской области</w:t>
            </w:r>
          </w:p>
        </w:tc>
        <w:tc>
          <w:tcPr>
            <w:tcW w:w="1204" w:type="dxa"/>
          </w:tcPr>
          <w:p w:rsidR="00EC1671" w:rsidRDefault="00EC1671">
            <w:pPr>
              <w:pStyle w:val="ConsPlusNormal"/>
              <w:jc w:val="both"/>
            </w:pPr>
            <w:r>
              <w:t>%</w:t>
            </w:r>
          </w:p>
        </w:tc>
        <w:tc>
          <w:tcPr>
            <w:tcW w:w="1219" w:type="dxa"/>
          </w:tcPr>
          <w:p w:rsidR="00EC1671" w:rsidRDefault="00EC1671">
            <w:pPr>
              <w:pStyle w:val="ConsPlusNormal"/>
              <w:jc w:val="center"/>
            </w:pPr>
            <w:r>
              <w:t>69,8</w:t>
            </w:r>
          </w:p>
        </w:tc>
        <w:tc>
          <w:tcPr>
            <w:tcW w:w="964" w:type="dxa"/>
          </w:tcPr>
          <w:p w:rsidR="00EC1671" w:rsidRDefault="00EC1671">
            <w:pPr>
              <w:pStyle w:val="ConsPlusNormal"/>
              <w:jc w:val="center"/>
            </w:pPr>
            <w:r>
              <w:t>69,9</w:t>
            </w:r>
          </w:p>
        </w:tc>
        <w:tc>
          <w:tcPr>
            <w:tcW w:w="964" w:type="dxa"/>
          </w:tcPr>
          <w:p w:rsidR="00EC1671" w:rsidRDefault="00EC1671">
            <w:pPr>
              <w:pStyle w:val="ConsPlusNormal"/>
              <w:jc w:val="center"/>
            </w:pPr>
            <w:r>
              <w:t>70</w:t>
            </w:r>
          </w:p>
        </w:tc>
        <w:tc>
          <w:tcPr>
            <w:tcW w:w="964" w:type="dxa"/>
          </w:tcPr>
          <w:p w:rsidR="00EC1671" w:rsidRDefault="00EC1671">
            <w:pPr>
              <w:pStyle w:val="ConsPlusNormal"/>
              <w:jc w:val="center"/>
            </w:pPr>
            <w:r>
              <w:t>71</w:t>
            </w:r>
          </w:p>
        </w:tc>
      </w:tr>
      <w:tr w:rsidR="00EC1671">
        <w:tc>
          <w:tcPr>
            <w:tcW w:w="454" w:type="dxa"/>
          </w:tcPr>
          <w:p w:rsidR="00EC1671" w:rsidRDefault="00EC1671">
            <w:pPr>
              <w:pStyle w:val="ConsPlusNormal"/>
              <w:jc w:val="both"/>
            </w:pPr>
            <w:r>
              <w:t>2.</w:t>
            </w:r>
          </w:p>
        </w:tc>
        <w:tc>
          <w:tcPr>
            <w:tcW w:w="3288" w:type="dxa"/>
          </w:tcPr>
          <w:p w:rsidR="00EC1671" w:rsidRDefault="00EC1671">
            <w:pPr>
              <w:pStyle w:val="ConsPlusNormal"/>
              <w:jc w:val="both"/>
            </w:pPr>
            <w:r>
              <w:t>Численность работников органов местного самоуправления, прошедших курсы повышения квалификации</w:t>
            </w:r>
          </w:p>
        </w:tc>
        <w:tc>
          <w:tcPr>
            <w:tcW w:w="1204" w:type="dxa"/>
          </w:tcPr>
          <w:p w:rsidR="00EC1671" w:rsidRDefault="00EC1671">
            <w:pPr>
              <w:pStyle w:val="ConsPlusNormal"/>
              <w:jc w:val="both"/>
            </w:pPr>
            <w:r>
              <w:t>чел.</w:t>
            </w:r>
          </w:p>
        </w:tc>
        <w:tc>
          <w:tcPr>
            <w:tcW w:w="1219" w:type="dxa"/>
          </w:tcPr>
          <w:p w:rsidR="00EC1671" w:rsidRDefault="00EC1671">
            <w:pPr>
              <w:pStyle w:val="ConsPlusNormal"/>
              <w:jc w:val="center"/>
            </w:pPr>
            <w:r>
              <w:t>90</w:t>
            </w:r>
          </w:p>
        </w:tc>
        <w:tc>
          <w:tcPr>
            <w:tcW w:w="964" w:type="dxa"/>
          </w:tcPr>
          <w:p w:rsidR="00EC1671" w:rsidRDefault="00EC1671">
            <w:pPr>
              <w:pStyle w:val="ConsPlusNormal"/>
              <w:jc w:val="center"/>
            </w:pPr>
            <w:r>
              <w:t>95</w:t>
            </w:r>
          </w:p>
        </w:tc>
        <w:tc>
          <w:tcPr>
            <w:tcW w:w="964" w:type="dxa"/>
          </w:tcPr>
          <w:p w:rsidR="00EC1671" w:rsidRDefault="00EC1671">
            <w:pPr>
              <w:pStyle w:val="ConsPlusNormal"/>
              <w:jc w:val="center"/>
            </w:pPr>
            <w:r>
              <w:t>100</w:t>
            </w:r>
          </w:p>
        </w:tc>
        <w:tc>
          <w:tcPr>
            <w:tcW w:w="964" w:type="dxa"/>
          </w:tcPr>
          <w:p w:rsidR="00EC1671" w:rsidRDefault="00EC1671">
            <w:pPr>
              <w:pStyle w:val="ConsPlusNormal"/>
              <w:jc w:val="center"/>
            </w:pPr>
            <w:r>
              <w:t>100</w:t>
            </w:r>
          </w:p>
        </w:tc>
      </w:tr>
      <w:tr w:rsidR="00EC1671">
        <w:tc>
          <w:tcPr>
            <w:tcW w:w="454" w:type="dxa"/>
          </w:tcPr>
          <w:p w:rsidR="00EC1671" w:rsidRDefault="00EC1671">
            <w:pPr>
              <w:pStyle w:val="ConsPlusNormal"/>
              <w:jc w:val="both"/>
            </w:pPr>
            <w:r>
              <w:t>3.</w:t>
            </w:r>
          </w:p>
        </w:tc>
        <w:tc>
          <w:tcPr>
            <w:tcW w:w="3288" w:type="dxa"/>
          </w:tcPr>
          <w:p w:rsidR="00EC1671" w:rsidRDefault="00EC1671">
            <w:pPr>
              <w:pStyle w:val="ConsPlusNormal"/>
              <w:jc w:val="both"/>
            </w:pPr>
            <w:r>
              <w:t xml:space="preserve">Доля муниципальных образований Смоленской области, работники органов местного </w:t>
            </w:r>
            <w:proofErr w:type="gramStart"/>
            <w:r>
              <w:t>самоуправления</w:t>
            </w:r>
            <w:proofErr w:type="gramEnd"/>
            <w:r>
              <w:t xml:space="preserve"> которых принимают участие в ежегодном областном конкурсе "Лучший муниципальный служащий"</w:t>
            </w:r>
          </w:p>
        </w:tc>
        <w:tc>
          <w:tcPr>
            <w:tcW w:w="1204" w:type="dxa"/>
          </w:tcPr>
          <w:p w:rsidR="00EC1671" w:rsidRDefault="00EC1671">
            <w:pPr>
              <w:pStyle w:val="ConsPlusNormal"/>
              <w:jc w:val="both"/>
            </w:pPr>
            <w:r>
              <w:t>%</w:t>
            </w:r>
          </w:p>
        </w:tc>
        <w:tc>
          <w:tcPr>
            <w:tcW w:w="1219" w:type="dxa"/>
          </w:tcPr>
          <w:p w:rsidR="00EC1671" w:rsidRDefault="00EC1671">
            <w:pPr>
              <w:pStyle w:val="ConsPlusNormal"/>
              <w:jc w:val="center"/>
            </w:pPr>
            <w:r>
              <w:t>10</w:t>
            </w:r>
          </w:p>
        </w:tc>
        <w:tc>
          <w:tcPr>
            <w:tcW w:w="964" w:type="dxa"/>
          </w:tcPr>
          <w:p w:rsidR="00EC1671" w:rsidRDefault="00EC1671">
            <w:pPr>
              <w:pStyle w:val="ConsPlusNormal"/>
              <w:jc w:val="center"/>
            </w:pPr>
            <w:r>
              <w:t>10,3</w:t>
            </w:r>
          </w:p>
        </w:tc>
        <w:tc>
          <w:tcPr>
            <w:tcW w:w="964" w:type="dxa"/>
          </w:tcPr>
          <w:p w:rsidR="00EC1671" w:rsidRDefault="00EC1671">
            <w:pPr>
              <w:pStyle w:val="ConsPlusNormal"/>
              <w:jc w:val="center"/>
            </w:pPr>
            <w:r>
              <w:t>10,5</w:t>
            </w:r>
          </w:p>
        </w:tc>
        <w:tc>
          <w:tcPr>
            <w:tcW w:w="964" w:type="dxa"/>
          </w:tcPr>
          <w:p w:rsidR="00EC1671" w:rsidRDefault="00EC1671">
            <w:pPr>
              <w:pStyle w:val="ConsPlusNormal"/>
              <w:jc w:val="center"/>
            </w:pPr>
            <w:r>
              <w:t>10,7</w:t>
            </w:r>
          </w:p>
        </w:tc>
      </w:tr>
      <w:tr w:rsidR="00EC1671">
        <w:tc>
          <w:tcPr>
            <w:tcW w:w="454" w:type="dxa"/>
          </w:tcPr>
          <w:p w:rsidR="00EC1671" w:rsidRDefault="00EC1671">
            <w:pPr>
              <w:pStyle w:val="ConsPlusNormal"/>
              <w:jc w:val="both"/>
            </w:pPr>
            <w:r>
              <w:t>4.</w:t>
            </w:r>
          </w:p>
        </w:tc>
        <w:tc>
          <w:tcPr>
            <w:tcW w:w="3288" w:type="dxa"/>
          </w:tcPr>
          <w:p w:rsidR="00EC1671" w:rsidRDefault="00EC1671">
            <w:pPr>
              <w:pStyle w:val="ConsPlusNormal"/>
              <w:jc w:val="both"/>
            </w:pPr>
            <w:r>
              <w:t>Количество зарегистрированных органов территориального общественного самоуправления в муниципальных образованиях Смоленской области (нарастающим итогом)</w:t>
            </w:r>
          </w:p>
        </w:tc>
        <w:tc>
          <w:tcPr>
            <w:tcW w:w="1204" w:type="dxa"/>
          </w:tcPr>
          <w:p w:rsidR="00EC1671" w:rsidRDefault="00EC1671">
            <w:pPr>
              <w:pStyle w:val="ConsPlusNormal"/>
              <w:jc w:val="both"/>
            </w:pPr>
            <w:r>
              <w:t>ед.</w:t>
            </w:r>
          </w:p>
        </w:tc>
        <w:tc>
          <w:tcPr>
            <w:tcW w:w="1219" w:type="dxa"/>
          </w:tcPr>
          <w:p w:rsidR="00EC1671" w:rsidRDefault="00EC1671">
            <w:pPr>
              <w:pStyle w:val="ConsPlusNormal"/>
              <w:jc w:val="center"/>
            </w:pPr>
            <w:r>
              <w:t>457</w:t>
            </w:r>
          </w:p>
        </w:tc>
        <w:tc>
          <w:tcPr>
            <w:tcW w:w="964" w:type="dxa"/>
          </w:tcPr>
          <w:p w:rsidR="00EC1671" w:rsidRDefault="00EC1671">
            <w:pPr>
              <w:pStyle w:val="ConsPlusNormal"/>
              <w:jc w:val="center"/>
            </w:pPr>
            <w:r>
              <w:t>460</w:t>
            </w:r>
          </w:p>
        </w:tc>
        <w:tc>
          <w:tcPr>
            <w:tcW w:w="964" w:type="dxa"/>
          </w:tcPr>
          <w:p w:rsidR="00EC1671" w:rsidRDefault="00EC1671">
            <w:pPr>
              <w:pStyle w:val="ConsPlusNormal"/>
              <w:jc w:val="center"/>
            </w:pPr>
            <w:r>
              <w:t>463</w:t>
            </w:r>
          </w:p>
        </w:tc>
        <w:tc>
          <w:tcPr>
            <w:tcW w:w="964" w:type="dxa"/>
          </w:tcPr>
          <w:p w:rsidR="00EC1671" w:rsidRDefault="00EC1671">
            <w:pPr>
              <w:pStyle w:val="ConsPlusNormal"/>
              <w:jc w:val="center"/>
            </w:pPr>
            <w:r>
              <w:t>465</w:t>
            </w:r>
          </w:p>
        </w:tc>
      </w:tr>
      <w:tr w:rsidR="00EC1671">
        <w:tc>
          <w:tcPr>
            <w:tcW w:w="454" w:type="dxa"/>
          </w:tcPr>
          <w:p w:rsidR="00EC1671" w:rsidRDefault="00EC1671">
            <w:pPr>
              <w:pStyle w:val="ConsPlusNormal"/>
              <w:jc w:val="both"/>
            </w:pPr>
            <w:r>
              <w:t>5.</w:t>
            </w:r>
          </w:p>
        </w:tc>
        <w:tc>
          <w:tcPr>
            <w:tcW w:w="3288" w:type="dxa"/>
          </w:tcPr>
          <w:p w:rsidR="00EC1671" w:rsidRDefault="00EC1671">
            <w:pPr>
              <w:pStyle w:val="ConsPlusNormal"/>
              <w:jc w:val="both"/>
            </w:pPr>
            <w:r>
              <w:t>Количество выполненных мероприятий по благоустройству территории города Смоленска</w:t>
            </w:r>
          </w:p>
        </w:tc>
        <w:tc>
          <w:tcPr>
            <w:tcW w:w="1204" w:type="dxa"/>
          </w:tcPr>
          <w:p w:rsidR="00EC1671" w:rsidRDefault="00EC1671">
            <w:pPr>
              <w:pStyle w:val="ConsPlusNormal"/>
              <w:jc w:val="both"/>
            </w:pPr>
            <w:r>
              <w:t>ед.</w:t>
            </w:r>
          </w:p>
        </w:tc>
        <w:tc>
          <w:tcPr>
            <w:tcW w:w="1219" w:type="dxa"/>
          </w:tcPr>
          <w:p w:rsidR="00EC1671" w:rsidRDefault="00EC1671">
            <w:pPr>
              <w:pStyle w:val="ConsPlusNormal"/>
              <w:jc w:val="center"/>
            </w:pPr>
            <w:r>
              <w:t>-</w:t>
            </w:r>
          </w:p>
        </w:tc>
        <w:tc>
          <w:tcPr>
            <w:tcW w:w="964" w:type="dxa"/>
          </w:tcPr>
          <w:p w:rsidR="00EC1671" w:rsidRDefault="00EC1671">
            <w:pPr>
              <w:pStyle w:val="ConsPlusNormal"/>
              <w:jc w:val="center"/>
            </w:pPr>
            <w:r>
              <w:t>7</w:t>
            </w:r>
          </w:p>
        </w:tc>
        <w:tc>
          <w:tcPr>
            <w:tcW w:w="964" w:type="dxa"/>
          </w:tcPr>
          <w:p w:rsidR="00EC1671" w:rsidRDefault="00EC1671">
            <w:pPr>
              <w:pStyle w:val="ConsPlusNormal"/>
              <w:jc w:val="center"/>
            </w:pPr>
            <w:r>
              <w:t>7</w:t>
            </w:r>
          </w:p>
        </w:tc>
        <w:tc>
          <w:tcPr>
            <w:tcW w:w="964" w:type="dxa"/>
          </w:tcPr>
          <w:p w:rsidR="00EC1671" w:rsidRDefault="00EC1671">
            <w:pPr>
              <w:pStyle w:val="ConsPlusNormal"/>
              <w:jc w:val="center"/>
            </w:pPr>
            <w:r>
              <w:t>7</w:t>
            </w:r>
          </w:p>
        </w:tc>
      </w:tr>
    </w:tbl>
    <w:p w:rsidR="00EC1671" w:rsidRDefault="00EC1671">
      <w:pPr>
        <w:pStyle w:val="ConsPlusNormal"/>
        <w:jc w:val="both"/>
      </w:pPr>
    </w:p>
    <w:p w:rsidR="00EC1671" w:rsidRDefault="00EC1671">
      <w:pPr>
        <w:pStyle w:val="ConsPlusTitle"/>
        <w:jc w:val="center"/>
        <w:outlineLvl w:val="2"/>
      </w:pPr>
      <w:r>
        <w:t>Структура Государственной программы</w:t>
      </w:r>
    </w:p>
    <w:p w:rsidR="00EC1671" w:rsidRDefault="00EC16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665"/>
        <w:gridCol w:w="3345"/>
        <w:gridCol w:w="2551"/>
      </w:tblGrid>
      <w:tr w:rsidR="00EC1671">
        <w:tc>
          <w:tcPr>
            <w:tcW w:w="484" w:type="dxa"/>
          </w:tcPr>
          <w:p w:rsidR="00EC1671" w:rsidRDefault="00EC1671">
            <w:pPr>
              <w:pStyle w:val="ConsPlusNormal"/>
              <w:jc w:val="center"/>
            </w:pPr>
            <w:r>
              <w:t xml:space="preserve">N </w:t>
            </w:r>
            <w:proofErr w:type="gramStart"/>
            <w:r>
              <w:t>п</w:t>
            </w:r>
            <w:proofErr w:type="gramEnd"/>
            <w:r>
              <w:t>/п</w:t>
            </w:r>
          </w:p>
        </w:tc>
        <w:tc>
          <w:tcPr>
            <w:tcW w:w="2665" w:type="dxa"/>
          </w:tcPr>
          <w:p w:rsidR="00EC1671" w:rsidRDefault="00EC1671">
            <w:pPr>
              <w:pStyle w:val="ConsPlusNormal"/>
              <w:jc w:val="center"/>
            </w:pPr>
            <w:r>
              <w:t>Задача структурного элемента</w:t>
            </w:r>
          </w:p>
        </w:tc>
        <w:tc>
          <w:tcPr>
            <w:tcW w:w="3345" w:type="dxa"/>
          </w:tcPr>
          <w:p w:rsidR="00EC1671" w:rsidRDefault="00EC1671">
            <w:pPr>
              <w:pStyle w:val="ConsPlusNormal"/>
              <w:jc w:val="center"/>
            </w:pPr>
            <w:r>
              <w:t>Краткое описание ожидаемых эффектов от реализации задачи структурного элемента</w:t>
            </w:r>
          </w:p>
        </w:tc>
        <w:tc>
          <w:tcPr>
            <w:tcW w:w="2551" w:type="dxa"/>
          </w:tcPr>
          <w:p w:rsidR="00EC1671" w:rsidRDefault="00EC1671">
            <w:pPr>
              <w:pStyle w:val="ConsPlusNormal"/>
              <w:jc w:val="center"/>
            </w:pPr>
            <w:r>
              <w:t>Связь с показателями</w:t>
            </w:r>
          </w:p>
        </w:tc>
      </w:tr>
      <w:tr w:rsidR="00EC1671">
        <w:tc>
          <w:tcPr>
            <w:tcW w:w="484" w:type="dxa"/>
          </w:tcPr>
          <w:p w:rsidR="00EC1671" w:rsidRDefault="00EC1671">
            <w:pPr>
              <w:pStyle w:val="ConsPlusNormal"/>
              <w:jc w:val="center"/>
            </w:pPr>
            <w:r>
              <w:t>1</w:t>
            </w:r>
          </w:p>
        </w:tc>
        <w:tc>
          <w:tcPr>
            <w:tcW w:w="2665" w:type="dxa"/>
          </w:tcPr>
          <w:p w:rsidR="00EC1671" w:rsidRDefault="00EC1671">
            <w:pPr>
              <w:pStyle w:val="ConsPlusNormal"/>
              <w:jc w:val="center"/>
            </w:pPr>
            <w:r>
              <w:t>2</w:t>
            </w:r>
          </w:p>
        </w:tc>
        <w:tc>
          <w:tcPr>
            <w:tcW w:w="3345" w:type="dxa"/>
          </w:tcPr>
          <w:p w:rsidR="00EC1671" w:rsidRDefault="00EC1671">
            <w:pPr>
              <w:pStyle w:val="ConsPlusNormal"/>
              <w:jc w:val="center"/>
            </w:pPr>
            <w:r>
              <w:t>3</w:t>
            </w:r>
          </w:p>
        </w:tc>
        <w:tc>
          <w:tcPr>
            <w:tcW w:w="2551" w:type="dxa"/>
          </w:tcPr>
          <w:p w:rsidR="00EC1671" w:rsidRDefault="00EC1671">
            <w:pPr>
              <w:pStyle w:val="ConsPlusNormal"/>
              <w:jc w:val="center"/>
            </w:pPr>
            <w:r>
              <w:t>4</w:t>
            </w:r>
          </w:p>
        </w:tc>
      </w:tr>
      <w:tr w:rsidR="00EC1671">
        <w:tc>
          <w:tcPr>
            <w:tcW w:w="9045" w:type="dxa"/>
            <w:gridSpan w:val="4"/>
          </w:tcPr>
          <w:p w:rsidR="00EC1671" w:rsidRDefault="00EC1671">
            <w:pPr>
              <w:pStyle w:val="ConsPlusNormal"/>
              <w:jc w:val="center"/>
              <w:outlineLvl w:val="3"/>
            </w:pPr>
            <w:r>
              <w:t>1. Комплекс процессных мероприятий "Развитие местного самоуправления в Смоленской области"</w:t>
            </w:r>
          </w:p>
        </w:tc>
      </w:tr>
      <w:tr w:rsidR="00EC1671">
        <w:tc>
          <w:tcPr>
            <w:tcW w:w="484" w:type="dxa"/>
          </w:tcPr>
          <w:p w:rsidR="00EC1671" w:rsidRDefault="00EC1671">
            <w:pPr>
              <w:pStyle w:val="ConsPlusNormal"/>
            </w:pPr>
          </w:p>
        </w:tc>
        <w:tc>
          <w:tcPr>
            <w:tcW w:w="8561" w:type="dxa"/>
            <w:gridSpan w:val="3"/>
          </w:tcPr>
          <w:p w:rsidR="00EC1671" w:rsidRDefault="00EC1671">
            <w:pPr>
              <w:pStyle w:val="ConsPlusNormal"/>
              <w:jc w:val="both"/>
            </w:pPr>
            <w:r>
              <w:t>Ответственный за выполнение комплекса процессных мероприятий - начальник Департамента Смоленской области по внутренней политике Борисенко Игорь Владимирович</w:t>
            </w:r>
          </w:p>
        </w:tc>
      </w:tr>
      <w:tr w:rsidR="00EC1671">
        <w:tc>
          <w:tcPr>
            <w:tcW w:w="484" w:type="dxa"/>
          </w:tcPr>
          <w:p w:rsidR="00EC1671" w:rsidRDefault="00EC1671">
            <w:pPr>
              <w:pStyle w:val="ConsPlusNormal"/>
              <w:jc w:val="both"/>
            </w:pPr>
            <w:r>
              <w:t>1.1.</w:t>
            </w:r>
          </w:p>
        </w:tc>
        <w:tc>
          <w:tcPr>
            <w:tcW w:w="2665" w:type="dxa"/>
          </w:tcPr>
          <w:p w:rsidR="00EC1671" w:rsidRDefault="00EC1671">
            <w:pPr>
              <w:pStyle w:val="ConsPlusNormal"/>
              <w:jc w:val="both"/>
            </w:pPr>
            <w:r>
              <w:t>Осуществлено стимулирование применения примеров лучшей практики деятельности органов местного самоуправления муниципальных образований Смоленской области</w:t>
            </w:r>
          </w:p>
        </w:tc>
        <w:tc>
          <w:tcPr>
            <w:tcW w:w="3345" w:type="dxa"/>
          </w:tcPr>
          <w:p w:rsidR="00EC1671" w:rsidRDefault="00EC1671">
            <w:pPr>
              <w:pStyle w:val="ConsPlusNormal"/>
              <w:jc w:val="both"/>
            </w:pPr>
            <w:r>
              <w:t>сотрудники органов местного самоуправления вовлечены в участие в ежегодном областном конкурсе "Лучший муниципальный служащий"; органы местного самоуправления вовлечены в участие в конкурсе "Лучшая муниципальная практика", обобщен опыт работы лучших органов местного самоуправления</w:t>
            </w:r>
          </w:p>
        </w:tc>
        <w:tc>
          <w:tcPr>
            <w:tcW w:w="2551" w:type="dxa"/>
          </w:tcPr>
          <w:p w:rsidR="00EC1671" w:rsidRDefault="00EC1671">
            <w:pPr>
              <w:pStyle w:val="ConsPlusNormal"/>
              <w:jc w:val="both"/>
            </w:pPr>
            <w:r>
              <w:t xml:space="preserve">доля муниципальных образований Смоленской области, работники органов местного </w:t>
            </w:r>
            <w:proofErr w:type="gramStart"/>
            <w:r>
              <w:t>самоуправления</w:t>
            </w:r>
            <w:proofErr w:type="gramEnd"/>
            <w:r>
              <w:t xml:space="preserve"> которых принимают участие в ежегодном областном конкурсе "Лучший муниципальный служащий"</w:t>
            </w:r>
          </w:p>
        </w:tc>
      </w:tr>
      <w:tr w:rsidR="00EC1671">
        <w:tc>
          <w:tcPr>
            <w:tcW w:w="484" w:type="dxa"/>
          </w:tcPr>
          <w:p w:rsidR="00EC1671" w:rsidRDefault="00EC1671">
            <w:pPr>
              <w:pStyle w:val="ConsPlusNormal"/>
              <w:jc w:val="both"/>
            </w:pPr>
            <w:r>
              <w:t>1.2.</w:t>
            </w:r>
          </w:p>
        </w:tc>
        <w:tc>
          <w:tcPr>
            <w:tcW w:w="2665" w:type="dxa"/>
          </w:tcPr>
          <w:p w:rsidR="00EC1671" w:rsidRDefault="00EC1671">
            <w:pPr>
              <w:pStyle w:val="ConsPlusNormal"/>
              <w:jc w:val="both"/>
            </w:pPr>
            <w:r>
              <w:t>Созданы условия для участия населения Смоленской области в осуществлении местного самоуправления</w:t>
            </w:r>
          </w:p>
        </w:tc>
        <w:tc>
          <w:tcPr>
            <w:tcW w:w="3345" w:type="dxa"/>
          </w:tcPr>
          <w:p w:rsidR="00EC1671" w:rsidRDefault="00EC1671">
            <w:pPr>
              <w:pStyle w:val="ConsPlusNormal"/>
              <w:jc w:val="both"/>
            </w:pPr>
            <w:proofErr w:type="gramStart"/>
            <w:r>
              <w:t>руководители органов территориального общественного самоуправления Смоленской области вовлечены в участие в областном ежегодном конкурсе "Лучший руководитель территориального общественного самоуправления Смоленской области", повышена юридическая грамотность членов актива территориального общественного самоуправления, обобщен опыт работы лучших органов территориального общественного самоуправления</w:t>
            </w:r>
            <w:proofErr w:type="gramEnd"/>
          </w:p>
        </w:tc>
        <w:tc>
          <w:tcPr>
            <w:tcW w:w="2551" w:type="dxa"/>
          </w:tcPr>
          <w:p w:rsidR="00EC1671" w:rsidRDefault="00EC1671">
            <w:pPr>
              <w:pStyle w:val="ConsPlusNormal"/>
              <w:jc w:val="both"/>
            </w:pPr>
            <w:r>
              <w:t>количество зарегистрированных органов территориального общественного самоуправления в муниципальных образованиях Смоленской области</w:t>
            </w:r>
          </w:p>
        </w:tc>
      </w:tr>
      <w:tr w:rsidR="00EC1671">
        <w:tc>
          <w:tcPr>
            <w:tcW w:w="484" w:type="dxa"/>
          </w:tcPr>
          <w:p w:rsidR="00EC1671" w:rsidRDefault="00EC1671">
            <w:pPr>
              <w:pStyle w:val="ConsPlusNormal"/>
              <w:jc w:val="both"/>
            </w:pPr>
            <w:r>
              <w:t>1.3.</w:t>
            </w:r>
          </w:p>
        </w:tc>
        <w:tc>
          <w:tcPr>
            <w:tcW w:w="2665" w:type="dxa"/>
          </w:tcPr>
          <w:p w:rsidR="00EC1671" w:rsidRDefault="00EC1671">
            <w:pPr>
              <w:pStyle w:val="ConsPlusNormal"/>
              <w:jc w:val="both"/>
            </w:pPr>
            <w:r>
              <w:t>Обеспечено развитие дополнительного профессионального образования работников органов местного самоуправления муниципальных образований Смоленской области</w:t>
            </w:r>
          </w:p>
        </w:tc>
        <w:tc>
          <w:tcPr>
            <w:tcW w:w="3345" w:type="dxa"/>
          </w:tcPr>
          <w:p w:rsidR="00EC1671" w:rsidRDefault="00EC1671">
            <w:pPr>
              <w:pStyle w:val="ConsPlusNormal"/>
              <w:jc w:val="both"/>
            </w:pPr>
            <w:r>
              <w:t>увеличено количество работников органов местного самоуправления, имеющих дополнительное профессиональное образование</w:t>
            </w:r>
          </w:p>
        </w:tc>
        <w:tc>
          <w:tcPr>
            <w:tcW w:w="2551" w:type="dxa"/>
          </w:tcPr>
          <w:p w:rsidR="00EC1671" w:rsidRDefault="00EC1671">
            <w:pPr>
              <w:pStyle w:val="ConsPlusNormal"/>
              <w:jc w:val="both"/>
            </w:pPr>
            <w:r>
              <w:t>численность работников органов местного самоуправления, прошедших курсы повышения квалификации</w:t>
            </w:r>
          </w:p>
        </w:tc>
      </w:tr>
      <w:tr w:rsidR="00EC1671">
        <w:tblPrEx>
          <w:tblBorders>
            <w:insideH w:val="nil"/>
          </w:tblBorders>
        </w:tblPrEx>
        <w:tc>
          <w:tcPr>
            <w:tcW w:w="484" w:type="dxa"/>
            <w:tcBorders>
              <w:bottom w:val="nil"/>
            </w:tcBorders>
          </w:tcPr>
          <w:p w:rsidR="00EC1671" w:rsidRDefault="00EC1671">
            <w:pPr>
              <w:pStyle w:val="ConsPlusNormal"/>
              <w:jc w:val="both"/>
            </w:pPr>
            <w:r>
              <w:t>1.4.</w:t>
            </w:r>
          </w:p>
        </w:tc>
        <w:tc>
          <w:tcPr>
            <w:tcW w:w="2665" w:type="dxa"/>
            <w:tcBorders>
              <w:bottom w:val="nil"/>
            </w:tcBorders>
          </w:tcPr>
          <w:p w:rsidR="00EC1671" w:rsidRDefault="00EC1671">
            <w:pPr>
              <w:pStyle w:val="ConsPlusNormal"/>
              <w:jc w:val="both"/>
            </w:pPr>
            <w:r>
              <w:t>Повышена комфортность условий проживания граждан</w:t>
            </w:r>
          </w:p>
        </w:tc>
        <w:tc>
          <w:tcPr>
            <w:tcW w:w="3345" w:type="dxa"/>
            <w:tcBorders>
              <w:bottom w:val="nil"/>
            </w:tcBorders>
          </w:tcPr>
          <w:p w:rsidR="00EC1671" w:rsidRDefault="00EC1671">
            <w:pPr>
              <w:pStyle w:val="ConsPlusNormal"/>
              <w:jc w:val="both"/>
            </w:pPr>
            <w:r>
              <w:t>улучшено санитарное и эстетическое состояние территории города Смоленска, организована работа по содержанию территории города Смоленска и расположенных на ней объектов, в том числе территорий общего пользования, земельных участков, зданий, строений, сооружений, прилегающих территорий</w:t>
            </w:r>
          </w:p>
        </w:tc>
        <w:tc>
          <w:tcPr>
            <w:tcW w:w="2551" w:type="dxa"/>
            <w:tcBorders>
              <w:bottom w:val="nil"/>
            </w:tcBorders>
          </w:tcPr>
          <w:p w:rsidR="00EC1671" w:rsidRDefault="00EC1671">
            <w:pPr>
              <w:pStyle w:val="ConsPlusNormal"/>
              <w:jc w:val="both"/>
            </w:pPr>
            <w:r>
              <w:t>количество выполненных мероприятий по благоустройству территории города Смоленска</w:t>
            </w:r>
          </w:p>
        </w:tc>
      </w:tr>
      <w:tr w:rsidR="00EC1671">
        <w:tblPrEx>
          <w:tblBorders>
            <w:insideH w:val="nil"/>
          </w:tblBorders>
        </w:tblPrEx>
        <w:tc>
          <w:tcPr>
            <w:tcW w:w="9045" w:type="dxa"/>
            <w:gridSpan w:val="4"/>
            <w:tcBorders>
              <w:top w:val="nil"/>
            </w:tcBorders>
          </w:tcPr>
          <w:p w:rsidR="00EC1671" w:rsidRDefault="00EC1671">
            <w:pPr>
              <w:pStyle w:val="ConsPlusNormal"/>
              <w:jc w:val="both"/>
            </w:pPr>
            <w:r>
              <w:t xml:space="preserve">(п. 1.4 </w:t>
            </w:r>
            <w:proofErr w:type="gramStart"/>
            <w:r>
              <w:t>введен</w:t>
            </w:r>
            <w:proofErr w:type="gramEnd"/>
            <w:r>
              <w:t xml:space="preserve"> </w:t>
            </w:r>
            <w:hyperlink r:id="rId72">
              <w:r>
                <w:rPr>
                  <w:color w:val="0000FF"/>
                </w:rPr>
                <w:t>постановлением</w:t>
              </w:r>
            </w:hyperlink>
            <w:r>
              <w:t xml:space="preserve"> Администрации Смоленской области от 25.01.2023 N 15)</w:t>
            </w:r>
          </w:p>
        </w:tc>
      </w:tr>
      <w:tr w:rsidR="00EC1671">
        <w:tblPrEx>
          <w:tblBorders>
            <w:insideH w:val="nil"/>
          </w:tblBorders>
        </w:tblPrEx>
        <w:tc>
          <w:tcPr>
            <w:tcW w:w="9045" w:type="dxa"/>
            <w:gridSpan w:val="4"/>
            <w:tcBorders>
              <w:bottom w:val="nil"/>
            </w:tcBorders>
          </w:tcPr>
          <w:p w:rsidR="00EC1671" w:rsidRDefault="00EC1671">
            <w:pPr>
              <w:pStyle w:val="ConsPlusNormal"/>
              <w:jc w:val="center"/>
              <w:outlineLvl w:val="3"/>
            </w:pPr>
            <w:r>
              <w:t>2. Комплекс процессных мероприятий "Обеспечение деятельности исполнительных органов"</w:t>
            </w:r>
          </w:p>
        </w:tc>
      </w:tr>
      <w:tr w:rsidR="00EC1671">
        <w:tblPrEx>
          <w:tblBorders>
            <w:insideH w:val="nil"/>
          </w:tblBorders>
        </w:tblPrEx>
        <w:tc>
          <w:tcPr>
            <w:tcW w:w="9045" w:type="dxa"/>
            <w:gridSpan w:val="4"/>
            <w:tcBorders>
              <w:top w:val="nil"/>
            </w:tcBorders>
          </w:tcPr>
          <w:p w:rsidR="00EC1671" w:rsidRDefault="00EC1671">
            <w:pPr>
              <w:pStyle w:val="ConsPlusNormal"/>
              <w:jc w:val="center"/>
            </w:pPr>
            <w:proofErr w:type="gramStart"/>
            <w:r>
              <w:t xml:space="preserve">(в ред. </w:t>
            </w:r>
            <w:hyperlink r:id="rId73">
              <w:r>
                <w:rPr>
                  <w:color w:val="0000FF"/>
                </w:rPr>
                <w:t>постановления</w:t>
              </w:r>
            </w:hyperlink>
            <w:r>
              <w:t xml:space="preserve"> Администрации Смоленской области</w:t>
            </w:r>
            <w:proofErr w:type="gramEnd"/>
          </w:p>
          <w:p w:rsidR="00EC1671" w:rsidRDefault="00EC1671">
            <w:pPr>
              <w:pStyle w:val="ConsPlusNormal"/>
              <w:jc w:val="center"/>
            </w:pPr>
            <w:r>
              <w:t>от 20.12.2022 N 977)</w:t>
            </w:r>
          </w:p>
        </w:tc>
      </w:tr>
      <w:tr w:rsidR="00EC1671">
        <w:tc>
          <w:tcPr>
            <w:tcW w:w="484" w:type="dxa"/>
          </w:tcPr>
          <w:p w:rsidR="00EC1671" w:rsidRDefault="00EC1671">
            <w:pPr>
              <w:pStyle w:val="ConsPlusNormal"/>
            </w:pPr>
          </w:p>
        </w:tc>
        <w:tc>
          <w:tcPr>
            <w:tcW w:w="8561" w:type="dxa"/>
            <w:gridSpan w:val="3"/>
          </w:tcPr>
          <w:p w:rsidR="00EC1671" w:rsidRDefault="00EC1671">
            <w:pPr>
              <w:pStyle w:val="ConsPlusNormal"/>
              <w:jc w:val="both"/>
            </w:pPr>
            <w:r>
              <w:t>Ответственный за выполнение комплекса процессных мероприятий - начальник Департамента Смоленской области по внутренней политике Борисенко Игорь Владимирович</w:t>
            </w:r>
          </w:p>
        </w:tc>
      </w:tr>
      <w:tr w:rsidR="00EC1671">
        <w:tc>
          <w:tcPr>
            <w:tcW w:w="484" w:type="dxa"/>
          </w:tcPr>
          <w:p w:rsidR="00EC1671" w:rsidRDefault="00EC1671">
            <w:pPr>
              <w:pStyle w:val="ConsPlusNormal"/>
            </w:pPr>
          </w:p>
        </w:tc>
        <w:tc>
          <w:tcPr>
            <w:tcW w:w="2665" w:type="dxa"/>
          </w:tcPr>
          <w:p w:rsidR="00EC1671" w:rsidRDefault="00EC1671">
            <w:pPr>
              <w:pStyle w:val="ConsPlusNormal"/>
              <w:jc w:val="both"/>
            </w:pPr>
            <w:r>
              <w:t>Обеспечены организационные, информационные, научно-методические условия для реализации Государственной программы</w:t>
            </w:r>
          </w:p>
        </w:tc>
        <w:tc>
          <w:tcPr>
            <w:tcW w:w="3345" w:type="dxa"/>
          </w:tcPr>
          <w:p w:rsidR="00EC1671" w:rsidRDefault="00EC1671">
            <w:pPr>
              <w:pStyle w:val="ConsPlusNormal"/>
              <w:jc w:val="both"/>
            </w:pPr>
            <w:r>
              <w:t>обеспечены функции государственного управления в области внутренней политики посредством реализации мероприятий Государственной программы</w:t>
            </w:r>
          </w:p>
        </w:tc>
        <w:tc>
          <w:tcPr>
            <w:tcW w:w="2551" w:type="dxa"/>
          </w:tcPr>
          <w:p w:rsidR="00EC1671" w:rsidRDefault="00EC1671">
            <w:pPr>
              <w:pStyle w:val="ConsPlusNormal"/>
            </w:pPr>
          </w:p>
        </w:tc>
      </w:tr>
    </w:tbl>
    <w:p w:rsidR="00EC1671" w:rsidRDefault="00EC1671">
      <w:pPr>
        <w:pStyle w:val="ConsPlusNormal"/>
        <w:jc w:val="both"/>
      </w:pPr>
    </w:p>
    <w:p w:rsidR="00EC1671" w:rsidRDefault="00EC1671">
      <w:pPr>
        <w:pStyle w:val="ConsPlusTitle"/>
        <w:jc w:val="center"/>
        <w:outlineLvl w:val="2"/>
      </w:pPr>
      <w:r>
        <w:t>Финансовое обеспечение Государственной программы</w:t>
      </w:r>
    </w:p>
    <w:p w:rsidR="00EC1671" w:rsidRDefault="00EC1671">
      <w:pPr>
        <w:pStyle w:val="ConsPlusNormal"/>
        <w:jc w:val="center"/>
      </w:pPr>
      <w:proofErr w:type="gramStart"/>
      <w:r>
        <w:t xml:space="preserve">(в ред. </w:t>
      </w:r>
      <w:hyperlink r:id="rId74">
        <w:r>
          <w:rPr>
            <w:color w:val="0000FF"/>
          </w:rPr>
          <w:t>постановления</w:t>
        </w:r>
      </w:hyperlink>
      <w:r>
        <w:t xml:space="preserve"> Администрации Смоленской области</w:t>
      </w:r>
      <w:proofErr w:type="gramEnd"/>
    </w:p>
    <w:p w:rsidR="00EC1671" w:rsidRDefault="00EC1671">
      <w:pPr>
        <w:pStyle w:val="ConsPlusNormal"/>
        <w:jc w:val="center"/>
      </w:pPr>
      <w:r>
        <w:t>от 25.01.2023 N 15)</w:t>
      </w:r>
    </w:p>
    <w:p w:rsidR="00EC1671" w:rsidRDefault="00EC16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6"/>
        <w:gridCol w:w="1024"/>
        <w:gridCol w:w="1024"/>
        <w:gridCol w:w="1024"/>
        <w:gridCol w:w="1024"/>
      </w:tblGrid>
      <w:tr w:rsidR="00EC1671">
        <w:tc>
          <w:tcPr>
            <w:tcW w:w="4706" w:type="dxa"/>
            <w:vMerge w:val="restart"/>
          </w:tcPr>
          <w:p w:rsidR="00EC1671" w:rsidRDefault="00EC1671">
            <w:pPr>
              <w:pStyle w:val="ConsPlusNormal"/>
              <w:jc w:val="center"/>
            </w:pPr>
            <w:r>
              <w:t>Источник финансового обеспечения</w:t>
            </w:r>
          </w:p>
        </w:tc>
        <w:tc>
          <w:tcPr>
            <w:tcW w:w="4096" w:type="dxa"/>
            <w:gridSpan w:val="4"/>
          </w:tcPr>
          <w:p w:rsidR="00EC1671" w:rsidRDefault="00EC1671">
            <w:pPr>
              <w:pStyle w:val="ConsPlusNormal"/>
              <w:jc w:val="center"/>
            </w:pPr>
            <w:r>
              <w:t>Объем финансового обеспечения по годам реализации (тыс. рублей)</w:t>
            </w:r>
          </w:p>
        </w:tc>
      </w:tr>
      <w:tr w:rsidR="00EC1671">
        <w:tc>
          <w:tcPr>
            <w:tcW w:w="4706" w:type="dxa"/>
            <w:vMerge/>
          </w:tcPr>
          <w:p w:rsidR="00EC1671" w:rsidRDefault="00EC1671">
            <w:pPr>
              <w:pStyle w:val="ConsPlusNormal"/>
            </w:pPr>
          </w:p>
        </w:tc>
        <w:tc>
          <w:tcPr>
            <w:tcW w:w="1024" w:type="dxa"/>
          </w:tcPr>
          <w:p w:rsidR="00EC1671" w:rsidRDefault="00EC1671">
            <w:pPr>
              <w:pStyle w:val="ConsPlusNormal"/>
              <w:jc w:val="center"/>
            </w:pPr>
            <w:r>
              <w:t>всего</w:t>
            </w:r>
          </w:p>
        </w:tc>
        <w:tc>
          <w:tcPr>
            <w:tcW w:w="1024" w:type="dxa"/>
          </w:tcPr>
          <w:p w:rsidR="00EC1671" w:rsidRDefault="00EC1671">
            <w:pPr>
              <w:pStyle w:val="ConsPlusNormal"/>
              <w:jc w:val="center"/>
            </w:pPr>
            <w:r>
              <w:t>2023 год</w:t>
            </w:r>
          </w:p>
        </w:tc>
        <w:tc>
          <w:tcPr>
            <w:tcW w:w="1024" w:type="dxa"/>
          </w:tcPr>
          <w:p w:rsidR="00EC1671" w:rsidRDefault="00EC1671">
            <w:pPr>
              <w:pStyle w:val="ConsPlusNormal"/>
              <w:jc w:val="center"/>
            </w:pPr>
            <w:r>
              <w:t>2024 год</w:t>
            </w:r>
          </w:p>
        </w:tc>
        <w:tc>
          <w:tcPr>
            <w:tcW w:w="1024" w:type="dxa"/>
          </w:tcPr>
          <w:p w:rsidR="00EC1671" w:rsidRDefault="00EC1671">
            <w:pPr>
              <w:pStyle w:val="ConsPlusNormal"/>
              <w:jc w:val="center"/>
            </w:pPr>
            <w:r>
              <w:t>2025 год</w:t>
            </w:r>
          </w:p>
        </w:tc>
      </w:tr>
      <w:tr w:rsidR="00EC1671">
        <w:tc>
          <w:tcPr>
            <w:tcW w:w="4706" w:type="dxa"/>
          </w:tcPr>
          <w:p w:rsidR="00EC1671" w:rsidRDefault="00EC1671">
            <w:pPr>
              <w:pStyle w:val="ConsPlusNormal"/>
              <w:jc w:val="both"/>
            </w:pPr>
            <w:r>
              <w:t>В целом по Государственной программе, в том числе:</w:t>
            </w:r>
          </w:p>
        </w:tc>
        <w:tc>
          <w:tcPr>
            <w:tcW w:w="1024" w:type="dxa"/>
          </w:tcPr>
          <w:p w:rsidR="00EC1671" w:rsidRDefault="00EC1671">
            <w:pPr>
              <w:pStyle w:val="ConsPlusNormal"/>
              <w:jc w:val="center"/>
            </w:pPr>
            <w:r>
              <w:t>535098,9</w:t>
            </w:r>
          </w:p>
        </w:tc>
        <w:tc>
          <w:tcPr>
            <w:tcW w:w="1024" w:type="dxa"/>
          </w:tcPr>
          <w:p w:rsidR="00EC1671" w:rsidRDefault="00EC1671">
            <w:pPr>
              <w:pStyle w:val="ConsPlusNormal"/>
              <w:jc w:val="center"/>
            </w:pPr>
            <w:r>
              <w:t>175257,1</w:t>
            </w:r>
          </w:p>
        </w:tc>
        <w:tc>
          <w:tcPr>
            <w:tcW w:w="1024" w:type="dxa"/>
          </w:tcPr>
          <w:p w:rsidR="00EC1671" w:rsidRDefault="00EC1671">
            <w:pPr>
              <w:pStyle w:val="ConsPlusNormal"/>
              <w:jc w:val="center"/>
            </w:pPr>
            <w:r>
              <w:t>178555,8</w:t>
            </w:r>
          </w:p>
        </w:tc>
        <w:tc>
          <w:tcPr>
            <w:tcW w:w="1024" w:type="dxa"/>
          </w:tcPr>
          <w:p w:rsidR="00EC1671" w:rsidRDefault="00EC1671">
            <w:pPr>
              <w:pStyle w:val="ConsPlusNormal"/>
              <w:jc w:val="center"/>
            </w:pPr>
            <w:r>
              <w:t>181286,0</w:t>
            </w:r>
          </w:p>
        </w:tc>
      </w:tr>
      <w:tr w:rsidR="00EC1671">
        <w:tc>
          <w:tcPr>
            <w:tcW w:w="4706" w:type="dxa"/>
          </w:tcPr>
          <w:p w:rsidR="00EC1671" w:rsidRDefault="00EC1671">
            <w:pPr>
              <w:pStyle w:val="ConsPlusNormal"/>
              <w:jc w:val="both"/>
            </w:pPr>
            <w:r>
              <w:t>областной бюджет</w:t>
            </w:r>
          </w:p>
        </w:tc>
        <w:tc>
          <w:tcPr>
            <w:tcW w:w="1024" w:type="dxa"/>
          </w:tcPr>
          <w:p w:rsidR="00EC1671" w:rsidRDefault="00EC1671">
            <w:pPr>
              <w:pStyle w:val="ConsPlusNormal"/>
              <w:jc w:val="center"/>
            </w:pPr>
            <w:r>
              <w:t>531358,2</w:t>
            </w:r>
          </w:p>
        </w:tc>
        <w:tc>
          <w:tcPr>
            <w:tcW w:w="1024" w:type="dxa"/>
          </w:tcPr>
          <w:p w:rsidR="00EC1671" w:rsidRDefault="00EC1671">
            <w:pPr>
              <w:pStyle w:val="ConsPlusNormal"/>
              <w:jc w:val="center"/>
            </w:pPr>
            <w:r>
              <w:t>174010,2</w:t>
            </w:r>
          </w:p>
        </w:tc>
        <w:tc>
          <w:tcPr>
            <w:tcW w:w="1024" w:type="dxa"/>
          </w:tcPr>
          <w:p w:rsidR="00EC1671" w:rsidRDefault="00EC1671">
            <w:pPr>
              <w:pStyle w:val="ConsPlusNormal"/>
              <w:jc w:val="center"/>
            </w:pPr>
            <w:r>
              <w:t>177308,9</w:t>
            </w:r>
          </w:p>
        </w:tc>
        <w:tc>
          <w:tcPr>
            <w:tcW w:w="1024" w:type="dxa"/>
          </w:tcPr>
          <w:p w:rsidR="00EC1671" w:rsidRDefault="00EC1671">
            <w:pPr>
              <w:pStyle w:val="ConsPlusNormal"/>
              <w:jc w:val="center"/>
            </w:pPr>
            <w:r>
              <w:t>180039,1</w:t>
            </w:r>
          </w:p>
        </w:tc>
      </w:tr>
      <w:tr w:rsidR="00EC1671">
        <w:tc>
          <w:tcPr>
            <w:tcW w:w="4706" w:type="dxa"/>
          </w:tcPr>
          <w:p w:rsidR="00EC1671" w:rsidRDefault="00EC1671">
            <w:pPr>
              <w:pStyle w:val="ConsPlusNormal"/>
              <w:jc w:val="both"/>
            </w:pPr>
            <w:r>
              <w:t>местные бюджеты</w:t>
            </w:r>
          </w:p>
        </w:tc>
        <w:tc>
          <w:tcPr>
            <w:tcW w:w="1024" w:type="dxa"/>
          </w:tcPr>
          <w:p w:rsidR="00EC1671" w:rsidRDefault="00EC1671">
            <w:pPr>
              <w:pStyle w:val="ConsPlusNormal"/>
              <w:jc w:val="center"/>
            </w:pPr>
            <w:r>
              <w:t>3740,7</w:t>
            </w:r>
          </w:p>
        </w:tc>
        <w:tc>
          <w:tcPr>
            <w:tcW w:w="1024" w:type="dxa"/>
          </w:tcPr>
          <w:p w:rsidR="00EC1671" w:rsidRDefault="00EC1671">
            <w:pPr>
              <w:pStyle w:val="ConsPlusNormal"/>
              <w:jc w:val="center"/>
            </w:pPr>
            <w:r>
              <w:t>1246,9</w:t>
            </w:r>
          </w:p>
        </w:tc>
        <w:tc>
          <w:tcPr>
            <w:tcW w:w="1024" w:type="dxa"/>
          </w:tcPr>
          <w:p w:rsidR="00EC1671" w:rsidRDefault="00EC1671">
            <w:pPr>
              <w:pStyle w:val="ConsPlusNormal"/>
              <w:jc w:val="center"/>
            </w:pPr>
            <w:r>
              <w:t>1246,9</w:t>
            </w:r>
          </w:p>
        </w:tc>
        <w:tc>
          <w:tcPr>
            <w:tcW w:w="1024" w:type="dxa"/>
          </w:tcPr>
          <w:p w:rsidR="00EC1671" w:rsidRDefault="00EC1671">
            <w:pPr>
              <w:pStyle w:val="ConsPlusNormal"/>
              <w:jc w:val="center"/>
            </w:pPr>
            <w:r>
              <w:t>1246,9</w:t>
            </w:r>
          </w:p>
        </w:tc>
      </w:tr>
    </w:tbl>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right"/>
        <w:outlineLvl w:val="1"/>
      </w:pPr>
      <w:r>
        <w:t>Приложение</w:t>
      </w:r>
    </w:p>
    <w:p w:rsidR="00EC1671" w:rsidRDefault="00EC1671">
      <w:pPr>
        <w:pStyle w:val="ConsPlusNormal"/>
        <w:jc w:val="right"/>
      </w:pPr>
      <w:r>
        <w:t>к паспорту Государственной программы</w:t>
      </w:r>
    </w:p>
    <w:p w:rsidR="00EC1671" w:rsidRDefault="00EC1671">
      <w:pPr>
        <w:pStyle w:val="ConsPlusNormal"/>
        <w:jc w:val="both"/>
      </w:pPr>
    </w:p>
    <w:p w:rsidR="00EC1671" w:rsidRDefault="00EC1671">
      <w:pPr>
        <w:pStyle w:val="ConsPlusTitle"/>
        <w:jc w:val="center"/>
      </w:pPr>
      <w:r>
        <w:t>СВЕДЕНИЯ</w:t>
      </w:r>
    </w:p>
    <w:p w:rsidR="00EC1671" w:rsidRDefault="00EC1671">
      <w:pPr>
        <w:pStyle w:val="ConsPlusTitle"/>
        <w:jc w:val="center"/>
      </w:pPr>
      <w:r>
        <w:t>О ПОКАЗАТЕЛЯХ ГОСУДАРСТВЕННОЙ ПРОГРАММЫ</w:t>
      </w:r>
    </w:p>
    <w:p w:rsidR="00EC1671" w:rsidRDefault="00EC16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C16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1671" w:rsidRDefault="00EC16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671" w:rsidRDefault="00EC16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671" w:rsidRDefault="00EC1671">
            <w:pPr>
              <w:pStyle w:val="ConsPlusNormal"/>
              <w:jc w:val="center"/>
            </w:pPr>
            <w:r>
              <w:rPr>
                <w:color w:val="392C69"/>
              </w:rPr>
              <w:t>Список изменяющих документов</w:t>
            </w:r>
          </w:p>
          <w:p w:rsidR="00EC1671" w:rsidRDefault="00EC1671">
            <w:pPr>
              <w:pStyle w:val="ConsPlusNormal"/>
              <w:jc w:val="center"/>
            </w:pPr>
            <w:proofErr w:type="gramStart"/>
            <w:r>
              <w:rPr>
                <w:color w:val="392C69"/>
              </w:rPr>
              <w:t xml:space="preserve">(в ред. </w:t>
            </w:r>
            <w:hyperlink r:id="rId75">
              <w:r>
                <w:rPr>
                  <w:color w:val="0000FF"/>
                </w:rPr>
                <w:t>постановления</w:t>
              </w:r>
            </w:hyperlink>
            <w:r>
              <w:rPr>
                <w:color w:val="392C69"/>
              </w:rPr>
              <w:t xml:space="preserve"> Администрации Смоленской области</w:t>
            </w:r>
            <w:proofErr w:type="gramEnd"/>
          </w:p>
          <w:p w:rsidR="00EC1671" w:rsidRDefault="00EC1671">
            <w:pPr>
              <w:pStyle w:val="ConsPlusNormal"/>
              <w:jc w:val="center"/>
            </w:pPr>
            <w:r>
              <w:rPr>
                <w:color w:val="392C69"/>
              </w:rPr>
              <w:t>от 25.01.2023 N 15)</w:t>
            </w:r>
          </w:p>
        </w:tc>
        <w:tc>
          <w:tcPr>
            <w:tcW w:w="113" w:type="dxa"/>
            <w:tcBorders>
              <w:top w:val="nil"/>
              <w:left w:val="nil"/>
              <w:bottom w:val="nil"/>
              <w:right w:val="nil"/>
            </w:tcBorders>
            <w:shd w:val="clear" w:color="auto" w:fill="F4F3F8"/>
            <w:tcMar>
              <w:top w:w="0" w:type="dxa"/>
              <w:left w:w="0" w:type="dxa"/>
              <w:bottom w:w="0" w:type="dxa"/>
              <w:right w:w="0" w:type="dxa"/>
            </w:tcMar>
          </w:tcPr>
          <w:p w:rsidR="00EC1671" w:rsidRDefault="00EC1671">
            <w:pPr>
              <w:pStyle w:val="ConsPlusNormal"/>
            </w:pPr>
          </w:p>
        </w:tc>
      </w:tr>
    </w:tbl>
    <w:p w:rsidR="00EC1671" w:rsidRDefault="00EC16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252"/>
        <w:gridCol w:w="4309"/>
      </w:tblGrid>
      <w:tr w:rsidR="00EC1671">
        <w:tc>
          <w:tcPr>
            <w:tcW w:w="454" w:type="dxa"/>
          </w:tcPr>
          <w:p w:rsidR="00EC1671" w:rsidRDefault="00EC1671">
            <w:pPr>
              <w:pStyle w:val="ConsPlusNormal"/>
              <w:jc w:val="center"/>
            </w:pPr>
            <w:r>
              <w:t xml:space="preserve">N </w:t>
            </w:r>
            <w:proofErr w:type="gramStart"/>
            <w:r>
              <w:t>п</w:t>
            </w:r>
            <w:proofErr w:type="gramEnd"/>
            <w:r>
              <w:t>/п</w:t>
            </w:r>
          </w:p>
        </w:tc>
        <w:tc>
          <w:tcPr>
            <w:tcW w:w="4252" w:type="dxa"/>
          </w:tcPr>
          <w:p w:rsidR="00EC1671" w:rsidRDefault="00EC1671">
            <w:pPr>
              <w:pStyle w:val="ConsPlusNormal"/>
              <w:jc w:val="center"/>
            </w:pPr>
            <w:r>
              <w:t>Наименование показателя</w:t>
            </w:r>
          </w:p>
        </w:tc>
        <w:tc>
          <w:tcPr>
            <w:tcW w:w="4309" w:type="dxa"/>
          </w:tcPr>
          <w:p w:rsidR="00EC1671" w:rsidRDefault="00EC1671">
            <w:pPr>
              <w:pStyle w:val="ConsPlusNormal"/>
              <w:jc w:val="center"/>
            </w:pPr>
            <w: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EC1671">
        <w:tc>
          <w:tcPr>
            <w:tcW w:w="454" w:type="dxa"/>
          </w:tcPr>
          <w:p w:rsidR="00EC1671" w:rsidRDefault="00EC1671">
            <w:pPr>
              <w:pStyle w:val="ConsPlusNormal"/>
              <w:jc w:val="both"/>
            </w:pPr>
            <w:r>
              <w:t>1.</w:t>
            </w:r>
          </w:p>
        </w:tc>
        <w:tc>
          <w:tcPr>
            <w:tcW w:w="4252" w:type="dxa"/>
          </w:tcPr>
          <w:p w:rsidR="00EC1671" w:rsidRDefault="00EC1671">
            <w:pPr>
              <w:pStyle w:val="ConsPlusNormal"/>
              <w:jc w:val="both"/>
            </w:pPr>
            <w:r>
              <w:t>Уровень удовлетворенности населения деятельностью руководителей органов местного самоуправления муниципальных образований Смоленской области</w:t>
            </w:r>
          </w:p>
        </w:tc>
        <w:tc>
          <w:tcPr>
            <w:tcW w:w="4309" w:type="dxa"/>
          </w:tcPr>
          <w:p w:rsidR="00EC1671" w:rsidRDefault="00EC1671">
            <w:pPr>
              <w:pStyle w:val="ConsPlusNormal"/>
              <w:jc w:val="both"/>
            </w:pPr>
            <w:r>
              <w:t>методика расчета показателя утверждена приказом начальника Департамента Смоленской области по внутренней политике от 21.01.2022 N 18-ОД</w:t>
            </w:r>
          </w:p>
        </w:tc>
      </w:tr>
      <w:tr w:rsidR="00EC1671">
        <w:tc>
          <w:tcPr>
            <w:tcW w:w="454" w:type="dxa"/>
          </w:tcPr>
          <w:p w:rsidR="00EC1671" w:rsidRDefault="00EC1671">
            <w:pPr>
              <w:pStyle w:val="ConsPlusNormal"/>
              <w:jc w:val="both"/>
            </w:pPr>
            <w:r>
              <w:t>2.</w:t>
            </w:r>
          </w:p>
        </w:tc>
        <w:tc>
          <w:tcPr>
            <w:tcW w:w="4252" w:type="dxa"/>
          </w:tcPr>
          <w:p w:rsidR="00EC1671" w:rsidRDefault="00EC1671">
            <w:pPr>
              <w:pStyle w:val="ConsPlusNormal"/>
              <w:jc w:val="both"/>
            </w:pPr>
            <w:r>
              <w:t>Численность работников органов местного самоуправления, прошедших курсы повышения квалификации</w:t>
            </w:r>
          </w:p>
        </w:tc>
        <w:tc>
          <w:tcPr>
            <w:tcW w:w="4309" w:type="dxa"/>
          </w:tcPr>
          <w:p w:rsidR="00EC1671" w:rsidRDefault="00EC1671">
            <w:pPr>
              <w:pStyle w:val="ConsPlusNormal"/>
              <w:jc w:val="both"/>
            </w:pPr>
            <w:r>
              <w:t>методика расчета показателя утверждена приказом начальника Департамента Смоленской области по внутренней политике от 21.01.2022 N 18-ОД</w:t>
            </w:r>
          </w:p>
        </w:tc>
      </w:tr>
      <w:tr w:rsidR="00EC1671">
        <w:tc>
          <w:tcPr>
            <w:tcW w:w="454" w:type="dxa"/>
          </w:tcPr>
          <w:p w:rsidR="00EC1671" w:rsidRDefault="00EC1671">
            <w:pPr>
              <w:pStyle w:val="ConsPlusNormal"/>
              <w:jc w:val="both"/>
            </w:pPr>
            <w:r>
              <w:t>3.</w:t>
            </w:r>
          </w:p>
        </w:tc>
        <w:tc>
          <w:tcPr>
            <w:tcW w:w="4252" w:type="dxa"/>
          </w:tcPr>
          <w:p w:rsidR="00EC1671" w:rsidRDefault="00EC1671">
            <w:pPr>
              <w:pStyle w:val="ConsPlusNormal"/>
              <w:jc w:val="both"/>
            </w:pPr>
            <w:r>
              <w:t xml:space="preserve">Доля муниципальных образований Смоленской области, работники органов местного </w:t>
            </w:r>
            <w:proofErr w:type="gramStart"/>
            <w:r>
              <w:t>самоуправления</w:t>
            </w:r>
            <w:proofErr w:type="gramEnd"/>
            <w:r>
              <w:t xml:space="preserve"> которых принимают участие в ежегодном областном конкурсе "Лучший муниципальный служащий"</w:t>
            </w:r>
          </w:p>
        </w:tc>
        <w:tc>
          <w:tcPr>
            <w:tcW w:w="4309" w:type="dxa"/>
          </w:tcPr>
          <w:p w:rsidR="00EC1671" w:rsidRDefault="00EC1671">
            <w:pPr>
              <w:pStyle w:val="ConsPlusNormal"/>
              <w:jc w:val="both"/>
            </w:pPr>
            <w:r>
              <w:t>методика расчета показателя утверждена приказом начальника Департамента Смоленской области по внутренней политике от 21.01.2022 N 18-ОД</w:t>
            </w:r>
          </w:p>
        </w:tc>
      </w:tr>
      <w:tr w:rsidR="00EC1671">
        <w:tc>
          <w:tcPr>
            <w:tcW w:w="454" w:type="dxa"/>
          </w:tcPr>
          <w:p w:rsidR="00EC1671" w:rsidRDefault="00EC1671">
            <w:pPr>
              <w:pStyle w:val="ConsPlusNormal"/>
              <w:jc w:val="both"/>
            </w:pPr>
            <w:r>
              <w:t>4.</w:t>
            </w:r>
          </w:p>
        </w:tc>
        <w:tc>
          <w:tcPr>
            <w:tcW w:w="4252" w:type="dxa"/>
          </w:tcPr>
          <w:p w:rsidR="00EC1671" w:rsidRDefault="00EC1671">
            <w:pPr>
              <w:pStyle w:val="ConsPlusNormal"/>
              <w:jc w:val="both"/>
            </w:pPr>
            <w:r>
              <w:t>Количество зарегистрированных органов территориального общественного самоуправления в муниципальных образованиях Смоленской области</w:t>
            </w:r>
          </w:p>
        </w:tc>
        <w:tc>
          <w:tcPr>
            <w:tcW w:w="4309" w:type="dxa"/>
          </w:tcPr>
          <w:p w:rsidR="00EC1671" w:rsidRDefault="00EC1671">
            <w:pPr>
              <w:pStyle w:val="ConsPlusNormal"/>
              <w:jc w:val="both"/>
            </w:pPr>
            <w:r>
              <w:t>методика расчета показателя утверждена приказом начальника Департамента Смоленской области по внутренней политике от 21.01.2022 N 18-ОД</w:t>
            </w:r>
          </w:p>
        </w:tc>
      </w:tr>
      <w:tr w:rsidR="00EC1671">
        <w:tblPrEx>
          <w:tblBorders>
            <w:insideH w:val="nil"/>
          </w:tblBorders>
        </w:tblPrEx>
        <w:tc>
          <w:tcPr>
            <w:tcW w:w="454" w:type="dxa"/>
            <w:tcBorders>
              <w:bottom w:val="nil"/>
            </w:tcBorders>
          </w:tcPr>
          <w:p w:rsidR="00EC1671" w:rsidRDefault="00EC1671">
            <w:pPr>
              <w:pStyle w:val="ConsPlusNormal"/>
              <w:jc w:val="both"/>
            </w:pPr>
            <w:r>
              <w:t>5.</w:t>
            </w:r>
          </w:p>
        </w:tc>
        <w:tc>
          <w:tcPr>
            <w:tcW w:w="4252" w:type="dxa"/>
            <w:tcBorders>
              <w:bottom w:val="nil"/>
            </w:tcBorders>
          </w:tcPr>
          <w:p w:rsidR="00EC1671" w:rsidRDefault="00EC1671">
            <w:pPr>
              <w:pStyle w:val="ConsPlusNormal"/>
              <w:jc w:val="both"/>
            </w:pPr>
            <w:r>
              <w:t>Количество выполненных мероприятий по благоустройству территории города Смоленска</w:t>
            </w:r>
          </w:p>
        </w:tc>
        <w:tc>
          <w:tcPr>
            <w:tcW w:w="4309" w:type="dxa"/>
            <w:tcBorders>
              <w:bottom w:val="nil"/>
            </w:tcBorders>
          </w:tcPr>
          <w:p w:rsidR="00EC1671" w:rsidRDefault="00EC1671">
            <w:pPr>
              <w:pStyle w:val="ConsPlusNormal"/>
              <w:jc w:val="both"/>
            </w:pPr>
            <w:r>
              <w:t>методика расчета показателя утверждена приказом начальника Департамента Смоленской области по внутренней политике от 29.12.2022 N 173-ОД</w:t>
            </w:r>
          </w:p>
        </w:tc>
      </w:tr>
      <w:tr w:rsidR="00EC1671">
        <w:tblPrEx>
          <w:tblBorders>
            <w:insideH w:val="nil"/>
          </w:tblBorders>
        </w:tblPrEx>
        <w:tc>
          <w:tcPr>
            <w:tcW w:w="9015" w:type="dxa"/>
            <w:gridSpan w:val="3"/>
            <w:tcBorders>
              <w:top w:val="nil"/>
            </w:tcBorders>
          </w:tcPr>
          <w:p w:rsidR="00EC1671" w:rsidRDefault="00EC1671">
            <w:pPr>
              <w:pStyle w:val="ConsPlusNormal"/>
              <w:jc w:val="both"/>
            </w:pPr>
            <w:r>
              <w:t xml:space="preserve">(п. 5 </w:t>
            </w:r>
            <w:proofErr w:type="gramStart"/>
            <w:r>
              <w:t>введен</w:t>
            </w:r>
            <w:proofErr w:type="gramEnd"/>
            <w:r>
              <w:t xml:space="preserve"> </w:t>
            </w:r>
            <w:hyperlink r:id="rId76">
              <w:r>
                <w:rPr>
                  <w:color w:val="0000FF"/>
                </w:rPr>
                <w:t>постановлением</w:t>
              </w:r>
            </w:hyperlink>
            <w:r>
              <w:t xml:space="preserve"> Администрации Смоленской области от 25.01.2023 N 15)</w:t>
            </w:r>
          </w:p>
        </w:tc>
      </w:tr>
    </w:tbl>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Title"/>
        <w:jc w:val="center"/>
        <w:outlineLvl w:val="1"/>
      </w:pPr>
      <w:r>
        <w:t>1. Стратегические приоритеты в сфере реализации</w:t>
      </w:r>
    </w:p>
    <w:p w:rsidR="00EC1671" w:rsidRDefault="00EC1671">
      <w:pPr>
        <w:pStyle w:val="ConsPlusTitle"/>
        <w:jc w:val="center"/>
      </w:pPr>
      <w:r>
        <w:t>Государственной программы</w:t>
      </w:r>
    </w:p>
    <w:p w:rsidR="00EC1671" w:rsidRDefault="00EC1671">
      <w:pPr>
        <w:pStyle w:val="ConsPlusNormal"/>
        <w:jc w:val="both"/>
      </w:pPr>
    </w:p>
    <w:p w:rsidR="00EC1671" w:rsidRDefault="00EC1671">
      <w:pPr>
        <w:pStyle w:val="ConsPlusNormal"/>
        <w:ind w:firstLine="540"/>
        <w:jc w:val="both"/>
      </w:pPr>
      <w:r>
        <w:t>Местное самоуправление в Смоленской области осуществляется на территории 183 муниципальных образований (25 муниципальных районов, 2 городских округа, 23 городских поселения и 133 сельских поселения).</w:t>
      </w:r>
    </w:p>
    <w:p w:rsidR="00EC1671" w:rsidRDefault="00EC1671">
      <w:pPr>
        <w:pStyle w:val="ConsPlusNormal"/>
        <w:spacing w:before="220"/>
        <w:ind w:firstLine="540"/>
        <w:jc w:val="both"/>
      </w:pPr>
      <w:r>
        <w:t>Благодаря областным государственным программам в Смоленской области создана единая система государственной поддержки муниципального уровня власти, совершенствуется система местного самоуправления, сформирована система профессиональной подготовки, переподготовки и повышения квалификации кадров органов местного самоуправления муниципальных образований Смоленской области (далее также - органы местного самоуправления). Так, за период 2014 - 2021 годов количество работников органов местного самоуправления, прошедших обучение на тематических семинарах и курсах повышения квалификации, составило более 7,5 тыс. человек. Обучение работников органов местного самоуправления способствует повышению профессиональных компетенций муниципальных служащих, более качественному исполнению должностных обязанностей, связанных с решением вопросов местного значения. Как результат отмечается более оперативное и эффективное решение вопросов местного значения, а также закрепление специалистов в сфере муниципального управления в сельской местности.</w:t>
      </w:r>
    </w:p>
    <w:p w:rsidR="00EC1671" w:rsidRDefault="00EC1671">
      <w:pPr>
        <w:pStyle w:val="ConsPlusNormal"/>
        <w:spacing w:before="220"/>
        <w:ind w:firstLine="540"/>
        <w:jc w:val="both"/>
      </w:pPr>
      <w:r>
        <w:t xml:space="preserve">Выявлению и распространению передового опыта в сфере местного самоуправления способствует проведение ежегодных областных конкурсов "Лучший муниципальный служащий", "Лучший руководитель территориального общественного самоуправления Смоленской области". За период с 2014 по 2021 год более 450 человек </w:t>
      </w:r>
      <w:proofErr w:type="gramStart"/>
      <w:r>
        <w:t>награждены</w:t>
      </w:r>
      <w:proofErr w:type="gramEnd"/>
      <w:r>
        <w:t xml:space="preserve"> дипломами, благодарственными письмами Губернатора Смоленской области и денежными премиями.</w:t>
      </w:r>
    </w:p>
    <w:p w:rsidR="00EC1671" w:rsidRDefault="00EC1671">
      <w:pPr>
        <w:pStyle w:val="ConsPlusNormal"/>
        <w:spacing w:before="220"/>
        <w:ind w:firstLine="540"/>
        <w:jc w:val="both"/>
      </w:pPr>
      <w:r>
        <w:t xml:space="preserve">В целях реализации </w:t>
      </w:r>
      <w:hyperlink r:id="rId77">
        <w:r>
          <w:rPr>
            <w:color w:val="0000FF"/>
          </w:rPr>
          <w:t>Постановления</w:t>
        </w:r>
      </w:hyperlink>
      <w:r>
        <w:t xml:space="preserve"> Правительства Российской Федерации от 18.08.2016 N 815 "О Всероссийском конкурсе "Лучшая муниципальная практика", выявления, поощрения и распространения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с 2017 года проводится региональный этап Всероссийского конкурса "Лучшая муниципальная практика". Ежегодно от органов местного самоуправления муниципальных образований Смоленской области поступает все больше заявок на участие в этом конкурсе. Победители регионального этапа представляют Смоленскую область на Всероссийском конкурсе "Лучшая муниципальная практика", проводимом Правительством Российской Федерации, что способствует распространению передового опыта не только в Смоленской области, но и за ее пределами.</w:t>
      </w:r>
    </w:p>
    <w:p w:rsidR="00EC1671" w:rsidRDefault="00EC1671">
      <w:pPr>
        <w:pStyle w:val="ConsPlusNormal"/>
        <w:spacing w:before="220"/>
        <w:ind w:firstLine="540"/>
        <w:jc w:val="both"/>
      </w:pPr>
      <w:r>
        <w:t xml:space="preserve">Проведение конкурсов стало мощным средством </w:t>
      </w:r>
      <w:proofErr w:type="gramStart"/>
      <w:r>
        <w:t>повышения мотивации работников органов местного самоуправления</w:t>
      </w:r>
      <w:proofErr w:type="gramEnd"/>
      <w:r>
        <w:t xml:space="preserve"> и представителей общественности муниципалитетов.</w:t>
      </w:r>
    </w:p>
    <w:p w:rsidR="00EC1671" w:rsidRDefault="00EC1671">
      <w:pPr>
        <w:pStyle w:val="ConsPlusNormal"/>
        <w:spacing w:before="220"/>
        <w:ind w:firstLine="540"/>
        <w:jc w:val="both"/>
      </w:pPr>
      <w:r>
        <w:t>Стратегическими приоритетами в сфере реализации областной государственной программы "Местное самоуправление в Смоленской области" являются:</w:t>
      </w:r>
    </w:p>
    <w:p w:rsidR="00EC1671" w:rsidRDefault="00EC1671">
      <w:pPr>
        <w:pStyle w:val="ConsPlusNormal"/>
        <w:spacing w:before="220"/>
        <w:ind w:firstLine="540"/>
        <w:jc w:val="both"/>
      </w:pPr>
      <w:r>
        <w:t>- создание условий и стимулов для результативного участия муниципальных образований Смоленской области в реализации приоритетных направлений развития Смоленской области;</w:t>
      </w:r>
    </w:p>
    <w:p w:rsidR="00EC1671" w:rsidRDefault="00EC1671">
      <w:pPr>
        <w:pStyle w:val="ConsPlusNormal"/>
        <w:spacing w:before="220"/>
        <w:ind w:firstLine="540"/>
        <w:jc w:val="both"/>
      </w:pPr>
      <w:r>
        <w:t>- развитие кадрового потенциала органов местного самоуправления муниципальных образований Смоленской области;</w:t>
      </w:r>
    </w:p>
    <w:p w:rsidR="00EC1671" w:rsidRDefault="00EC1671">
      <w:pPr>
        <w:pStyle w:val="ConsPlusNormal"/>
        <w:spacing w:before="220"/>
        <w:ind w:firstLine="540"/>
        <w:jc w:val="both"/>
      </w:pPr>
      <w:r>
        <w:t>- поощрение органов местного самоуправления муниципальных образований Смоленской области, готовых к активному сотрудничеству с населением и самостоятельной деятельности по реализации приоритетных задач местного и регионального развития;</w:t>
      </w:r>
    </w:p>
    <w:p w:rsidR="00EC1671" w:rsidRDefault="00EC1671">
      <w:pPr>
        <w:pStyle w:val="ConsPlusNormal"/>
        <w:spacing w:before="220"/>
        <w:ind w:firstLine="540"/>
        <w:jc w:val="both"/>
      </w:pPr>
      <w:r>
        <w:t>- оптимизация территориальной организации местного самоуправления в Смоленской области в целях снижения экономической и социальной дифференциации муниципальных образований Смоленской области;</w:t>
      </w:r>
    </w:p>
    <w:p w:rsidR="00EC1671" w:rsidRDefault="00EC1671">
      <w:pPr>
        <w:pStyle w:val="ConsPlusNormal"/>
        <w:spacing w:before="220"/>
        <w:ind w:firstLine="540"/>
        <w:jc w:val="both"/>
      </w:pPr>
      <w:r>
        <w:t>- привлечение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социально-экономического потенциала муниципальных образований Смоленской области;</w:t>
      </w:r>
    </w:p>
    <w:p w:rsidR="00EC1671" w:rsidRDefault="00EC1671">
      <w:pPr>
        <w:pStyle w:val="ConsPlusNormal"/>
        <w:spacing w:before="220"/>
        <w:ind w:firstLine="540"/>
        <w:jc w:val="both"/>
      </w:pPr>
      <w:r>
        <w:t xml:space="preserve">- открытость и публичность деятельности органов местного самоуправления муниципальных образований Смоленской области, развитие и совершенствование механизма общественного </w:t>
      </w:r>
      <w:proofErr w:type="gramStart"/>
      <w:r>
        <w:t>контроля за</w:t>
      </w:r>
      <w:proofErr w:type="gramEnd"/>
      <w:r>
        <w:t xml:space="preserve"> деятельностью органов и должностных лиц местного самоуправления, повышение ответственности органов местного самоуправления перед населением.</w:t>
      </w:r>
    </w:p>
    <w:p w:rsidR="00EC1671" w:rsidRDefault="00EC1671">
      <w:pPr>
        <w:pStyle w:val="ConsPlusNormal"/>
        <w:jc w:val="both"/>
      </w:pPr>
    </w:p>
    <w:p w:rsidR="00EC1671" w:rsidRDefault="00EC1671">
      <w:pPr>
        <w:pStyle w:val="ConsPlusTitle"/>
        <w:jc w:val="center"/>
        <w:outlineLvl w:val="1"/>
      </w:pPr>
      <w:r>
        <w:t>2. Паспорта</w:t>
      </w:r>
    </w:p>
    <w:p w:rsidR="00EC1671" w:rsidRDefault="00EC1671">
      <w:pPr>
        <w:pStyle w:val="ConsPlusTitle"/>
        <w:jc w:val="center"/>
      </w:pPr>
      <w:r>
        <w:t>комплексов процессных мероприятий</w:t>
      </w:r>
    </w:p>
    <w:p w:rsidR="00EC1671" w:rsidRDefault="00EC1671">
      <w:pPr>
        <w:pStyle w:val="ConsPlusNormal"/>
        <w:jc w:val="both"/>
      </w:pPr>
    </w:p>
    <w:p w:rsidR="00EC1671" w:rsidRDefault="00EC1671">
      <w:pPr>
        <w:pStyle w:val="ConsPlusTitle"/>
        <w:jc w:val="center"/>
        <w:outlineLvl w:val="2"/>
      </w:pPr>
      <w:r>
        <w:t>Паспорт</w:t>
      </w:r>
    </w:p>
    <w:p w:rsidR="00EC1671" w:rsidRDefault="00EC1671">
      <w:pPr>
        <w:pStyle w:val="ConsPlusTitle"/>
        <w:jc w:val="center"/>
      </w:pPr>
      <w:r>
        <w:t>комплекса процессных мероприятий "Развитие местного</w:t>
      </w:r>
    </w:p>
    <w:p w:rsidR="00EC1671" w:rsidRDefault="00EC1671">
      <w:pPr>
        <w:pStyle w:val="ConsPlusTitle"/>
        <w:jc w:val="center"/>
      </w:pPr>
      <w:r>
        <w:t>самоуправления в Смоленской области"</w:t>
      </w:r>
    </w:p>
    <w:p w:rsidR="00EC1671" w:rsidRDefault="00EC1671">
      <w:pPr>
        <w:pStyle w:val="ConsPlusNormal"/>
        <w:jc w:val="both"/>
      </w:pPr>
    </w:p>
    <w:p w:rsidR="00EC1671" w:rsidRDefault="00EC1671">
      <w:pPr>
        <w:pStyle w:val="ConsPlusTitle"/>
        <w:jc w:val="center"/>
        <w:outlineLvl w:val="3"/>
      </w:pPr>
      <w:r>
        <w:t>Общие положения</w:t>
      </w:r>
    </w:p>
    <w:p w:rsidR="00EC1671" w:rsidRDefault="00EC16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5218"/>
      </w:tblGrid>
      <w:tr w:rsidR="00EC1671">
        <w:tc>
          <w:tcPr>
            <w:tcW w:w="3798" w:type="dxa"/>
          </w:tcPr>
          <w:p w:rsidR="00EC1671" w:rsidRDefault="00EC1671">
            <w:pPr>
              <w:pStyle w:val="ConsPlusNormal"/>
              <w:jc w:val="both"/>
            </w:pPr>
            <w:proofErr w:type="gramStart"/>
            <w:r>
              <w:t>Ответственный</w:t>
            </w:r>
            <w:proofErr w:type="gramEnd"/>
            <w:r>
              <w:t xml:space="preserve"> за выполнение комплекса процессных мероприятий</w:t>
            </w:r>
          </w:p>
        </w:tc>
        <w:tc>
          <w:tcPr>
            <w:tcW w:w="5218" w:type="dxa"/>
          </w:tcPr>
          <w:p w:rsidR="00EC1671" w:rsidRDefault="00EC1671">
            <w:pPr>
              <w:pStyle w:val="ConsPlusNormal"/>
              <w:jc w:val="both"/>
            </w:pPr>
            <w:r>
              <w:t>начальник Департамента Смоленской области по внутренней политике Борисенко Игорь Владимирович</w:t>
            </w:r>
          </w:p>
        </w:tc>
      </w:tr>
      <w:tr w:rsidR="00EC1671">
        <w:tc>
          <w:tcPr>
            <w:tcW w:w="3798" w:type="dxa"/>
          </w:tcPr>
          <w:p w:rsidR="00EC1671" w:rsidRDefault="00EC1671">
            <w:pPr>
              <w:pStyle w:val="ConsPlusNormal"/>
              <w:jc w:val="both"/>
            </w:pPr>
            <w:r>
              <w:t>Связь с Государственной программой</w:t>
            </w:r>
          </w:p>
        </w:tc>
        <w:tc>
          <w:tcPr>
            <w:tcW w:w="5218" w:type="dxa"/>
          </w:tcPr>
          <w:p w:rsidR="00EC1671" w:rsidRDefault="00EC1671">
            <w:pPr>
              <w:pStyle w:val="ConsPlusNormal"/>
              <w:jc w:val="both"/>
            </w:pPr>
            <w:r>
              <w:t>областная государственная программа "Местное самоуправление в Смоленской области"</w:t>
            </w:r>
          </w:p>
        </w:tc>
      </w:tr>
    </w:tbl>
    <w:p w:rsidR="00EC1671" w:rsidRDefault="00EC1671">
      <w:pPr>
        <w:pStyle w:val="ConsPlusNormal"/>
        <w:jc w:val="both"/>
      </w:pPr>
    </w:p>
    <w:p w:rsidR="00EC1671" w:rsidRDefault="00EC1671">
      <w:pPr>
        <w:pStyle w:val="ConsPlusTitle"/>
        <w:jc w:val="center"/>
        <w:outlineLvl w:val="3"/>
      </w:pPr>
      <w:r>
        <w:t>Показатели реализации комплекса процессных мероприятий</w:t>
      </w:r>
    </w:p>
    <w:p w:rsidR="00EC1671" w:rsidRDefault="00EC1671">
      <w:pPr>
        <w:pStyle w:val="ConsPlusNormal"/>
        <w:jc w:val="center"/>
      </w:pPr>
      <w:proofErr w:type="gramStart"/>
      <w:r>
        <w:t xml:space="preserve">(в ред. </w:t>
      </w:r>
      <w:hyperlink r:id="rId78">
        <w:r>
          <w:rPr>
            <w:color w:val="0000FF"/>
          </w:rPr>
          <w:t>постановления</w:t>
        </w:r>
      </w:hyperlink>
      <w:r>
        <w:t xml:space="preserve"> Администрации Смоленской области</w:t>
      </w:r>
      <w:proofErr w:type="gramEnd"/>
    </w:p>
    <w:p w:rsidR="00EC1671" w:rsidRDefault="00EC1671">
      <w:pPr>
        <w:pStyle w:val="ConsPlusNormal"/>
        <w:jc w:val="center"/>
      </w:pPr>
      <w:r>
        <w:t>от 25.01.2023 N 15)</w:t>
      </w:r>
    </w:p>
    <w:p w:rsidR="00EC1671" w:rsidRDefault="00EC16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84"/>
        <w:gridCol w:w="1204"/>
        <w:gridCol w:w="1309"/>
        <w:gridCol w:w="604"/>
        <w:gridCol w:w="604"/>
        <w:gridCol w:w="604"/>
        <w:gridCol w:w="1894"/>
        <w:gridCol w:w="1489"/>
      </w:tblGrid>
      <w:tr w:rsidR="00EC1671">
        <w:tc>
          <w:tcPr>
            <w:tcW w:w="454" w:type="dxa"/>
            <w:vMerge w:val="restart"/>
          </w:tcPr>
          <w:p w:rsidR="00EC1671" w:rsidRDefault="00EC1671">
            <w:pPr>
              <w:pStyle w:val="ConsPlusNormal"/>
              <w:jc w:val="center"/>
            </w:pPr>
            <w:r>
              <w:t xml:space="preserve">N </w:t>
            </w:r>
            <w:proofErr w:type="gramStart"/>
            <w:r>
              <w:t>п</w:t>
            </w:r>
            <w:proofErr w:type="gramEnd"/>
            <w:r>
              <w:t>/п</w:t>
            </w:r>
          </w:p>
        </w:tc>
        <w:tc>
          <w:tcPr>
            <w:tcW w:w="1984" w:type="dxa"/>
            <w:vMerge w:val="restart"/>
          </w:tcPr>
          <w:p w:rsidR="00EC1671" w:rsidRDefault="00EC1671">
            <w:pPr>
              <w:pStyle w:val="ConsPlusNormal"/>
              <w:jc w:val="center"/>
            </w:pPr>
            <w:r>
              <w:t>Наименование показателя реализации</w:t>
            </w:r>
          </w:p>
        </w:tc>
        <w:tc>
          <w:tcPr>
            <w:tcW w:w="1204" w:type="dxa"/>
            <w:vMerge w:val="restart"/>
          </w:tcPr>
          <w:p w:rsidR="00EC1671" w:rsidRDefault="00EC1671">
            <w:pPr>
              <w:pStyle w:val="ConsPlusNormal"/>
              <w:jc w:val="center"/>
            </w:pPr>
            <w:r>
              <w:t>Единица измерения</w:t>
            </w:r>
          </w:p>
        </w:tc>
        <w:tc>
          <w:tcPr>
            <w:tcW w:w="1309" w:type="dxa"/>
            <w:vMerge w:val="restart"/>
          </w:tcPr>
          <w:p w:rsidR="00EC1671" w:rsidRDefault="00EC1671">
            <w:pPr>
              <w:pStyle w:val="ConsPlusNormal"/>
              <w:jc w:val="center"/>
            </w:pPr>
            <w:r>
              <w:t>Базовое значение показателя реализации (2022 год)</w:t>
            </w:r>
          </w:p>
        </w:tc>
        <w:tc>
          <w:tcPr>
            <w:tcW w:w="1812" w:type="dxa"/>
            <w:gridSpan w:val="3"/>
          </w:tcPr>
          <w:p w:rsidR="00EC1671" w:rsidRDefault="00EC1671">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EC1671" w:rsidRDefault="00EC1671">
            <w:pPr>
              <w:pStyle w:val="ConsPlusNormal"/>
              <w:jc w:val="center"/>
            </w:pPr>
            <w:r>
              <w:t>Связь с мероприятием</w:t>
            </w:r>
          </w:p>
        </w:tc>
      </w:tr>
      <w:tr w:rsidR="00EC1671">
        <w:tc>
          <w:tcPr>
            <w:tcW w:w="454" w:type="dxa"/>
            <w:vMerge/>
          </w:tcPr>
          <w:p w:rsidR="00EC1671" w:rsidRDefault="00EC1671">
            <w:pPr>
              <w:pStyle w:val="ConsPlusNormal"/>
            </w:pPr>
          </w:p>
        </w:tc>
        <w:tc>
          <w:tcPr>
            <w:tcW w:w="1984" w:type="dxa"/>
            <w:vMerge/>
          </w:tcPr>
          <w:p w:rsidR="00EC1671" w:rsidRDefault="00EC1671">
            <w:pPr>
              <w:pStyle w:val="ConsPlusNormal"/>
            </w:pPr>
          </w:p>
        </w:tc>
        <w:tc>
          <w:tcPr>
            <w:tcW w:w="1204" w:type="dxa"/>
            <w:vMerge/>
          </w:tcPr>
          <w:p w:rsidR="00EC1671" w:rsidRDefault="00EC1671">
            <w:pPr>
              <w:pStyle w:val="ConsPlusNormal"/>
            </w:pPr>
          </w:p>
        </w:tc>
        <w:tc>
          <w:tcPr>
            <w:tcW w:w="1309" w:type="dxa"/>
            <w:vMerge/>
          </w:tcPr>
          <w:p w:rsidR="00EC1671" w:rsidRDefault="00EC1671">
            <w:pPr>
              <w:pStyle w:val="ConsPlusNormal"/>
            </w:pPr>
          </w:p>
        </w:tc>
        <w:tc>
          <w:tcPr>
            <w:tcW w:w="604" w:type="dxa"/>
          </w:tcPr>
          <w:p w:rsidR="00EC1671" w:rsidRDefault="00EC1671">
            <w:pPr>
              <w:pStyle w:val="ConsPlusNormal"/>
              <w:jc w:val="center"/>
            </w:pPr>
            <w:r>
              <w:t>2023 год</w:t>
            </w:r>
          </w:p>
        </w:tc>
        <w:tc>
          <w:tcPr>
            <w:tcW w:w="604" w:type="dxa"/>
          </w:tcPr>
          <w:p w:rsidR="00EC1671" w:rsidRDefault="00EC1671">
            <w:pPr>
              <w:pStyle w:val="ConsPlusNormal"/>
              <w:jc w:val="center"/>
            </w:pPr>
            <w:r>
              <w:t>2024 год</w:t>
            </w:r>
          </w:p>
        </w:tc>
        <w:tc>
          <w:tcPr>
            <w:tcW w:w="604" w:type="dxa"/>
          </w:tcPr>
          <w:p w:rsidR="00EC1671" w:rsidRDefault="00EC1671">
            <w:pPr>
              <w:pStyle w:val="ConsPlusNormal"/>
              <w:jc w:val="center"/>
            </w:pPr>
            <w:r>
              <w:t>2025 год</w:t>
            </w:r>
          </w:p>
        </w:tc>
        <w:tc>
          <w:tcPr>
            <w:tcW w:w="1894" w:type="dxa"/>
          </w:tcPr>
          <w:p w:rsidR="00EC1671" w:rsidRDefault="00EC1671">
            <w:pPr>
              <w:pStyle w:val="ConsPlusNormal"/>
              <w:jc w:val="center"/>
            </w:pPr>
            <w:r>
              <w:t xml:space="preserve">N </w:t>
            </w:r>
            <w:proofErr w:type="gramStart"/>
            <w:r>
              <w:t>п</w:t>
            </w:r>
            <w:proofErr w:type="gramEnd"/>
            <w:r>
              <w:t>/п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EC1671" w:rsidRDefault="00EC1671">
            <w:pPr>
              <w:pStyle w:val="ConsPlusNormal"/>
              <w:jc w:val="center"/>
            </w:pPr>
            <w:r>
              <w:t xml:space="preserve">N </w:t>
            </w:r>
            <w:proofErr w:type="gramStart"/>
            <w:r>
              <w:t>п</w:t>
            </w:r>
            <w:proofErr w:type="gramEnd"/>
            <w:r>
              <w:t>/п из плана мероприятий по реализации комплекса процессных мероприятий</w:t>
            </w:r>
          </w:p>
        </w:tc>
      </w:tr>
      <w:tr w:rsidR="00EC1671">
        <w:tc>
          <w:tcPr>
            <w:tcW w:w="454" w:type="dxa"/>
          </w:tcPr>
          <w:p w:rsidR="00EC1671" w:rsidRDefault="00EC1671">
            <w:pPr>
              <w:pStyle w:val="ConsPlusNormal"/>
              <w:jc w:val="both"/>
            </w:pPr>
            <w:r>
              <w:t>1.</w:t>
            </w:r>
          </w:p>
        </w:tc>
        <w:tc>
          <w:tcPr>
            <w:tcW w:w="1984" w:type="dxa"/>
          </w:tcPr>
          <w:p w:rsidR="00EC1671" w:rsidRDefault="00EC1671">
            <w:pPr>
              <w:pStyle w:val="ConsPlusNormal"/>
              <w:jc w:val="both"/>
            </w:pPr>
            <w:r>
              <w:t xml:space="preserve">Доля муниципальных образований Смоленской области, </w:t>
            </w:r>
            <w:proofErr w:type="gramStart"/>
            <w:r>
              <w:t>в</w:t>
            </w:r>
            <w:proofErr w:type="gramEnd"/>
            <w:r>
              <w:t xml:space="preserve"> </w:t>
            </w:r>
            <w:proofErr w:type="gramStart"/>
            <w:r>
              <w:t>которых</w:t>
            </w:r>
            <w:proofErr w:type="gramEnd"/>
            <w:r>
              <w:t xml:space="preserve"> работники органов местного самоуправления приняли участие в ежегодном областном конкурсе "Лучший муниципальный служащий"</w:t>
            </w:r>
          </w:p>
        </w:tc>
        <w:tc>
          <w:tcPr>
            <w:tcW w:w="1204" w:type="dxa"/>
          </w:tcPr>
          <w:p w:rsidR="00EC1671" w:rsidRDefault="00EC1671">
            <w:pPr>
              <w:pStyle w:val="ConsPlusNormal"/>
              <w:jc w:val="both"/>
            </w:pPr>
            <w:r>
              <w:t>%</w:t>
            </w:r>
          </w:p>
        </w:tc>
        <w:tc>
          <w:tcPr>
            <w:tcW w:w="1309" w:type="dxa"/>
          </w:tcPr>
          <w:p w:rsidR="00EC1671" w:rsidRDefault="00EC1671">
            <w:pPr>
              <w:pStyle w:val="ConsPlusNormal"/>
              <w:jc w:val="center"/>
            </w:pPr>
            <w:r>
              <w:t>10</w:t>
            </w:r>
          </w:p>
        </w:tc>
        <w:tc>
          <w:tcPr>
            <w:tcW w:w="604" w:type="dxa"/>
          </w:tcPr>
          <w:p w:rsidR="00EC1671" w:rsidRDefault="00EC1671">
            <w:pPr>
              <w:pStyle w:val="ConsPlusNormal"/>
              <w:jc w:val="center"/>
            </w:pPr>
            <w:r>
              <w:t>10,3</w:t>
            </w:r>
          </w:p>
        </w:tc>
        <w:tc>
          <w:tcPr>
            <w:tcW w:w="604" w:type="dxa"/>
          </w:tcPr>
          <w:p w:rsidR="00EC1671" w:rsidRDefault="00EC1671">
            <w:pPr>
              <w:pStyle w:val="ConsPlusNormal"/>
              <w:jc w:val="center"/>
            </w:pPr>
            <w:r>
              <w:t>10,5</w:t>
            </w:r>
          </w:p>
        </w:tc>
        <w:tc>
          <w:tcPr>
            <w:tcW w:w="604" w:type="dxa"/>
          </w:tcPr>
          <w:p w:rsidR="00EC1671" w:rsidRDefault="00EC1671">
            <w:pPr>
              <w:pStyle w:val="ConsPlusNormal"/>
              <w:jc w:val="center"/>
            </w:pPr>
            <w:r>
              <w:t>10,7</w:t>
            </w:r>
          </w:p>
        </w:tc>
        <w:tc>
          <w:tcPr>
            <w:tcW w:w="1894" w:type="dxa"/>
          </w:tcPr>
          <w:p w:rsidR="00EC1671" w:rsidRDefault="00EC1671">
            <w:pPr>
              <w:pStyle w:val="ConsPlusNormal"/>
              <w:jc w:val="both"/>
            </w:pPr>
            <w:hyperlink w:anchor="P775">
              <w:r>
                <w:rPr>
                  <w:color w:val="0000FF"/>
                </w:rPr>
                <w:t>1.1</w:t>
              </w:r>
            </w:hyperlink>
          </w:p>
        </w:tc>
        <w:tc>
          <w:tcPr>
            <w:tcW w:w="1489" w:type="dxa"/>
          </w:tcPr>
          <w:p w:rsidR="00EC1671" w:rsidRDefault="00EC1671">
            <w:pPr>
              <w:pStyle w:val="ConsPlusNormal"/>
              <w:jc w:val="center"/>
            </w:pPr>
            <w:r>
              <w:t>-</w:t>
            </w:r>
          </w:p>
        </w:tc>
      </w:tr>
      <w:tr w:rsidR="00EC1671">
        <w:tc>
          <w:tcPr>
            <w:tcW w:w="454" w:type="dxa"/>
          </w:tcPr>
          <w:p w:rsidR="00EC1671" w:rsidRDefault="00EC1671">
            <w:pPr>
              <w:pStyle w:val="ConsPlusNormal"/>
              <w:jc w:val="both"/>
            </w:pPr>
            <w:r>
              <w:t>2.</w:t>
            </w:r>
          </w:p>
        </w:tc>
        <w:tc>
          <w:tcPr>
            <w:tcW w:w="1984" w:type="dxa"/>
          </w:tcPr>
          <w:p w:rsidR="00EC1671" w:rsidRDefault="00EC1671">
            <w:pPr>
              <w:pStyle w:val="ConsPlusNormal"/>
              <w:jc w:val="both"/>
            </w:pPr>
            <w:r>
              <w:t>Количество муниципальных образований, участвующих в региональном этапе Всероссийского конкурса "Лучшая муниципальная практика"</w:t>
            </w:r>
          </w:p>
        </w:tc>
        <w:tc>
          <w:tcPr>
            <w:tcW w:w="1204" w:type="dxa"/>
          </w:tcPr>
          <w:p w:rsidR="00EC1671" w:rsidRDefault="00EC1671">
            <w:pPr>
              <w:pStyle w:val="ConsPlusNormal"/>
              <w:jc w:val="both"/>
            </w:pPr>
            <w:r>
              <w:t>ед.</w:t>
            </w:r>
          </w:p>
        </w:tc>
        <w:tc>
          <w:tcPr>
            <w:tcW w:w="1309" w:type="dxa"/>
          </w:tcPr>
          <w:p w:rsidR="00EC1671" w:rsidRDefault="00EC1671">
            <w:pPr>
              <w:pStyle w:val="ConsPlusNormal"/>
              <w:jc w:val="center"/>
            </w:pPr>
            <w:r>
              <w:t>23</w:t>
            </w:r>
          </w:p>
        </w:tc>
        <w:tc>
          <w:tcPr>
            <w:tcW w:w="604" w:type="dxa"/>
          </w:tcPr>
          <w:p w:rsidR="00EC1671" w:rsidRDefault="00EC1671">
            <w:pPr>
              <w:pStyle w:val="ConsPlusNormal"/>
              <w:jc w:val="center"/>
            </w:pPr>
            <w:r>
              <w:t>25</w:t>
            </w:r>
          </w:p>
        </w:tc>
        <w:tc>
          <w:tcPr>
            <w:tcW w:w="604" w:type="dxa"/>
          </w:tcPr>
          <w:p w:rsidR="00EC1671" w:rsidRDefault="00EC1671">
            <w:pPr>
              <w:pStyle w:val="ConsPlusNormal"/>
              <w:jc w:val="center"/>
            </w:pPr>
            <w:r>
              <w:t>27</w:t>
            </w:r>
          </w:p>
        </w:tc>
        <w:tc>
          <w:tcPr>
            <w:tcW w:w="604" w:type="dxa"/>
          </w:tcPr>
          <w:p w:rsidR="00EC1671" w:rsidRDefault="00EC1671">
            <w:pPr>
              <w:pStyle w:val="ConsPlusNormal"/>
              <w:jc w:val="center"/>
            </w:pPr>
            <w:r>
              <w:t>28</w:t>
            </w:r>
          </w:p>
        </w:tc>
        <w:tc>
          <w:tcPr>
            <w:tcW w:w="1894" w:type="dxa"/>
          </w:tcPr>
          <w:p w:rsidR="00EC1671" w:rsidRDefault="00EC1671">
            <w:pPr>
              <w:pStyle w:val="ConsPlusNormal"/>
              <w:jc w:val="both"/>
            </w:pPr>
            <w:hyperlink w:anchor="P783">
              <w:r>
                <w:rPr>
                  <w:color w:val="0000FF"/>
                </w:rPr>
                <w:t>1.2</w:t>
              </w:r>
            </w:hyperlink>
          </w:p>
        </w:tc>
        <w:tc>
          <w:tcPr>
            <w:tcW w:w="1489" w:type="dxa"/>
          </w:tcPr>
          <w:p w:rsidR="00EC1671" w:rsidRDefault="00EC1671">
            <w:pPr>
              <w:pStyle w:val="ConsPlusNormal"/>
              <w:jc w:val="center"/>
            </w:pPr>
            <w:r>
              <w:t>-</w:t>
            </w:r>
          </w:p>
        </w:tc>
      </w:tr>
      <w:tr w:rsidR="00EC1671">
        <w:tc>
          <w:tcPr>
            <w:tcW w:w="454" w:type="dxa"/>
          </w:tcPr>
          <w:p w:rsidR="00EC1671" w:rsidRDefault="00EC1671">
            <w:pPr>
              <w:pStyle w:val="ConsPlusNormal"/>
              <w:jc w:val="both"/>
            </w:pPr>
            <w:r>
              <w:t>3.</w:t>
            </w:r>
          </w:p>
        </w:tc>
        <w:tc>
          <w:tcPr>
            <w:tcW w:w="1984" w:type="dxa"/>
          </w:tcPr>
          <w:p w:rsidR="00EC1671" w:rsidRDefault="00EC1671">
            <w:pPr>
              <w:pStyle w:val="ConsPlusNormal"/>
              <w:jc w:val="both"/>
            </w:pPr>
            <w:r>
              <w:t>Количество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w:t>
            </w:r>
          </w:p>
        </w:tc>
        <w:tc>
          <w:tcPr>
            <w:tcW w:w="1204" w:type="dxa"/>
          </w:tcPr>
          <w:p w:rsidR="00EC1671" w:rsidRDefault="00EC1671">
            <w:pPr>
              <w:pStyle w:val="ConsPlusNormal"/>
              <w:jc w:val="both"/>
            </w:pPr>
            <w:r>
              <w:t>ед.</w:t>
            </w:r>
          </w:p>
        </w:tc>
        <w:tc>
          <w:tcPr>
            <w:tcW w:w="1309" w:type="dxa"/>
          </w:tcPr>
          <w:p w:rsidR="00EC1671" w:rsidRDefault="00EC1671">
            <w:pPr>
              <w:pStyle w:val="ConsPlusNormal"/>
              <w:jc w:val="center"/>
            </w:pPr>
            <w:r>
              <w:t>3</w:t>
            </w:r>
          </w:p>
        </w:tc>
        <w:tc>
          <w:tcPr>
            <w:tcW w:w="604" w:type="dxa"/>
          </w:tcPr>
          <w:p w:rsidR="00EC1671" w:rsidRDefault="00EC1671">
            <w:pPr>
              <w:pStyle w:val="ConsPlusNormal"/>
              <w:jc w:val="center"/>
            </w:pPr>
            <w:r>
              <w:t>3</w:t>
            </w:r>
          </w:p>
        </w:tc>
        <w:tc>
          <w:tcPr>
            <w:tcW w:w="604" w:type="dxa"/>
          </w:tcPr>
          <w:p w:rsidR="00EC1671" w:rsidRDefault="00EC1671">
            <w:pPr>
              <w:pStyle w:val="ConsPlusNormal"/>
              <w:jc w:val="center"/>
            </w:pPr>
            <w:r>
              <w:t>3</w:t>
            </w:r>
          </w:p>
        </w:tc>
        <w:tc>
          <w:tcPr>
            <w:tcW w:w="604" w:type="dxa"/>
          </w:tcPr>
          <w:p w:rsidR="00EC1671" w:rsidRDefault="00EC1671">
            <w:pPr>
              <w:pStyle w:val="ConsPlusNormal"/>
              <w:jc w:val="center"/>
            </w:pPr>
            <w:r>
              <w:t>3</w:t>
            </w:r>
          </w:p>
        </w:tc>
        <w:tc>
          <w:tcPr>
            <w:tcW w:w="1894" w:type="dxa"/>
          </w:tcPr>
          <w:p w:rsidR="00EC1671" w:rsidRDefault="00EC1671">
            <w:pPr>
              <w:pStyle w:val="ConsPlusNormal"/>
              <w:jc w:val="both"/>
            </w:pPr>
            <w:hyperlink w:anchor="P791">
              <w:r>
                <w:rPr>
                  <w:color w:val="0000FF"/>
                </w:rPr>
                <w:t>1.3</w:t>
              </w:r>
            </w:hyperlink>
          </w:p>
        </w:tc>
        <w:tc>
          <w:tcPr>
            <w:tcW w:w="1489" w:type="dxa"/>
          </w:tcPr>
          <w:p w:rsidR="00EC1671" w:rsidRDefault="00EC1671">
            <w:pPr>
              <w:pStyle w:val="ConsPlusNormal"/>
              <w:jc w:val="center"/>
            </w:pPr>
            <w:r>
              <w:t>-</w:t>
            </w:r>
          </w:p>
        </w:tc>
      </w:tr>
      <w:tr w:rsidR="00EC1671">
        <w:tc>
          <w:tcPr>
            <w:tcW w:w="454" w:type="dxa"/>
          </w:tcPr>
          <w:p w:rsidR="00EC1671" w:rsidRDefault="00EC1671">
            <w:pPr>
              <w:pStyle w:val="ConsPlusNormal"/>
              <w:jc w:val="both"/>
            </w:pPr>
            <w:r>
              <w:t>4.</w:t>
            </w:r>
          </w:p>
        </w:tc>
        <w:tc>
          <w:tcPr>
            <w:tcW w:w="1984" w:type="dxa"/>
          </w:tcPr>
          <w:p w:rsidR="00EC1671" w:rsidRDefault="00EC1671">
            <w:pPr>
              <w:pStyle w:val="ConsPlusNormal"/>
              <w:jc w:val="both"/>
            </w:pPr>
            <w:r>
              <w:t xml:space="preserve">Доля муниципальных образований Смоленской области, работники органов местного </w:t>
            </w:r>
            <w:proofErr w:type="gramStart"/>
            <w:r>
              <w:t>самоуправления</w:t>
            </w:r>
            <w:proofErr w:type="gramEnd"/>
            <w:r>
              <w:t xml:space="preserve"> которых обучились на курсах повышения квалификации и обучающих тематических семинарах</w:t>
            </w:r>
          </w:p>
        </w:tc>
        <w:tc>
          <w:tcPr>
            <w:tcW w:w="1204" w:type="dxa"/>
          </w:tcPr>
          <w:p w:rsidR="00EC1671" w:rsidRDefault="00EC1671">
            <w:pPr>
              <w:pStyle w:val="ConsPlusNormal"/>
              <w:jc w:val="both"/>
            </w:pPr>
            <w:r>
              <w:t>%</w:t>
            </w:r>
          </w:p>
        </w:tc>
        <w:tc>
          <w:tcPr>
            <w:tcW w:w="1309" w:type="dxa"/>
          </w:tcPr>
          <w:p w:rsidR="00EC1671" w:rsidRDefault="00EC1671">
            <w:pPr>
              <w:pStyle w:val="ConsPlusNormal"/>
              <w:jc w:val="center"/>
            </w:pPr>
            <w:r>
              <w:t>100</w:t>
            </w:r>
          </w:p>
        </w:tc>
        <w:tc>
          <w:tcPr>
            <w:tcW w:w="604" w:type="dxa"/>
          </w:tcPr>
          <w:p w:rsidR="00EC1671" w:rsidRDefault="00EC1671">
            <w:pPr>
              <w:pStyle w:val="ConsPlusNormal"/>
              <w:jc w:val="center"/>
            </w:pPr>
            <w:r>
              <w:t>100</w:t>
            </w:r>
          </w:p>
        </w:tc>
        <w:tc>
          <w:tcPr>
            <w:tcW w:w="604" w:type="dxa"/>
          </w:tcPr>
          <w:p w:rsidR="00EC1671" w:rsidRDefault="00EC1671">
            <w:pPr>
              <w:pStyle w:val="ConsPlusNormal"/>
              <w:jc w:val="center"/>
            </w:pPr>
            <w:r>
              <w:t>100</w:t>
            </w:r>
          </w:p>
        </w:tc>
        <w:tc>
          <w:tcPr>
            <w:tcW w:w="604" w:type="dxa"/>
          </w:tcPr>
          <w:p w:rsidR="00EC1671" w:rsidRDefault="00EC1671">
            <w:pPr>
              <w:pStyle w:val="ConsPlusNormal"/>
              <w:jc w:val="center"/>
            </w:pPr>
            <w:r>
              <w:t>100</w:t>
            </w:r>
          </w:p>
        </w:tc>
        <w:tc>
          <w:tcPr>
            <w:tcW w:w="1894" w:type="dxa"/>
          </w:tcPr>
          <w:p w:rsidR="00EC1671" w:rsidRDefault="00EC1671">
            <w:pPr>
              <w:pStyle w:val="ConsPlusNormal"/>
              <w:jc w:val="both"/>
            </w:pPr>
            <w:hyperlink w:anchor="P809">
              <w:r>
                <w:rPr>
                  <w:color w:val="0000FF"/>
                </w:rPr>
                <w:t>1.4</w:t>
              </w:r>
            </w:hyperlink>
          </w:p>
        </w:tc>
        <w:tc>
          <w:tcPr>
            <w:tcW w:w="1489" w:type="dxa"/>
          </w:tcPr>
          <w:p w:rsidR="00EC1671" w:rsidRDefault="00EC1671">
            <w:pPr>
              <w:pStyle w:val="ConsPlusNormal"/>
              <w:jc w:val="center"/>
            </w:pPr>
            <w:r>
              <w:t>-</w:t>
            </w:r>
          </w:p>
        </w:tc>
      </w:tr>
      <w:tr w:rsidR="00EC1671">
        <w:tc>
          <w:tcPr>
            <w:tcW w:w="454" w:type="dxa"/>
          </w:tcPr>
          <w:p w:rsidR="00EC1671" w:rsidRDefault="00EC1671">
            <w:pPr>
              <w:pStyle w:val="ConsPlusNormal"/>
              <w:jc w:val="both"/>
            </w:pPr>
            <w:r>
              <w:t>5.</w:t>
            </w:r>
          </w:p>
        </w:tc>
        <w:tc>
          <w:tcPr>
            <w:tcW w:w="1984" w:type="dxa"/>
          </w:tcPr>
          <w:p w:rsidR="00EC1671" w:rsidRDefault="00EC1671">
            <w:pPr>
              <w:pStyle w:val="ConsPlusNormal"/>
              <w:jc w:val="both"/>
            </w:pPr>
            <w:r>
              <w:t>Количество выполненных мероприятий по благоустройству территории города Смоленска</w:t>
            </w:r>
          </w:p>
        </w:tc>
        <w:tc>
          <w:tcPr>
            <w:tcW w:w="1204" w:type="dxa"/>
          </w:tcPr>
          <w:p w:rsidR="00EC1671" w:rsidRDefault="00EC1671">
            <w:pPr>
              <w:pStyle w:val="ConsPlusNormal"/>
              <w:jc w:val="both"/>
            </w:pPr>
            <w:r>
              <w:t>ед.</w:t>
            </w:r>
          </w:p>
        </w:tc>
        <w:tc>
          <w:tcPr>
            <w:tcW w:w="1309" w:type="dxa"/>
          </w:tcPr>
          <w:p w:rsidR="00EC1671" w:rsidRDefault="00EC1671">
            <w:pPr>
              <w:pStyle w:val="ConsPlusNormal"/>
              <w:jc w:val="center"/>
            </w:pPr>
            <w:r>
              <w:t>-</w:t>
            </w:r>
          </w:p>
        </w:tc>
        <w:tc>
          <w:tcPr>
            <w:tcW w:w="604" w:type="dxa"/>
          </w:tcPr>
          <w:p w:rsidR="00EC1671" w:rsidRDefault="00EC1671">
            <w:pPr>
              <w:pStyle w:val="ConsPlusNormal"/>
              <w:jc w:val="center"/>
            </w:pPr>
            <w:r>
              <w:t>7</w:t>
            </w:r>
          </w:p>
        </w:tc>
        <w:tc>
          <w:tcPr>
            <w:tcW w:w="604" w:type="dxa"/>
          </w:tcPr>
          <w:p w:rsidR="00EC1671" w:rsidRDefault="00EC1671">
            <w:pPr>
              <w:pStyle w:val="ConsPlusNormal"/>
              <w:jc w:val="center"/>
            </w:pPr>
            <w:r>
              <w:t>7</w:t>
            </w:r>
          </w:p>
        </w:tc>
        <w:tc>
          <w:tcPr>
            <w:tcW w:w="604" w:type="dxa"/>
          </w:tcPr>
          <w:p w:rsidR="00EC1671" w:rsidRDefault="00EC1671">
            <w:pPr>
              <w:pStyle w:val="ConsPlusNormal"/>
              <w:jc w:val="center"/>
            </w:pPr>
            <w:r>
              <w:t>7</w:t>
            </w:r>
          </w:p>
        </w:tc>
        <w:tc>
          <w:tcPr>
            <w:tcW w:w="1894" w:type="dxa"/>
          </w:tcPr>
          <w:p w:rsidR="00EC1671" w:rsidRDefault="00EC1671">
            <w:pPr>
              <w:pStyle w:val="ConsPlusNormal"/>
              <w:jc w:val="both"/>
            </w:pPr>
            <w:hyperlink w:anchor="P817">
              <w:r>
                <w:rPr>
                  <w:color w:val="0000FF"/>
                </w:rPr>
                <w:t>1.5</w:t>
              </w:r>
            </w:hyperlink>
          </w:p>
        </w:tc>
        <w:tc>
          <w:tcPr>
            <w:tcW w:w="1489" w:type="dxa"/>
          </w:tcPr>
          <w:p w:rsidR="00EC1671" w:rsidRDefault="00EC1671">
            <w:pPr>
              <w:pStyle w:val="ConsPlusNormal"/>
              <w:jc w:val="center"/>
            </w:pPr>
            <w:r>
              <w:t>-</w:t>
            </w:r>
          </w:p>
        </w:tc>
      </w:tr>
    </w:tbl>
    <w:p w:rsidR="00EC1671" w:rsidRDefault="00EC1671">
      <w:pPr>
        <w:pStyle w:val="ConsPlusNormal"/>
        <w:jc w:val="both"/>
      </w:pPr>
    </w:p>
    <w:p w:rsidR="00EC1671" w:rsidRDefault="00EC1671">
      <w:pPr>
        <w:pStyle w:val="ConsPlusTitle"/>
        <w:jc w:val="center"/>
        <w:outlineLvl w:val="3"/>
      </w:pPr>
      <w:r>
        <w:t>Порядок</w:t>
      </w:r>
    </w:p>
    <w:p w:rsidR="00EC1671" w:rsidRDefault="00EC1671">
      <w:pPr>
        <w:pStyle w:val="ConsPlusTitle"/>
        <w:jc w:val="center"/>
      </w:pPr>
      <w:r>
        <w:t>предоставления и распределения субсидий для софинансирования</w:t>
      </w:r>
    </w:p>
    <w:p w:rsidR="00EC1671" w:rsidRDefault="00EC1671">
      <w:pPr>
        <w:pStyle w:val="ConsPlusTitle"/>
        <w:jc w:val="center"/>
      </w:pPr>
      <w:r>
        <w:t>расходов бюджетов муниципальных образований Смоленской</w:t>
      </w:r>
    </w:p>
    <w:p w:rsidR="00EC1671" w:rsidRDefault="00EC1671">
      <w:pPr>
        <w:pStyle w:val="ConsPlusTitle"/>
        <w:jc w:val="center"/>
      </w:pPr>
      <w:r>
        <w:t xml:space="preserve">области на премирование лучших проектов </w:t>
      </w:r>
      <w:proofErr w:type="gramStart"/>
      <w:r>
        <w:t>территориального</w:t>
      </w:r>
      <w:proofErr w:type="gramEnd"/>
    </w:p>
    <w:p w:rsidR="00EC1671" w:rsidRDefault="00EC1671">
      <w:pPr>
        <w:pStyle w:val="ConsPlusTitle"/>
        <w:jc w:val="center"/>
      </w:pPr>
      <w:r>
        <w:t xml:space="preserve">общественного самоуправления, </w:t>
      </w:r>
      <w:proofErr w:type="gramStart"/>
      <w:r>
        <w:t>разработанных</w:t>
      </w:r>
      <w:proofErr w:type="gramEnd"/>
      <w:r>
        <w:t xml:space="preserve"> совместно</w:t>
      </w:r>
    </w:p>
    <w:p w:rsidR="00EC1671" w:rsidRDefault="00EC1671">
      <w:pPr>
        <w:pStyle w:val="ConsPlusTitle"/>
        <w:jc w:val="center"/>
      </w:pPr>
      <w:r>
        <w:t>с органами местного самоуправления муниципальных образований</w:t>
      </w:r>
    </w:p>
    <w:p w:rsidR="00EC1671" w:rsidRDefault="00EC1671">
      <w:pPr>
        <w:pStyle w:val="ConsPlusTitle"/>
        <w:jc w:val="center"/>
      </w:pPr>
      <w:r>
        <w:t>Смоленской области, в сфере благоустройства территории</w:t>
      </w:r>
    </w:p>
    <w:p w:rsidR="00EC1671" w:rsidRDefault="00EC1671">
      <w:pPr>
        <w:pStyle w:val="ConsPlusNormal"/>
        <w:jc w:val="both"/>
      </w:pPr>
    </w:p>
    <w:p w:rsidR="00EC1671" w:rsidRDefault="00EC1671">
      <w:pPr>
        <w:pStyle w:val="ConsPlusNormal"/>
        <w:ind w:firstLine="540"/>
        <w:jc w:val="both"/>
      </w:pPr>
      <w:r>
        <w:t xml:space="preserve">1. </w:t>
      </w:r>
      <w:proofErr w:type="gramStart"/>
      <w:r>
        <w:t>Настоящий Порядок 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 (далее также - субсидии), критерии отбора муниципальных образований Смоленской области (далее также - муниципальные образования) для предоставления субсидий.</w:t>
      </w:r>
      <w:proofErr w:type="gramEnd"/>
    </w:p>
    <w:p w:rsidR="00EC1671" w:rsidRDefault="00EC1671">
      <w:pPr>
        <w:pStyle w:val="ConsPlusNormal"/>
        <w:spacing w:before="220"/>
        <w:ind w:firstLine="540"/>
        <w:jc w:val="both"/>
      </w:pPr>
      <w:r>
        <w:t>2. Критерием отбора муниципальных образований для предоставления субсидий является наличие необходимости реализации на территории муниципального образования проекта территориального общественного самоуправления, разработанного совместно с органами местного самоуправления муниципальных образований Смоленской области, в сфере благоустройства территории (далее также - проект ТОС).</w:t>
      </w:r>
    </w:p>
    <w:p w:rsidR="00EC1671" w:rsidRDefault="00EC1671">
      <w:pPr>
        <w:pStyle w:val="ConsPlusNormal"/>
        <w:spacing w:before="220"/>
        <w:ind w:firstLine="540"/>
        <w:jc w:val="both"/>
      </w:pPr>
      <w:r>
        <w:t>3. Субсидия предоставляется в целях реализации проекта ТОС по следующим приоритетным направлениям:</w:t>
      </w:r>
    </w:p>
    <w:p w:rsidR="00EC1671" w:rsidRDefault="00EC1671">
      <w:pPr>
        <w:pStyle w:val="ConsPlusNormal"/>
        <w:spacing w:before="220"/>
        <w:ind w:firstLine="540"/>
        <w:jc w:val="both"/>
      </w:pPr>
      <w:r>
        <w:t>- создание и обустройство зон отдыха, спортивных и детских игровых площадок. Оборудование спортивных и детских игровых площадок должно соответствовать стандартам безопасности и российским ГОСТам. В проектах создания и обустройства зон отдыха, спортивных и детских игровых площадок необходимо предусматривать установку информационных щитов;</w:t>
      </w:r>
    </w:p>
    <w:p w:rsidR="00EC1671" w:rsidRDefault="00EC1671">
      <w:pPr>
        <w:pStyle w:val="ConsPlusNormal"/>
        <w:spacing w:before="220"/>
        <w:ind w:firstLine="540"/>
        <w:jc w:val="both"/>
      </w:pPr>
      <w:r>
        <w:t>- благоустройство и освещение территории, в границах которой осуществляется территориальное общественное самоуправление (далее также - ТОС);</w:t>
      </w:r>
    </w:p>
    <w:p w:rsidR="00EC1671" w:rsidRDefault="00EC1671">
      <w:pPr>
        <w:pStyle w:val="ConsPlusNormal"/>
        <w:spacing w:before="220"/>
        <w:ind w:firstLine="540"/>
        <w:jc w:val="both"/>
      </w:pPr>
      <w:r>
        <w:t>- создание и обустройство культурных и патриотических объектов.</w:t>
      </w:r>
    </w:p>
    <w:p w:rsidR="00EC1671" w:rsidRDefault="00EC1671">
      <w:pPr>
        <w:pStyle w:val="ConsPlusNormal"/>
        <w:spacing w:before="220"/>
        <w:ind w:firstLine="540"/>
        <w:jc w:val="both"/>
      </w:pPr>
      <w:r>
        <w:t>4. Размер субсидии составляет не более 95 процентов от объема средств, необходимых муниципальному образованию на реализацию одного проекта ТОС, и не может превышать 1,5 миллиона рублей, финансовое обеспечение оставшейся части стоимости проекта ТОС осуществляется за счет средств бюджета муниципального образования.</w:t>
      </w:r>
    </w:p>
    <w:p w:rsidR="00EC1671" w:rsidRDefault="00EC1671">
      <w:pPr>
        <w:pStyle w:val="ConsPlusNormal"/>
        <w:spacing w:before="220"/>
        <w:ind w:firstLine="540"/>
        <w:jc w:val="both"/>
      </w:pPr>
      <w:r>
        <w:t>5. Размер субсидии, предоставляемой муниципальному образованию на реализацию проекта ТОС, определяется по следующей формуле:</w:t>
      </w:r>
    </w:p>
    <w:p w:rsidR="00EC1671" w:rsidRDefault="00EC1671">
      <w:pPr>
        <w:pStyle w:val="ConsPlusNormal"/>
        <w:jc w:val="both"/>
      </w:pPr>
    </w:p>
    <w:p w:rsidR="00EC1671" w:rsidRDefault="00EC1671">
      <w:pPr>
        <w:pStyle w:val="ConsPlusNormal"/>
        <w:jc w:val="center"/>
      </w:pPr>
      <w:r>
        <w:rPr>
          <w:noProof/>
          <w:position w:val="-22"/>
        </w:rPr>
        <w:drawing>
          <wp:inline distT="0" distB="0" distL="0" distR="0">
            <wp:extent cx="113157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1570" cy="429895"/>
                    </a:xfrm>
                    <a:prstGeom prst="rect">
                      <a:avLst/>
                    </a:prstGeom>
                    <a:noFill/>
                    <a:ln>
                      <a:noFill/>
                    </a:ln>
                  </pic:spPr>
                </pic:pic>
              </a:graphicData>
            </a:graphic>
          </wp:inline>
        </w:drawing>
      </w:r>
    </w:p>
    <w:p w:rsidR="00EC1671" w:rsidRDefault="00EC1671">
      <w:pPr>
        <w:pStyle w:val="ConsPlusNormal"/>
        <w:jc w:val="both"/>
      </w:pPr>
    </w:p>
    <w:p w:rsidR="00EC1671" w:rsidRDefault="00EC1671">
      <w:pPr>
        <w:pStyle w:val="ConsPlusNormal"/>
        <w:ind w:firstLine="540"/>
        <w:jc w:val="both"/>
      </w:pPr>
      <w:r>
        <w:t>S</w:t>
      </w:r>
      <w:r>
        <w:rPr>
          <w:vertAlign w:val="subscript"/>
        </w:rPr>
        <w:t>i</w:t>
      </w:r>
      <w:r>
        <w:t xml:space="preserve"> - размер субсидии i-му муниципальному образованию Смоленской области;</w:t>
      </w:r>
    </w:p>
    <w:p w:rsidR="00EC1671" w:rsidRDefault="00EC1671">
      <w:pPr>
        <w:pStyle w:val="ConsPlusNormal"/>
        <w:spacing w:before="220"/>
        <w:ind w:firstLine="540"/>
        <w:jc w:val="both"/>
      </w:pPr>
      <w:r>
        <w:t>S - общий объем субсидии;</w:t>
      </w:r>
    </w:p>
    <w:p w:rsidR="00EC1671" w:rsidRDefault="00EC1671">
      <w:pPr>
        <w:pStyle w:val="ConsPlusNormal"/>
        <w:spacing w:before="220"/>
        <w:ind w:firstLine="540"/>
        <w:jc w:val="both"/>
      </w:pPr>
      <w:r>
        <w:t>Ч</w:t>
      </w:r>
      <w:proofErr w:type="gramStart"/>
      <w:r>
        <w:rPr>
          <w:vertAlign w:val="subscript"/>
        </w:rPr>
        <w:t>i</w:t>
      </w:r>
      <w:proofErr w:type="gramEnd"/>
      <w:r>
        <w:t xml:space="preserve"> - объем стоимости i-го проекта ТОС муниципального образования Смоленской области;</w:t>
      </w:r>
    </w:p>
    <w:p w:rsidR="00EC1671" w:rsidRDefault="00EC1671">
      <w:pPr>
        <w:pStyle w:val="ConsPlusNormal"/>
        <w:spacing w:before="220"/>
        <w:ind w:firstLine="540"/>
        <w:jc w:val="both"/>
      </w:pPr>
      <w:r>
        <w:t>Ч - общий объем стоимости проектов ТОС муниципальных образований Смоленской области.</w:t>
      </w:r>
    </w:p>
    <w:p w:rsidR="00EC1671" w:rsidRDefault="00EC1671">
      <w:pPr>
        <w:pStyle w:val="ConsPlusNormal"/>
        <w:spacing w:before="220"/>
        <w:ind w:firstLine="540"/>
        <w:jc w:val="both"/>
      </w:pPr>
      <w:r>
        <w:t xml:space="preserve">6. </w:t>
      </w:r>
      <w:proofErr w:type="gramStart"/>
      <w:r>
        <w:t xml:space="preserve">Условием предоставления субсидии является заключение органом местного самоуправления муниципального образования с Департаментом Смоленской области по внутренней политике (далее также - Департамент) соглашения о предоставлении субсидии (далее - соглашение) в порядке, определенном </w:t>
      </w:r>
      <w:hyperlink r:id="rId80">
        <w:r>
          <w:rPr>
            <w:color w:val="0000FF"/>
          </w:rPr>
          <w:t>Правилами</w:t>
        </w:r>
      </w:hyperlink>
      <w:r>
        <w:t>, устанавливающими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утвержденными постановлением Администрации Смоленской области от 28.11.2019 N 715 (далее - Правила формирования, предоставления</w:t>
      </w:r>
      <w:proofErr w:type="gramEnd"/>
      <w:r>
        <w:t xml:space="preserve"> и распределения субсидий).</w:t>
      </w:r>
    </w:p>
    <w:p w:rsidR="00EC1671" w:rsidRDefault="00EC1671">
      <w:pPr>
        <w:pStyle w:val="ConsPlusNormal"/>
        <w:jc w:val="both"/>
      </w:pPr>
      <w:r>
        <w:t xml:space="preserve">(п. 6 в ред. </w:t>
      </w:r>
      <w:hyperlink r:id="rId81">
        <w:r>
          <w:rPr>
            <w:color w:val="0000FF"/>
          </w:rPr>
          <w:t>постановления</w:t>
        </w:r>
      </w:hyperlink>
      <w:r>
        <w:t xml:space="preserve"> Администрации Смоленской области от 25.01.2023 N 15)</w:t>
      </w:r>
    </w:p>
    <w:p w:rsidR="00EC1671" w:rsidRDefault="00EC1671">
      <w:pPr>
        <w:pStyle w:val="ConsPlusNormal"/>
        <w:spacing w:before="220"/>
        <w:ind w:firstLine="540"/>
        <w:jc w:val="both"/>
      </w:pPr>
      <w:r>
        <w:t>7. Результатом использования субсидии является количество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 по приоритетным направлениям, указанным в пункте 3 настоящего Порядка, реализованных за счет средств субсидии.</w:t>
      </w:r>
    </w:p>
    <w:p w:rsidR="00EC1671" w:rsidRDefault="00EC1671">
      <w:pPr>
        <w:pStyle w:val="ConsPlusNormal"/>
        <w:spacing w:before="220"/>
        <w:ind w:firstLine="540"/>
        <w:jc w:val="both"/>
      </w:pPr>
      <w:r>
        <w:t>8. Проект ТОС, на реализацию которого была предоставлена субсидия, должен быть реализован до конца года предоставления субсидии.</w:t>
      </w:r>
    </w:p>
    <w:p w:rsidR="00EC1671" w:rsidRDefault="00EC1671">
      <w:pPr>
        <w:pStyle w:val="ConsPlusNormal"/>
        <w:spacing w:before="220"/>
        <w:ind w:firstLine="540"/>
        <w:jc w:val="both"/>
      </w:pPr>
      <w:r>
        <w:t>9. Организатором проведения отбора муниципальных образований для предоставления субсидий (далее также - отбор) является Департамент.</w:t>
      </w:r>
    </w:p>
    <w:p w:rsidR="00EC1671" w:rsidRDefault="00EC1671">
      <w:pPr>
        <w:pStyle w:val="ConsPlusNormal"/>
        <w:spacing w:before="220"/>
        <w:ind w:firstLine="540"/>
        <w:jc w:val="both"/>
      </w:pPr>
      <w:r>
        <w:t xml:space="preserve">10. Орган местного самоуправления муниципального образования в целях предоставления субсидии представляет в Департамент </w:t>
      </w:r>
      <w:hyperlink w:anchor="P445">
        <w:r>
          <w:rPr>
            <w:color w:val="0000FF"/>
          </w:rPr>
          <w:t>заявку</w:t>
        </w:r>
      </w:hyperlink>
      <w:r>
        <w:t xml:space="preserve"> на предоставление субсидии по форме согласно приложению N 1 к настоящему Порядку на бумажном носителе в срок до 1 марта текущего финансового года с приложением следующих документов и материалов:</w:t>
      </w:r>
    </w:p>
    <w:p w:rsidR="00EC1671" w:rsidRDefault="00EC1671">
      <w:pPr>
        <w:pStyle w:val="ConsPlusNormal"/>
        <w:spacing w:before="220"/>
        <w:ind w:firstLine="540"/>
        <w:jc w:val="both"/>
      </w:pPr>
      <w:r>
        <w:t xml:space="preserve">- </w:t>
      </w:r>
      <w:hyperlink w:anchor="P493">
        <w:r>
          <w:rPr>
            <w:color w:val="0000FF"/>
          </w:rPr>
          <w:t>паспорта</w:t>
        </w:r>
      </w:hyperlink>
      <w:r>
        <w:t xml:space="preserve"> проекта территориального общественного самоуправления, разработанного совместно с органами местного самоуправления муниципального образования Смоленской области, в сфере благоустройства территории по форме согласно приложению N 2 к настоящему Порядку;</w:t>
      </w:r>
    </w:p>
    <w:p w:rsidR="00EC1671" w:rsidRDefault="00EC1671">
      <w:pPr>
        <w:pStyle w:val="ConsPlusNormal"/>
        <w:spacing w:before="220"/>
        <w:ind w:firstLine="540"/>
        <w:jc w:val="both"/>
      </w:pPr>
      <w:r>
        <w:t>- копии устава территориального общественного самоуправления, заверенной уполномоченным органом местного самоуправления соответствующего муниципального образования;</w:t>
      </w:r>
    </w:p>
    <w:p w:rsidR="00EC1671" w:rsidRDefault="00EC1671">
      <w:pPr>
        <w:pStyle w:val="ConsPlusNormal"/>
        <w:spacing w:before="220"/>
        <w:ind w:firstLine="540"/>
        <w:jc w:val="both"/>
      </w:pPr>
      <w:r>
        <w:t>- копии протокола собрания (конференции) территориального общественного самоуправления о рассмотрении вопроса об утверждении проекта ТОС, о принятии решения об участии граждан в реализации проекта ТОС с указанием форм такого участия;</w:t>
      </w:r>
    </w:p>
    <w:p w:rsidR="00EC1671" w:rsidRDefault="00EC1671">
      <w:pPr>
        <w:pStyle w:val="ConsPlusNormal"/>
        <w:spacing w:before="220"/>
        <w:ind w:firstLine="540"/>
        <w:jc w:val="both"/>
      </w:pPr>
      <w:r>
        <w:t>- локального сметного расчета на проект ТОС;</w:t>
      </w:r>
    </w:p>
    <w:p w:rsidR="00EC1671" w:rsidRDefault="00EC1671">
      <w:pPr>
        <w:pStyle w:val="ConsPlusNormal"/>
        <w:spacing w:before="220"/>
        <w:ind w:firstLine="540"/>
        <w:jc w:val="both"/>
      </w:pPr>
      <w:r>
        <w:t>- копии положительного заключения государственной экспертизы на проектную документацию в случае, когда проведение такой экспертизы предусмотрено федеральным законодательством, и копии заключения о проверке достоверности определения сметной стоимости объектов капитального строительства, в отношении которых проведение такой проверки предусмотрено федеральным законодательством;</w:t>
      </w:r>
    </w:p>
    <w:p w:rsidR="00EC1671" w:rsidRDefault="00EC1671">
      <w:pPr>
        <w:pStyle w:val="ConsPlusNormal"/>
        <w:jc w:val="both"/>
      </w:pPr>
      <w:r>
        <w:t xml:space="preserve">(в ред. </w:t>
      </w:r>
      <w:hyperlink r:id="rId82">
        <w:r>
          <w:rPr>
            <w:color w:val="0000FF"/>
          </w:rPr>
          <w:t>постановления</w:t>
        </w:r>
      </w:hyperlink>
      <w:r>
        <w:t xml:space="preserve"> Администрации Смоленской области от 25.01.2023 N 15)</w:t>
      </w:r>
    </w:p>
    <w:p w:rsidR="00EC1671" w:rsidRDefault="00EC1671">
      <w:pPr>
        <w:pStyle w:val="ConsPlusNormal"/>
        <w:spacing w:before="220"/>
        <w:ind w:firstLine="540"/>
        <w:jc w:val="both"/>
      </w:pPr>
      <w:r>
        <w:t>- копии муниципального правового акта об утверждении муниципальной программы, предусматривающей средства бюджета муниципального образования на финансирование мероприятий, направленных на реализацию проекта ТОС, в размере не менее 5 процентов от стоимости его реализации;</w:t>
      </w:r>
    </w:p>
    <w:p w:rsidR="00EC1671" w:rsidRDefault="00EC1671">
      <w:pPr>
        <w:pStyle w:val="ConsPlusNormal"/>
        <w:spacing w:before="220"/>
        <w:ind w:firstLine="540"/>
        <w:jc w:val="both"/>
      </w:pPr>
      <w:r>
        <w:t>- выписки из муниципального правового акта о местном бюджете и (или) выписки из сводной бюджетной росписи бюджета муниципального образования, подтверждающих финансирование расходов на реализацию проекта ТОС;</w:t>
      </w:r>
    </w:p>
    <w:p w:rsidR="00EC1671" w:rsidRDefault="00EC1671">
      <w:pPr>
        <w:pStyle w:val="ConsPlusNormal"/>
        <w:spacing w:before="220"/>
        <w:ind w:firstLine="540"/>
        <w:jc w:val="both"/>
      </w:pPr>
      <w:r>
        <w:t>- презентации проекта ТОС с приложением фот</w:t>
      </w:r>
      <w:proofErr w:type="gramStart"/>
      <w:r>
        <w:t>о-</w:t>
      </w:r>
      <w:proofErr w:type="gramEnd"/>
      <w:r>
        <w:t xml:space="preserve"> и видеоматериалов (при наличии) на электронном носителе.</w:t>
      </w:r>
    </w:p>
    <w:p w:rsidR="00EC1671" w:rsidRDefault="00EC1671">
      <w:pPr>
        <w:pStyle w:val="ConsPlusNormal"/>
        <w:spacing w:before="220"/>
        <w:ind w:firstLine="540"/>
        <w:jc w:val="both"/>
      </w:pPr>
      <w:r>
        <w:t>11. Для участия в отборе орган местного самоуправления муниципального образования подает не более одной заявки.</w:t>
      </w:r>
    </w:p>
    <w:p w:rsidR="00EC1671" w:rsidRDefault="00EC1671">
      <w:pPr>
        <w:pStyle w:val="ConsPlusNormal"/>
        <w:spacing w:before="220"/>
        <w:ind w:firstLine="540"/>
        <w:jc w:val="both"/>
      </w:pPr>
      <w:r>
        <w:t xml:space="preserve">12. Отбор муниципальных образований для предоставления субсидий осуществляется Департаментом в соответствии с </w:t>
      </w:r>
      <w:hyperlink w:anchor="P618">
        <w:r>
          <w:rPr>
            <w:color w:val="0000FF"/>
          </w:rPr>
          <w:t>критериями</w:t>
        </w:r>
      </w:hyperlink>
      <w:r>
        <w:t xml:space="preserve"> оценки проектов ТОС согласно приложению N 3 к настоящему Порядку.</w:t>
      </w:r>
    </w:p>
    <w:p w:rsidR="00EC1671" w:rsidRDefault="00EC1671">
      <w:pPr>
        <w:pStyle w:val="ConsPlusNormal"/>
        <w:spacing w:before="220"/>
        <w:ind w:firstLine="540"/>
        <w:jc w:val="both"/>
      </w:pPr>
      <w:r>
        <w:t>Субсидии предоставляются бюджетам тех муниципальных образований, которые набрали наибольшее количество баллов по результатам отбора в соответствии с настоящим Порядком.</w:t>
      </w:r>
    </w:p>
    <w:p w:rsidR="00EC1671" w:rsidRDefault="00EC1671">
      <w:pPr>
        <w:pStyle w:val="ConsPlusNormal"/>
        <w:spacing w:before="220"/>
        <w:ind w:firstLine="540"/>
        <w:jc w:val="both"/>
      </w:pPr>
      <w:r>
        <w:t>13.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 на основании соглашения.</w:t>
      </w:r>
    </w:p>
    <w:p w:rsidR="00EC1671" w:rsidRDefault="00EC1671">
      <w:pPr>
        <w:pStyle w:val="ConsPlusNormal"/>
        <w:spacing w:before="220"/>
        <w:ind w:firstLine="540"/>
        <w:jc w:val="both"/>
      </w:pPr>
      <w:r>
        <w:t>14. Перечисление субсидий осуществляется Департаментом на счета администраторов доходов бюджетов муниципальных образований, открытые в территориальных органах Федерального казначейства в установленном порядке.</w:t>
      </w:r>
    </w:p>
    <w:p w:rsidR="00EC1671" w:rsidRDefault="00EC1671">
      <w:pPr>
        <w:pStyle w:val="ConsPlusNormal"/>
        <w:spacing w:before="220"/>
        <w:ind w:firstLine="540"/>
        <w:jc w:val="both"/>
      </w:pPr>
      <w:proofErr w:type="gramStart"/>
      <w:r>
        <w:t>Перечисление субсидии в бюджет муниципального образования осуществляется в объеме, соответствующем уровню софинансирования расходного обязательства муниципального образования, установленному соглашением, на основании заявки муниципального образования о перечислении субсидии, представляемой в Департамент по форме и в срок, установленные Департаментом.</w:t>
      </w:r>
      <w:proofErr w:type="gramEnd"/>
    </w:p>
    <w:p w:rsidR="00EC1671" w:rsidRDefault="00EC1671">
      <w:pPr>
        <w:pStyle w:val="ConsPlusNormal"/>
        <w:spacing w:before="220"/>
        <w:ind w:firstLine="540"/>
        <w:jc w:val="both"/>
      </w:pPr>
      <w:r>
        <w:t>15. Органы местного самоуправления не позднее 15 января года, следующего за отчетным, представляют в Департамент отчет о расходовании средств субсидии по форме, утвержденной приказом начальника Департамента, а также копии следующих документов, подтверждающих целевое расходование средств субсидии:</w:t>
      </w:r>
    </w:p>
    <w:p w:rsidR="00EC1671" w:rsidRDefault="00EC1671">
      <w:pPr>
        <w:pStyle w:val="ConsPlusNormal"/>
        <w:spacing w:before="220"/>
        <w:ind w:firstLine="540"/>
        <w:jc w:val="both"/>
      </w:pPr>
      <w:proofErr w:type="gramStart"/>
      <w:r>
        <w:t>- договоров на выполнение работ, оказание услуг, приобретение материалов (оборудования);</w:t>
      </w:r>
      <w:proofErr w:type="gramEnd"/>
    </w:p>
    <w:p w:rsidR="00EC1671" w:rsidRDefault="00EC1671">
      <w:pPr>
        <w:pStyle w:val="ConsPlusNormal"/>
        <w:spacing w:before="220"/>
        <w:ind w:firstLine="540"/>
        <w:jc w:val="both"/>
      </w:pPr>
      <w:r>
        <w:t>- документов, подтверждающих оплату материалов (оборудования), выполнение работ, оказание услуг;</w:t>
      </w:r>
    </w:p>
    <w:p w:rsidR="00EC1671" w:rsidRDefault="00EC1671">
      <w:pPr>
        <w:pStyle w:val="ConsPlusNormal"/>
        <w:spacing w:before="220"/>
        <w:ind w:firstLine="540"/>
        <w:jc w:val="both"/>
      </w:pPr>
      <w:r>
        <w:t>- счетов, актов выполненных работ, оказанных услуг, документов по передаче материальных ценностей.</w:t>
      </w:r>
    </w:p>
    <w:p w:rsidR="00EC1671" w:rsidRDefault="00EC1671">
      <w:pPr>
        <w:pStyle w:val="ConsPlusNormal"/>
        <w:spacing w:before="220"/>
        <w:ind w:firstLine="540"/>
        <w:jc w:val="both"/>
      </w:pPr>
      <w:r>
        <w:t>К указанному отчету также прилагается информация в произвольной форме, подтверждающая трудовое участие граждан в реализации проекта ТОС, в случае, если таковое имело место.</w:t>
      </w:r>
    </w:p>
    <w:p w:rsidR="00EC1671" w:rsidRDefault="00EC1671">
      <w:pPr>
        <w:pStyle w:val="ConsPlusNormal"/>
        <w:spacing w:before="220"/>
        <w:ind w:firstLine="540"/>
        <w:jc w:val="both"/>
      </w:pPr>
      <w:r>
        <w:t xml:space="preserve">16. Субсидия </w:t>
      </w:r>
      <w:proofErr w:type="gramStart"/>
      <w:r>
        <w:t>носит целевой характер и не может</w:t>
      </w:r>
      <w:proofErr w:type="gramEnd"/>
      <w:r>
        <w:t xml:space="preserve"> быть использована на другие цели. Ответственность за нецелевое использование субсидии, а также за достоверность отчетов и информации, представляемых в Департамент, несет муниципальное образование.</w:t>
      </w:r>
    </w:p>
    <w:p w:rsidR="00EC1671" w:rsidRDefault="00EC1671">
      <w:pPr>
        <w:pStyle w:val="ConsPlusNormal"/>
        <w:jc w:val="both"/>
      </w:pPr>
      <w:r>
        <w:t xml:space="preserve">(п. 16 в ред. </w:t>
      </w:r>
      <w:hyperlink r:id="rId83">
        <w:r>
          <w:rPr>
            <w:color w:val="0000FF"/>
          </w:rPr>
          <w:t>постановления</w:t>
        </w:r>
      </w:hyperlink>
      <w:r>
        <w:t xml:space="preserve"> Администрации Смоленской области от 25.01.2023 N 15)</w:t>
      </w:r>
    </w:p>
    <w:p w:rsidR="00EC1671" w:rsidRDefault="00EC1671">
      <w:pPr>
        <w:pStyle w:val="ConsPlusNormal"/>
        <w:spacing w:before="220"/>
        <w:ind w:firstLine="540"/>
        <w:jc w:val="both"/>
      </w:pPr>
      <w:r>
        <w:t xml:space="preserve">17. Порядок и условия возврата средств из бюджета муниципального образования в областной бюджет в случае нарушения обязательств, предусмотренных соглашением, установлены </w:t>
      </w:r>
      <w:hyperlink r:id="rId84">
        <w:r>
          <w:rPr>
            <w:color w:val="0000FF"/>
          </w:rPr>
          <w:t>пунктами 14</w:t>
        </w:r>
      </w:hyperlink>
      <w:r>
        <w:t xml:space="preserve"> - </w:t>
      </w:r>
      <w:hyperlink r:id="rId85">
        <w:r>
          <w:rPr>
            <w:color w:val="0000FF"/>
          </w:rPr>
          <w:t>20</w:t>
        </w:r>
      </w:hyperlink>
      <w:r>
        <w:t xml:space="preserve"> Правил формирования, предоставления и распределения субсидий.</w:t>
      </w:r>
    </w:p>
    <w:p w:rsidR="00EC1671" w:rsidRDefault="00EC1671">
      <w:pPr>
        <w:pStyle w:val="ConsPlusNormal"/>
        <w:spacing w:before="220"/>
        <w:ind w:firstLine="540"/>
        <w:jc w:val="both"/>
      </w:pPr>
      <w:r>
        <w:t>18. Остатки средств субсидии, не использованные в текущем финансовом году, подлежат возврату получателем субсидии в добровольном порядке не позднее 1 февраля очередного финансового года в случаях, предусмотренных соглашением.</w:t>
      </w:r>
    </w:p>
    <w:p w:rsidR="00EC1671" w:rsidRDefault="00EC1671">
      <w:pPr>
        <w:pStyle w:val="ConsPlusNormal"/>
        <w:spacing w:before="220"/>
        <w:ind w:firstLine="540"/>
        <w:jc w:val="both"/>
      </w:pPr>
      <w:r>
        <w:t>При отказе от добровольного возврата остатков субсидий их возврат производится Департаментом в судебном порядке в соответствии с федеральным законодательством.</w:t>
      </w:r>
    </w:p>
    <w:p w:rsidR="00EC1671" w:rsidRDefault="00EC1671">
      <w:pPr>
        <w:pStyle w:val="ConsPlusNormal"/>
        <w:spacing w:before="220"/>
        <w:ind w:firstLine="540"/>
        <w:jc w:val="both"/>
      </w:pPr>
      <w:r>
        <w:t>19. Основания и порядок применения мер финансовой ответственности к муниципальному образованию при невыполнении условий соглашения определены в Правилах формирования, предоставления и распределения субсидий.</w:t>
      </w:r>
    </w:p>
    <w:p w:rsidR="00EC1671" w:rsidRDefault="00EC1671">
      <w:pPr>
        <w:pStyle w:val="ConsPlusNormal"/>
        <w:jc w:val="both"/>
      </w:pPr>
    </w:p>
    <w:p w:rsidR="00EC1671" w:rsidRDefault="00EC1671">
      <w:pPr>
        <w:pStyle w:val="ConsPlusTitle"/>
        <w:jc w:val="center"/>
        <w:outlineLvl w:val="3"/>
      </w:pPr>
      <w:r>
        <w:t>Порядок</w:t>
      </w:r>
    </w:p>
    <w:p w:rsidR="00EC1671" w:rsidRDefault="00EC1671">
      <w:pPr>
        <w:pStyle w:val="ConsPlusTitle"/>
        <w:jc w:val="center"/>
      </w:pPr>
      <w:r>
        <w:t>предоставления и распределения субсидии</w:t>
      </w:r>
    </w:p>
    <w:p w:rsidR="00EC1671" w:rsidRDefault="00EC1671">
      <w:pPr>
        <w:pStyle w:val="ConsPlusTitle"/>
        <w:jc w:val="center"/>
      </w:pPr>
      <w:r>
        <w:t>для софинансирования расходов бюджета города Смоленска</w:t>
      </w:r>
    </w:p>
    <w:p w:rsidR="00EC1671" w:rsidRDefault="00EC1671">
      <w:pPr>
        <w:pStyle w:val="ConsPlusTitle"/>
        <w:jc w:val="center"/>
      </w:pPr>
      <w:r>
        <w:t>в связи с выполнением функций административного центра</w:t>
      </w:r>
    </w:p>
    <w:p w:rsidR="00EC1671" w:rsidRDefault="00EC1671">
      <w:pPr>
        <w:pStyle w:val="ConsPlusTitle"/>
        <w:jc w:val="center"/>
      </w:pPr>
      <w:r>
        <w:t>Смоленской области</w:t>
      </w:r>
    </w:p>
    <w:p w:rsidR="00EC1671" w:rsidRDefault="00EC1671">
      <w:pPr>
        <w:pStyle w:val="ConsPlusNormal"/>
        <w:jc w:val="center"/>
      </w:pPr>
      <w:proofErr w:type="gramStart"/>
      <w:r>
        <w:t xml:space="preserve">(введен </w:t>
      </w:r>
      <w:hyperlink r:id="rId86">
        <w:r>
          <w:rPr>
            <w:color w:val="0000FF"/>
          </w:rPr>
          <w:t>постановлением</w:t>
        </w:r>
      </w:hyperlink>
      <w:r>
        <w:t xml:space="preserve"> Администрации Смоленской области</w:t>
      </w:r>
      <w:proofErr w:type="gramEnd"/>
    </w:p>
    <w:p w:rsidR="00EC1671" w:rsidRDefault="00EC1671">
      <w:pPr>
        <w:pStyle w:val="ConsPlusNormal"/>
        <w:jc w:val="center"/>
      </w:pPr>
      <w:r>
        <w:t>от 25.01.2023 N 15)</w:t>
      </w:r>
    </w:p>
    <w:p w:rsidR="00EC1671" w:rsidRDefault="00EC1671">
      <w:pPr>
        <w:pStyle w:val="ConsPlusNormal"/>
        <w:jc w:val="both"/>
      </w:pPr>
    </w:p>
    <w:p w:rsidR="00EC1671" w:rsidRDefault="00EC1671">
      <w:pPr>
        <w:pStyle w:val="ConsPlusNormal"/>
        <w:ind w:firstLine="540"/>
        <w:jc w:val="both"/>
      </w:pPr>
      <w:bookmarkStart w:id="1" w:name="P397"/>
      <w:bookmarkEnd w:id="1"/>
      <w:r>
        <w:t>1. Настоящий Порядок устанавливает цели и условия предоставления и распределения субсидии для софинансирования расходов бюджета города Смоленска в связи с выполнением функций административного центра Смоленской области (далее - субсидия).</w:t>
      </w:r>
    </w:p>
    <w:p w:rsidR="00EC1671" w:rsidRDefault="00EC1671">
      <w:pPr>
        <w:pStyle w:val="ConsPlusNormal"/>
        <w:spacing w:before="220"/>
        <w:ind w:firstLine="540"/>
        <w:jc w:val="both"/>
      </w:pPr>
      <w:r>
        <w:t xml:space="preserve">2. Субсидия предоставляется бюджету города Смоленска на реализацию мероприятий, возникающих при выполнении полномочий органов местного самоуправления города Смоленска по решению вопроса местного значения - организация благоустройства территории города Смоленска в соответствии с утвержденными решением Смоленского городского Совета от 25 декабря 2019 года N 954 </w:t>
      </w:r>
      <w:hyperlink r:id="rId87">
        <w:r>
          <w:rPr>
            <w:color w:val="0000FF"/>
          </w:rPr>
          <w:t>Правилами</w:t>
        </w:r>
      </w:hyperlink>
      <w:r>
        <w:t xml:space="preserve"> благоустройства территории города Смоленска.</w:t>
      </w:r>
    </w:p>
    <w:p w:rsidR="00EC1671" w:rsidRDefault="00EC1671">
      <w:pPr>
        <w:pStyle w:val="ConsPlusNormal"/>
        <w:spacing w:before="220"/>
        <w:ind w:firstLine="540"/>
        <w:jc w:val="both"/>
      </w:pPr>
      <w:r>
        <w:t>3. Условием предоставления субсидии является заключение Администрацией города Смоленска с Департаментом Смоленской области по внутренней политике (далее - Департамент) соглашения о предоставлении субсидии.</w:t>
      </w:r>
    </w:p>
    <w:p w:rsidR="00EC1671" w:rsidRDefault="00EC1671">
      <w:pPr>
        <w:pStyle w:val="ConsPlusNormal"/>
        <w:spacing w:before="220"/>
        <w:ind w:firstLine="540"/>
        <w:jc w:val="both"/>
      </w:pPr>
      <w:r>
        <w:t>4. Результатом использования субсидии является количество мероприятий по организации благоустройства территории города Смоленска, реализованных за счет средств субсидии (единиц).</w:t>
      </w:r>
    </w:p>
    <w:p w:rsidR="00EC1671" w:rsidRDefault="00EC1671">
      <w:pPr>
        <w:pStyle w:val="ConsPlusNormal"/>
        <w:spacing w:before="220"/>
        <w:ind w:firstLine="540"/>
        <w:jc w:val="both"/>
      </w:pPr>
      <w:r>
        <w:t xml:space="preserve">5. В соответствии с областным </w:t>
      </w:r>
      <w:hyperlink r:id="rId88">
        <w:r>
          <w:rPr>
            <w:color w:val="0000FF"/>
          </w:rPr>
          <w:t>законом</w:t>
        </w:r>
      </w:hyperlink>
      <w:r>
        <w:t xml:space="preserve"> "О статусе административного центра Смоленской области - города-героя Смоленска" объем ежегодно предоставляемой субсидии составляет не менее 100 млн. рублей.</w:t>
      </w:r>
    </w:p>
    <w:p w:rsidR="00EC1671" w:rsidRDefault="00EC1671">
      <w:pPr>
        <w:pStyle w:val="ConsPlusNormal"/>
        <w:spacing w:before="220"/>
        <w:ind w:firstLine="540"/>
        <w:jc w:val="both"/>
      </w:pPr>
      <w:r>
        <w:t>Размер предельного уровня софинансирования из областного бюджета расходного обязательства города Смоленска составляет не более 99 процентов от объема расходного обязательства города Смоленска, софинансируемого за счет субсидии.</w:t>
      </w:r>
    </w:p>
    <w:p w:rsidR="00EC1671" w:rsidRDefault="00EC1671">
      <w:pPr>
        <w:pStyle w:val="ConsPlusNormal"/>
        <w:spacing w:before="220"/>
        <w:ind w:firstLine="540"/>
        <w:jc w:val="both"/>
      </w:pPr>
      <w:r>
        <w:t xml:space="preserve">6. Субсидия предоставляется бюджету города Смоленска </w:t>
      </w:r>
      <w:proofErr w:type="gramStart"/>
      <w:r>
        <w:t>в соответствии со сводной бюджетной росписью областного бюджета в пределах лимитов бюджетных обязательств на основании соглашения о предоставлении</w:t>
      </w:r>
      <w:proofErr w:type="gramEnd"/>
      <w:r>
        <w:t xml:space="preserve"> субсидии, заключенного между Департаментом и Администрацией города Смоленска.</w:t>
      </w:r>
    </w:p>
    <w:p w:rsidR="00EC1671" w:rsidRDefault="00EC1671">
      <w:pPr>
        <w:pStyle w:val="ConsPlusNormal"/>
        <w:spacing w:before="220"/>
        <w:ind w:firstLine="540"/>
        <w:jc w:val="both"/>
      </w:pPr>
      <w:bookmarkStart w:id="2" w:name="P404"/>
      <w:bookmarkEnd w:id="2"/>
      <w:r>
        <w:t>7. Администрация города Смоленска в целях заключения соглашения о предоставлении субсидии представляет в срок до 10 февраля текущего финансового года в Департамент следующие документы на бумажном носителе:</w:t>
      </w:r>
    </w:p>
    <w:p w:rsidR="00EC1671" w:rsidRDefault="00EC1671">
      <w:pPr>
        <w:pStyle w:val="ConsPlusNormal"/>
        <w:spacing w:before="220"/>
        <w:ind w:firstLine="540"/>
        <w:jc w:val="both"/>
      </w:pPr>
      <w:r>
        <w:t xml:space="preserve">- выписку из муниципального правового акта о бюджете города Смоленска и (или) выписку из сводной бюджетной росписи бюджета города Смоленска, подтверждающую финансирование расходов, указанных в </w:t>
      </w:r>
      <w:hyperlink w:anchor="P397">
        <w:r>
          <w:rPr>
            <w:color w:val="0000FF"/>
          </w:rPr>
          <w:t>пункте 1</w:t>
        </w:r>
      </w:hyperlink>
      <w:r>
        <w:t xml:space="preserve"> настоящего Порядка;</w:t>
      </w:r>
    </w:p>
    <w:p w:rsidR="00EC1671" w:rsidRDefault="00EC1671">
      <w:pPr>
        <w:pStyle w:val="ConsPlusNormal"/>
        <w:spacing w:before="220"/>
        <w:ind w:firstLine="540"/>
        <w:jc w:val="both"/>
      </w:pPr>
      <w:r>
        <w:t>- копию утвержденной муниципальной программы, включающей мероприятия, на реализацию которых предоставляется субсидия, согласованной с Департаментом.</w:t>
      </w:r>
    </w:p>
    <w:p w:rsidR="00EC1671" w:rsidRDefault="00EC1671">
      <w:pPr>
        <w:pStyle w:val="ConsPlusNormal"/>
        <w:spacing w:before="220"/>
        <w:ind w:firstLine="540"/>
        <w:jc w:val="both"/>
      </w:pPr>
      <w:r>
        <w:t xml:space="preserve">8. </w:t>
      </w:r>
      <w:proofErr w:type="gramStart"/>
      <w:r>
        <w:t xml:space="preserve">На основании представленных в соответствии с </w:t>
      </w:r>
      <w:hyperlink w:anchor="P404">
        <w:r>
          <w:rPr>
            <w:color w:val="0000FF"/>
          </w:rPr>
          <w:t>пунктом 7</w:t>
        </w:r>
      </w:hyperlink>
      <w:r>
        <w:t xml:space="preserve"> настоящего Порядка документов Департамент заключает с Администрацией города Смоленска соглашение о предоставлении субсидии в порядке, установленном </w:t>
      </w:r>
      <w:hyperlink r:id="rId89">
        <w:r>
          <w:rPr>
            <w:color w:val="0000FF"/>
          </w:rPr>
          <w:t>Правилами</w:t>
        </w:r>
      </w:hyperlink>
      <w:r>
        <w:t>, устанавливающими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утвержденными постановлением Администрации Смоленской области от 28.11.2019 N 715 (далее - Правила формирования, предоставления и распределения субсидий).</w:t>
      </w:r>
      <w:proofErr w:type="gramEnd"/>
    </w:p>
    <w:p w:rsidR="00EC1671" w:rsidRDefault="00EC1671">
      <w:pPr>
        <w:pStyle w:val="ConsPlusNormal"/>
        <w:spacing w:before="220"/>
        <w:ind w:firstLine="540"/>
        <w:jc w:val="both"/>
      </w:pPr>
      <w:r>
        <w:t>9. Для перечисления субсидии Администрация города Смоленска представляет в Департамент следующие документы:</w:t>
      </w:r>
    </w:p>
    <w:p w:rsidR="00EC1671" w:rsidRDefault="00EC1671">
      <w:pPr>
        <w:pStyle w:val="ConsPlusNormal"/>
        <w:spacing w:before="220"/>
        <w:ind w:firstLine="540"/>
        <w:jc w:val="both"/>
      </w:pPr>
      <w:r>
        <w:t>- заявку по форме, установленной приказом начальника Департамента;</w:t>
      </w:r>
    </w:p>
    <w:p w:rsidR="00EC1671" w:rsidRDefault="00EC1671">
      <w:pPr>
        <w:pStyle w:val="ConsPlusNormal"/>
        <w:spacing w:before="220"/>
        <w:ind w:firstLine="540"/>
        <w:jc w:val="both"/>
      </w:pPr>
      <w:r>
        <w:t>- копии муниципальных контрактов (договоров) на приобретение товаров, выполнение работ, оказание услуг;</w:t>
      </w:r>
    </w:p>
    <w:p w:rsidR="00EC1671" w:rsidRDefault="00EC1671">
      <w:pPr>
        <w:pStyle w:val="ConsPlusNormal"/>
        <w:spacing w:before="220"/>
        <w:ind w:firstLine="540"/>
        <w:jc w:val="both"/>
      </w:pPr>
      <w:r>
        <w:t>- копию сметного расчета;</w:t>
      </w:r>
    </w:p>
    <w:p w:rsidR="00EC1671" w:rsidRDefault="00EC1671">
      <w:pPr>
        <w:pStyle w:val="ConsPlusNormal"/>
        <w:spacing w:before="220"/>
        <w:ind w:firstLine="540"/>
        <w:jc w:val="both"/>
      </w:pPr>
      <w:r>
        <w:t>- копию разрешения на строительство объекта по установленной форме в случаях, предусмотренных федеральным законодательством;</w:t>
      </w:r>
    </w:p>
    <w:p w:rsidR="00EC1671" w:rsidRDefault="00EC1671">
      <w:pPr>
        <w:pStyle w:val="ConsPlusNormal"/>
        <w:spacing w:before="220"/>
        <w:ind w:firstLine="540"/>
        <w:jc w:val="both"/>
      </w:pPr>
      <w:r>
        <w:t>- копию положительного заключения государственной экспертизы на проектную документацию в случае, когда проведение такой экспертизы предусмотрено федеральным законодательством, и копию заключения о проверке достоверности определения сметной стоимости объектов капитального строительства, в отношении которых проведение такой проверки предусмотрено федеральным законодательством;</w:t>
      </w:r>
    </w:p>
    <w:p w:rsidR="00EC1671" w:rsidRDefault="00EC1671">
      <w:pPr>
        <w:pStyle w:val="ConsPlusNormal"/>
        <w:spacing w:before="220"/>
        <w:ind w:firstLine="540"/>
        <w:jc w:val="both"/>
      </w:pPr>
      <w:r>
        <w:t xml:space="preserve">- копию </w:t>
      </w:r>
      <w:hyperlink r:id="rId90">
        <w:r>
          <w:rPr>
            <w:color w:val="0000FF"/>
          </w:rPr>
          <w:t>справки</w:t>
        </w:r>
      </w:hyperlink>
      <w:r>
        <w:t xml:space="preserve"> о стоимости выполненных работ и затрат по форме N КС-3, утвержденной </w:t>
      </w:r>
      <w:hyperlink r:id="rId91">
        <w:r>
          <w:rPr>
            <w:color w:val="0000FF"/>
          </w:rPr>
          <w:t>Постановлением</w:t>
        </w:r>
      </w:hyperlink>
      <w:r>
        <w:t xml:space="preserve"> Государственного комитета Российской Федерации по статистике от 11.11.99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EC1671" w:rsidRDefault="00EC1671">
      <w:pPr>
        <w:pStyle w:val="ConsPlusNormal"/>
        <w:spacing w:before="220"/>
        <w:ind w:firstLine="540"/>
        <w:jc w:val="both"/>
      </w:pPr>
      <w:r>
        <w:t>- копии документов о приемке поставленных товаров, выполненных работ, оказанных услуг.</w:t>
      </w:r>
    </w:p>
    <w:p w:rsidR="00EC1671" w:rsidRDefault="00EC1671">
      <w:pPr>
        <w:pStyle w:val="ConsPlusNormal"/>
        <w:spacing w:before="220"/>
        <w:ind w:firstLine="540"/>
        <w:jc w:val="both"/>
      </w:pPr>
      <w:r>
        <w:t>10. Перечисление субсидии осуществляется на основании соглашения о предоставлении субсидии в порядке, установленном Федеральным казначейством.</w:t>
      </w:r>
    </w:p>
    <w:p w:rsidR="00EC1671" w:rsidRDefault="00EC1671">
      <w:pPr>
        <w:pStyle w:val="ConsPlusNormal"/>
        <w:spacing w:before="220"/>
        <w:ind w:firstLine="540"/>
        <w:jc w:val="both"/>
      </w:pPr>
      <w:r>
        <w:t xml:space="preserve">11. Субсидия </w:t>
      </w:r>
      <w:proofErr w:type="gramStart"/>
      <w:r>
        <w:t>носит целевой характер и не может</w:t>
      </w:r>
      <w:proofErr w:type="gramEnd"/>
      <w:r>
        <w:t xml:space="preserve"> быть использована на другие цели. Ответственность за нецелевое использование субсидии, а также за достоверность отчетов и информации, представляемых в Департамент, несет Администрация города Смоленска.</w:t>
      </w:r>
    </w:p>
    <w:p w:rsidR="00EC1671" w:rsidRDefault="00EC1671">
      <w:pPr>
        <w:pStyle w:val="ConsPlusNormal"/>
        <w:spacing w:before="220"/>
        <w:ind w:firstLine="540"/>
        <w:jc w:val="both"/>
      </w:pPr>
      <w:r>
        <w:t xml:space="preserve">12. </w:t>
      </w:r>
      <w:proofErr w:type="gramStart"/>
      <w:r>
        <w:t>Контроль за</w:t>
      </w:r>
      <w:proofErr w:type="gramEnd"/>
      <w:r>
        <w:t xml:space="preserve"> соблюдением условий соглашения о предоставлении субсидии Администрацией города Смоленска осуществляет Департамент.</w:t>
      </w:r>
    </w:p>
    <w:p w:rsidR="00EC1671" w:rsidRDefault="00EC1671">
      <w:pPr>
        <w:pStyle w:val="ConsPlusNormal"/>
        <w:spacing w:before="220"/>
        <w:ind w:firstLine="540"/>
        <w:jc w:val="both"/>
      </w:pPr>
      <w:r>
        <w:t>13. Основания и порядок применения мер финансовой ответственности к городу Смоленску при невыполнении условий соглашения о предоставлении субсидии определены в Правилах формирования, предоставления и распределения субсидий.</w:t>
      </w: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right"/>
        <w:outlineLvl w:val="4"/>
      </w:pPr>
      <w:r>
        <w:t>Приложение N 1</w:t>
      </w:r>
    </w:p>
    <w:p w:rsidR="00EC1671" w:rsidRDefault="00EC1671">
      <w:pPr>
        <w:pStyle w:val="ConsPlusNormal"/>
        <w:jc w:val="right"/>
      </w:pPr>
      <w:r>
        <w:t>к Порядку</w:t>
      </w:r>
    </w:p>
    <w:p w:rsidR="00EC1671" w:rsidRDefault="00EC1671">
      <w:pPr>
        <w:pStyle w:val="ConsPlusNormal"/>
        <w:jc w:val="right"/>
      </w:pPr>
      <w:r>
        <w:t>предоставления и распределения</w:t>
      </w:r>
    </w:p>
    <w:p w:rsidR="00EC1671" w:rsidRDefault="00EC1671">
      <w:pPr>
        <w:pStyle w:val="ConsPlusNormal"/>
        <w:jc w:val="right"/>
      </w:pPr>
      <w:r>
        <w:t>субсидий для софинансирования</w:t>
      </w:r>
    </w:p>
    <w:p w:rsidR="00EC1671" w:rsidRDefault="00EC1671">
      <w:pPr>
        <w:pStyle w:val="ConsPlusNormal"/>
        <w:jc w:val="right"/>
      </w:pPr>
      <w:r>
        <w:t>расходов бюджетов муниципальных</w:t>
      </w:r>
    </w:p>
    <w:p w:rsidR="00EC1671" w:rsidRDefault="00EC1671">
      <w:pPr>
        <w:pStyle w:val="ConsPlusNormal"/>
        <w:jc w:val="right"/>
      </w:pPr>
      <w:r>
        <w:t>образований Смоленской области</w:t>
      </w:r>
    </w:p>
    <w:p w:rsidR="00EC1671" w:rsidRDefault="00EC1671">
      <w:pPr>
        <w:pStyle w:val="ConsPlusNormal"/>
        <w:jc w:val="right"/>
      </w:pPr>
      <w:r>
        <w:t>на премирование лучших проектов</w:t>
      </w:r>
    </w:p>
    <w:p w:rsidR="00EC1671" w:rsidRDefault="00EC1671">
      <w:pPr>
        <w:pStyle w:val="ConsPlusNormal"/>
        <w:jc w:val="right"/>
      </w:pPr>
      <w:r>
        <w:t>территориального общественного</w:t>
      </w:r>
    </w:p>
    <w:p w:rsidR="00EC1671" w:rsidRDefault="00EC1671">
      <w:pPr>
        <w:pStyle w:val="ConsPlusNormal"/>
        <w:jc w:val="right"/>
      </w:pPr>
      <w:r>
        <w:t xml:space="preserve">самоуправления, </w:t>
      </w:r>
      <w:proofErr w:type="gramStart"/>
      <w:r>
        <w:t>разработанных</w:t>
      </w:r>
      <w:proofErr w:type="gramEnd"/>
    </w:p>
    <w:p w:rsidR="00EC1671" w:rsidRDefault="00EC1671">
      <w:pPr>
        <w:pStyle w:val="ConsPlusNormal"/>
        <w:jc w:val="right"/>
      </w:pPr>
      <w:r>
        <w:t>совместно с органами местного</w:t>
      </w:r>
    </w:p>
    <w:p w:rsidR="00EC1671" w:rsidRDefault="00EC1671">
      <w:pPr>
        <w:pStyle w:val="ConsPlusNormal"/>
        <w:jc w:val="right"/>
      </w:pPr>
      <w:r>
        <w:t>самоуправления муниципальных</w:t>
      </w:r>
    </w:p>
    <w:p w:rsidR="00EC1671" w:rsidRDefault="00EC1671">
      <w:pPr>
        <w:pStyle w:val="ConsPlusNormal"/>
        <w:jc w:val="right"/>
      </w:pPr>
      <w:r>
        <w:t>образований Смоленской области,</w:t>
      </w:r>
    </w:p>
    <w:p w:rsidR="00EC1671" w:rsidRDefault="00EC1671">
      <w:pPr>
        <w:pStyle w:val="ConsPlusNormal"/>
        <w:jc w:val="right"/>
      </w:pPr>
      <w:r>
        <w:t>в сфере благоустройства территории</w:t>
      </w:r>
    </w:p>
    <w:p w:rsidR="00EC1671" w:rsidRDefault="00EC1671">
      <w:pPr>
        <w:pStyle w:val="ConsPlusNormal"/>
        <w:jc w:val="both"/>
      </w:pPr>
    </w:p>
    <w:p w:rsidR="00EC1671" w:rsidRDefault="00EC1671">
      <w:pPr>
        <w:pStyle w:val="ConsPlusNormal"/>
        <w:jc w:val="right"/>
      </w:pPr>
      <w:r>
        <w:t>Форма</w:t>
      </w:r>
    </w:p>
    <w:p w:rsidR="00EC1671" w:rsidRDefault="00EC1671">
      <w:pPr>
        <w:pStyle w:val="ConsPlusNormal"/>
        <w:jc w:val="both"/>
      </w:pPr>
    </w:p>
    <w:tbl>
      <w:tblPr>
        <w:tblW w:w="0" w:type="auto"/>
        <w:tblLayout w:type="fixed"/>
        <w:tblCellMar>
          <w:top w:w="102" w:type="dxa"/>
          <w:left w:w="62" w:type="dxa"/>
          <w:bottom w:w="102" w:type="dxa"/>
          <w:right w:w="62" w:type="dxa"/>
        </w:tblCellMar>
        <w:tblLook w:val="0000"/>
      </w:tblPr>
      <w:tblGrid>
        <w:gridCol w:w="3749"/>
        <w:gridCol w:w="2099"/>
        <w:gridCol w:w="3223"/>
      </w:tblGrid>
      <w:tr w:rsidR="00EC1671">
        <w:tc>
          <w:tcPr>
            <w:tcW w:w="3749" w:type="dxa"/>
            <w:tcBorders>
              <w:top w:val="nil"/>
              <w:left w:val="nil"/>
              <w:bottom w:val="nil"/>
              <w:right w:val="nil"/>
            </w:tcBorders>
          </w:tcPr>
          <w:p w:rsidR="00EC1671" w:rsidRDefault="00EC1671">
            <w:pPr>
              <w:pStyle w:val="ConsPlusNormal"/>
            </w:pPr>
          </w:p>
        </w:tc>
        <w:tc>
          <w:tcPr>
            <w:tcW w:w="5322" w:type="dxa"/>
            <w:gridSpan w:val="2"/>
            <w:tcBorders>
              <w:top w:val="nil"/>
              <w:left w:val="nil"/>
              <w:bottom w:val="nil"/>
              <w:right w:val="nil"/>
            </w:tcBorders>
          </w:tcPr>
          <w:p w:rsidR="00EC1671" w:rsidRDefault="00EC1671">
            <w:pPr>
              <w:pStyle w:val="ConsPlusNormal"/>
              <w:jc w:val="both"/>
            </w:pPr>
            <w:r>
              <w:t>Начальнику Департамента Смоленской области по внутренней политике</w:t>
            </w:r>
          </w:p>
          <w:p w:rsidR="00EC1671" w:rsidRDefault="00EC1671">
            <w:pPr>
              <w:pStyle w:val="ConsPlusNormal"/>
              <w:jc w:val="both"/>
            </w:pPr>
            <w:r>
              <w:t>__________________________________________</w:t>
            </w:r>
          </w:p>
          <w:p w:rsidR="00EC1671" w:rsidRDefault="00EC1671">
            <w:pPr>
              <w:pStyle w:val="ConsPlusNormal"/>
              <w:jc w:val="center"/>
            </w:pPr>
            <w:r>
              <w:t>(фамилия, имя, отчество)</w:t>
            </w:r>
          </w:p>
        </w:tc>
      </w:tr>
      <w:tr w:rsidR="00EC1671">
        <w:tc>
          <w:tcPr>
            <w:tcW w:w="9071" w:type="dxa"/>
            <w:gridSpan w:val="3"/>
            <w:tcBorders>
              <w:top w:val="nil"/>
              <w:left w:val="nil"/>
              <w:bottom w:val="nil"/>
              <w:right w:val="nil"/>
            </w:tcBorders>
          </w:tcPr>
          <w:p w:rsidR="00EC1671" w:rsidRDefault="00EC1671">
            <w:pPr>
              <w:pStyle w:val="ConsPlusNormal"/>
              <w:jc w:val="center"/>
            </w:pPr>
            <w:bookmarkStart w:id="3" w:name="P445"/>
            <w:bookmarkEnd w:id="3"/>
            <w:r>
              <w:t>ЗАЯВКА</w:t>
            </w:r>
          </w:p>
          <w:p w:rsidR="00EC1671" w:rsidRDefault="00EC1671">
            <w:pPr>
              <w:pStyle w:val="ConsPlusNormal"/>
              <w:jc w:val="center"/>
            </w:pPr>
            <w:r>
              <w:t>на предоставление субсидии для софинансирования расходов бюджетов муниципальных образований Смоленской области 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w:t>
            </w:r>
          </w:p>
          <w:p w:rsidR="00EC1671" w:rsidRDefault="00EC1671">
            <w:pPr>
              <w:pStyle w:val="ConsPlusNormal"/>
            </w:pPr>
          </w:p>
          <w:p w:rsidR="00EC1671" w:rsidRDefault="00EC1671">
            <w:pPr>
              <w:pStyle w:val="ConsPlusNormal"/>
              <w:jc w:val="both"/>
            </w:pPr>
            <w:r>
              <w:t>__________________________________________________________________________</w:t>
            </w:r>
          </w:p>
          <w:p w:rsidR="00EC1671" w:rsidRDefault="00EC1671">
            <w:pPr>
              <w:pStyle w:val="ConsPlusNormal"/>
              <w:jc w:val="center"/>
            </w:pPr>
            <w:r>
              <w:t xml:space="preserve">(наименование </w:t>
            </w:r>
            <w:proofErr w:type="gramStart"/>
            <w:r>
              <w:t>муниципального</w:t>
            </w:r>
            <w:proofErr w:type="gramEnd"/>
            <w:r>
              <w:t xml:space="preserve"> образования)</w:t>
            </w:r>
          </w:p>
          <w:p w:rsidR="00EC1671" w:rsidRDefault="00EC1671">
            <w:pPr>
              <w:pStyle w:val="ConsPlusNormal"/>
              <w:jc w:val="both"/>
            </w:pPr>
            <w:r>
              <w:t>заявляет о намерении участвовать в 20__ году в отборе муниципальных образований Смоленской области для предоставления субсидий для софинансирования расходов бюджетов муниципальных образований Смоленской области 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 и гарантирует достоверность представления сведений.</w:t>
            </w:r>
          </w:p>
          <w:p w:rsidR="00EC1671" w:rsidRDefault="00EC1671">
            <w:pPr>
              <w:pStyle w:val="ConsPlusNormal"/>
            </w:pPr>
            <w:r>
              <w:t>Наименование проекта: ___________________________________________________.</w:t>
            </w:r>
          </w:p>
          <w:p w:rsidR="00EC1671" w:rsidRDefault="00EC1671">
            <w:pPr>
              <w:pStyle w:val="ConsPlusNormal"/>
            </w:pPr>
            <w:r>
              <w:t>Официальное наименование ТОС: __________________________________________.</w:t>
            </w:r>
          </w:p>
          <w:p w:rsidR="00EC1671" w:rsidRDefault="00EC1671">
            <w:pPr>
              <w:pStyle w:val="ConsPlusNormal"/>
            </w:pPr>
            <w:r>
              <w:t>Ф.И.О. руководителя ТОС: _________________________________________________.</w:t>
            </w:r>
          </w:p>
          <w:p w:rsidR="00EC1671" w:rsidRDefault="00EC1671">
            <w:pPr>
              <w:pStyle w:val="ConsPlusNormal"/>
            </w:pPr>
            <w:r>
              <w:t>Адрес местонахождения ТОС: ______________________________________________.</w:t>
            </w:r>
          </w:p>
          <w:p w:rsidR="00EC1671" w:rsidRDefault="00EC1671">
            <w:pPr>
              <w:pStyle w:val="ConsPlusNormal"/>
            </w:pPr>
            <w:r>
              <w:t>Данные о регистрации ТОС:</w:t>
            </w:r>
          </w:p>
          <w:p w:rsidR="00EC1671" w:rsidRDefault="00EC1671">
            <w:pPr>
              <w:pStyle w:val="ConsPlusNormal"/>
            </w:pPr>
          </w:p>
          <w:p w:rsidR="00EC1671" w:rsidRDefault="00EC1671">
            <w:pPr>
              <w:pStyle w:val="ConsPlusNormal"/>
              <w:ind w:firstLine="283"/>
              <w:jc w:val="both"/>
            </w:pPr>
            <w:r>
              <w:t>- реквизиты муниципального правового акта о регистрации Устава ТОС:</w:t>
            </w:r>
          </w:p>
          <w:p w:rsidR="00EC1671" w:rsidRDefault="00EC1671">
            <w:pPr>
              <w:pStyle w:val="ConsPlusNormal"/>
              <w:jc w:val="both"/>
            </w:pPr>
            <w:r>
              <w:t>__________________________________________________________________________</w:t>
            </w:r>
          </w:p>
          <w:p w:rsidR="00EC1671" w:rsidRDefault="00EC1671">
            <w:pPr>
              <w:pStyle w:val="ConsPlusNormal"/>
              <w:ind w:firstLine="283"/>
              <w:jc w:val="both"/>
            </w:pPr>
            <w:r>
              <w:t>- регистрационный номер из реестра уставов ТОС муниципального образования Смоленской области</w:t>
            </w:r>
            <w:proofErr w:type="gramStart"/>
            <w:r>
              <w:t>: _______________________________________________________;</w:t>
            </w:r>
            <w:proofErr w:type="gramEnd"/>
          </w:p>
          <w:p w:rsidR="00EC1671" w:rsidRDefault="00EC1671">
            <w:pPr>
              <w:pStyle w:val="ConsPlusNormal"/>
              <w:ind w:firstLine="283"/>
              <w:jc w:val="both"/>
            </w:pPr>
            <w:r>
              <w:t>- реквизиты государственной регистрации ТОС в качестве юридического лица (в случае регистрации ТОС в качестве юридического лица): ____________________________________________________________________.</w:t>
            </w:r>
          </w:p>
          <w:p w:rsidR="00EC1671" w:rsidRDefault="00EC1671">
            <w:pPr>
              <w:pStyle w:val="ConsPlusNormal"/>
              <w:jc w:val="both"/>
            </w:pPr>
            <w:r>
              <w:t>Перечень прилагаемых документов:</w:t>
            </w:r>
          </w:p>
        </w:tc>
      </w:tr>
      <w:tr w:rsidR="00EC1671">
        <w:tc>
          <w:tcPr>
            <w:tcW w:w="3749" w:type="dxa"/>
            <w:tcBorders>
              <w:top w:val="nil"/>
              <w:left w:val="nil"/>
              <w:bottom w:val="nil"/>
              <w:right w:val="nil"/>
            </w:tcBorders>
          </w:tcPr>
          <w:p w:rsidR="00EC1671" w:rsidRDefault="00EC1671">
            <w:pPr>
              <w:pStyle w:val="ConsPlusNormal"/>
              <w:jc w:val="both"/>
            </w:pPr>
            <w:r>
              <w:t>Руководитель органа местного</w:t>
            </w:r>
          </w:p>
          <w:p w:rsidR="00EC1671" w:rsidRDefault="00EC1671">
            <w:pPr>
              <w:pStyle w:val="ConsPlusNormal"/>
              <w:jc w:val="both"/>
            </w:pPr>
            <w:r>
              <w:t>самоуправления</w:t>
            </w:r>
          </w:p>
          <w:p w:rsidR="00EC1671" w:rsidRDefault="00EC1671">
            <w:pPr>
              <w:pStyle w:val="ConsPlusNormal"/>
            </w:pPr>
          </w:p>
          <w:p w:rsidR="00EC1671" w:rsidRDefault="00EC1671">
            <w:pPr>
              <w:pStyle w:val="ConsPlusNormal"/>
              <w:jc w:val="both"/>
            </w:pPr>
            <w:r>
              <w:t>"__" __________ 20__ г.</w:t>
            </w:r>
          </w:p>
        </w:tc>
        <w:tc>
          <w:tcPr>
            <w:tcW w:w="2099" w:type="dxa"/>
            <w:tcBorders>
              <w:top w:val="nil"/>
              <w:left w:val="nil"/>
              <w:bottom w:val="nil"/>
              <w:right w:val="nil"/>
            </w:tcBorders>
          </w:tcPr>
          <w:p w:rsidR="00EC1671" w:rsidRDefault="00EC1671">
            <w:pPr>
              <w:pStyle w:val="ConsPlusNormal"/>
            </w:pPr>
          </w:p>
          <w:p w:rsidR="00EC1671" w:rsidRDefault="00EC1671">
            <w:pPr>
              <w:pStyle w:val="ConsPlusNormal"/>
              <w:jc w:val="center"/>
            </w:pPr>
            <w:r>
              <w:t>________________</w:t>
            </w:r>
          </w:p>
          <w:p w:rsidR="00EC1671" w:rsidRDefault="00EC1671">
            <w:pPr>
              <w:pStyle w:val="ConsPlusNormal"/>
              <w:jc w:val="center"/>
            </w:pPr>
            <w:r>
              <w:t>(подпись)</w:t>
            </w:r>
          </w:p>
        </w:tc>
        <w:tc>
          <w:tcPr>
            <w:tcW w:w="3223" w:type="dxa"/>
            <w:tcBorders>
              <w:top w:val="nil"/>
              <w:left w:val="nil"/>
              <w:bottom w:val="nil"/>
              <w:right w:val="nil"/>
            </w:tcBorders>
          </w:tcPr>
          <w:p w:rsidR="00EC1671" w:rsidRDefault="00EC1671">
            <w:pPr>
              <w:pStyle w:val="ConsPlusNormal"/>
            </w:pPr>
          </w:p>
          <w:p w:rsidR="00EC1671" w:rsidRDefault="00EC1671">
            <w:pPr>
              <w:pStyle w:val="ConsPlusNormal"/>
              <w:jc w:val="center"/>
            </w:pPr>
            <w:r>
              <w:t>_________________________</w:t>
            </w:r>
          </w:p>
          <w:p w:rsidR="00EC1671" w:rsidRDefault="00EC1671">
            <w:pPr>
              <w:pStyle w:val="ConsPlusNormal"/>
              <w:jc w:val="center"/>
            </w:pPr>
            <w:r>
              <w:t>(инициалы, фамилия)</w:t>
            </w:r>
          </w:p>
        </w:tc>
      </w:tr>
    </w:tbl>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right"/>
        <w:outlineLvl w:val="4"/>
      </w:pPr>
      <w:r>
        <w:t>Приложение N 2</w:t>
      </w:r>
    </w:p>
    <w:p w:rsidR="00EC1671" w:rsidRDefault="00EC1671">
      <w:pPr>
        <w:pStyle w:val="ConsPlusNormal"/>
        <w:jc w:val="right"/>
      </w:pPr>
      <w:r>
        <w:t>к Порядку</w:t>
      </w:r>
    </w:p>
    <w:p w:rsidR="00EC1671" w:rsidRDefault="00EC1671">
      <w:pPr>
        <w:pStyle w:val="ConsPlusNormal"/>
        <w:jc w:val="right"/>
      </w:pPr>
      <w:r>
        <w:t>предоставления и распределения</w:t>
      </w:r>
    </w:p>
    <w:p w:rsidR="00EC1671" w:rsidRDefault="00EC1671">
      <w:pPr>
        <w:pStyle w:val="ConsPlusNormal"/>
        <w:jc w:val="right"/>
      </w:pPr>
      <w:r>
        <w:t>субсидий для софинансирования</w:t>
      </w:r>
    </w:p>
    <w:p w:rsidR="00EC1671" w:rsidRDefault="00EC1671">
      <w:pPr>
        <w:pStyle w:val="ConsPlusNormal"/>
        <w:jc w:val="right"/>
      </w:pPr>
      <w:r>
        <w:t>расходов бюджетов муниципальных</w:t>
      </w:r>
    </w:p>
    <w:p w:rsidR="00EC1671" w:rsidRDefault="00EC1671">
      <w:pPr>
        <w:pStyle w:val="ConsPlusNormal"/>
        <w:jc w:val="right"/>
      </w:pPr>
      <w:r>
        <w:t>образований Смоленской области</w:t>
      </w:r>
    </w:p>
    <w:p w:rsidR="00EC1671" w:rsidRDefault="00EC1671">
      <w:pPr>
        <w:pStyle w:val="ConsPlusNormal"/>
        <w:jc w:val="right"/>
      </w:pPr>
      <w:r>
        <w:t>на премирование лучших проектов</w:t>
      </w:r>
    </w:p>
    <w:p w:rsidR="00EC1671" w:rsidRDefault="00EC1671">
      <w:pPr>
        <w:pStyle w:val="ConsPlusNormal"/>
        <w:jc w:val="right"/>
      </w:pPr>
      <w:r>
        <w:t>территориального общественного</w:t>
      </w:r>
    </w:p>
    <w:p w:rsidR="00EC1671" w:rsidRDefault="00EC1671">
      <w:pPr>
        <w:pStyle w:val="ConsPlusNormal"/>
        <w:jc w:val="right"/>
      </w:pPr>
      <w:r>
        <w:t xml:space="preserve">самоуправления, </w:t>
      </w:r>
      <w:proofErr w:type="gramStart"/>
      <w:r>
        <w:t>разработанных</w:t>
      </w:r>
      <w:proofErr w:type="gramEnd"/>
    </w:p>
    <w:p w:rsidR="00EC1671" w:rsidRDefault="00EC1671">
      <w:pPr>
        <w:pStyle w:val="ConsPlusNormal"/>
        <w:jc w:val="right"/>
      </w:pPr>
      <w:r>
        <w:t>совместно с органами местного</w:t>
      </w:r>
    </w:p>
    <w:p w:rsidR="00EC1671" w:rsidRDefault="00EC1671">
      <w:pPr>
        <w:pStyle w:val="ConsPlusNormal"/>
        <w:jc w:val="right"/>
      </w:pPr>
      <w:r>
        <w:t>самоуправления муниципальных</w:t>
      </w:r>
    </w:p>
    <w:p w:rsidR="00EC1671" w:rsidRDefault="00EC1671">
      <w:pPr>
        <w:pStyle w:val="ConsPlusNormal"/>
        <w:jc w:val="right"/>
      </w:pPr>
      <w:r>
        <w:t>образований Смоленской области,</w:t>
      </w:r>
    </w:p>
    <w:p w:rsidR="00EC1671" w:rsidRDefault="00EC1671">
      <w:pPr>
        <w:pStyle w:val="ConsPlusNormal"/>
        <w:jc w:val="right"/>
      </w:pPr>
      <w:r>
        <w:t>в сфере благоустройства территории</w:t>
      </w:r>
    </w:p>
    <w:p w:rsidR="00EC1671" w:rsidRDefault="00EC1671">
      <w:pPr>
        <w:pStyle w:val="ConsPlusNormal"/>
        <w:jc w:val="both"/>
      </w:pPr>
    </w:p>
    <w:p w:rsidR="00EC1671" w:rsidRDefault="00EC1671">
      <w:pPr>
        <w:pStyle w:val="ConsPlusNormal"/>
        <w:jc w:val="right"/>
      </w:pPr>
      <w:r>
        <w:t>Форма</w:t>
      </w:r>
    </w:p>
    <w:p w:rsidR="00EC1671" w:rsidRDefault="00EC1671">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C1671">
        <w:tc>
          <w:tcPr>
            <w:tcW w:w="9071" w:type="dxa"/>
            <w:tcBorders>
              <w:top w:val="nil"/>
              <w:left w:val="nil"/>
              <w:bottom w:val="nil"/>
              <w:right w:val="nil"/>
            </w:tcBorders>
          </w:tcPr>
          <w:p w:rsidR="00EC1671" w:rsidRDefault="00EC1671">
            <w:pPr>
              <w:pStyle w:val="ConsPlusNormal"/>
              <w:jc w:val="center"/>
            </w:pPr>
            <w:bookmarkStart w:id="4" w:name="P493"/>
            <w:bookmarkEnd w:id="4"/>
            <w:r>
              <w:t>ПАСПОРТ</w:t>
            </w:r>
          </w:p>
          <w:p w:rsidR="00EC1671" w:rsidRDefault="00EC1671">
            <w:pPr>
              <w:pStyle w:val="ConsPlusNormal"/>
              <w:jc w:val="center"/>
            </w:pPr>
            <w:r>
              <w:t>проекта территориального общественного самоуправления, разработанного совместно с органами местного самоуправления муниципального образования Смоленской области, в сфере благоустройства территории</w:t>
            </w:r>
          </w:p>
          <w:p w:rsidR="00EC1671" w:rsidRDefault="00EC1671">
            <w:pPr>
              <w:pStyle w:val="ConsPlusNormal"/>
            </w:pPr>
          </w:p>
          <w:p w:rsidR="00EC1671" w:rsidRDefault="00EC1671">
            <w:pPr>
              <w:pStyle w:val="ConsPlusNormal"/>
              <w:jc w:val="center"/>
              <w:outlineLvl w:val="5"/>
            </w:pPr>
            <w:r>
              <w:t>1. Общие сведения</w:t>
            </w:r>
          </w:p>
          <w:p w:rsidR="00EC1671" w:rsidRDefault="00EC1671">
            <w:pPr>
              <w:pStyle w:val="ConsPlusNormal"/>
            </w:pPr>
          </w:p>
          <w:p w:rsidR="00EC1671" w:rsidRDefault="00EC1671">
            <w:pPr>
              <w:pStyle w:val="ConsPlusNormal"/>
              <w:ind w:firstLine="283"/>
              <w:jc w:val="both"/>
            </w:pPr>
            <w:r>
              <w:t>1.1. Наименование органа местного самоуправления.</w:t>
            </w:r>
          </w:p>
          <w:p w:rsidR="00EC1671" w:rsidRDefault="00EC1671">
            <w:pPr>
              <w:pStyle w:val="ConsPlusNormal"/>
              <w:ind w:firstLine="283"/>
              <w:jc w:val="both"/>
            </w:pPr>
            <w:r>
              <w:t>1.2. Наименование ТОС.</w:t>
            </w:r>
          </w:p>
          <w:p w:rsidR="00EC1671" w:rsidRDefault="00EC1671">
            <w:pPr>
              <w:pStyle w:val="ConsPlusNormal"/>
              <w:ind w:firstLine="283"/>
              <w:jc w:val="both"/>
            </w:pPr>
            <w:r>
              <w:t>1.3. Адрес местонахождения ТОС.</w:t>
            </w:r>
          </w:p>
          <w:p w:rsidR="00EC1671" w:rsidRDefault="00EC1671">
            <w:pPr>
              <w:pStyle w:val="ConsPlusNormal"/>
              <w:ind w:firstLine="283"/>
              <w:jc w:val="both"/>
            </w:pPr>
            <w:r>
              <w:t>1.4. Телефон, электронная почта ТОС.</w:t>
            </w:r>
          </w:p>
          <w:p w:rsidR="00EC1671" w:rsidRDefault="00EC1671">
            <w:pPr>
              <w:pStyle w:val="ConsPlusNormal"/>
              <w:ind w:firstLine="283"/>
              <w:jc w:val="both"/>
            </w:pPr>
            <w:r>
              <w:t>1.5. Сведения об органах ТОС (контактный телефон, электронная почта).</w:t>
            </w:r>
          </w:p>
        </w:tc>
      </w:tr>
      <w:tr w:rsidR="00EC1671">
        <w:tc>
          <w:tcPr>
            <w:tcW w:w="9071" w:type="dxa"/>
            <w:tcBorders>
              <w:top w:val="nil"/>
              <w:left w:val="nil"/>
              <w:bottom w:val="nil"/>
              <w:right w:val="nil"/>
            </w:tcBorders>
          </w:tcPr>
          <w:p w:rsidR="00EC1671" w:rsidRDefault="00EC1671">
            <w:pPr>
              <w:pStyle w:val="ConsPlusNormal"/>
              <w:jc w:val="center"/>
              <w:outlineLvl w:val="5"/>
            </w:pPr>
            <w:r>
              <w:t>2. Сведения о проекте</w:t>
            </w:r>
          </w:p>
          <w:p w:rsidR="00EC1671" w:rsidRDefault="00EC1671">
            <w:pPr>
              <w:pStyle w:val="ConsPlusNormal"/>
            </w:pPr>
          </w:p>
          <w:p w:rsidR="00EC1671" w:rsidRDefault="00EC1671">
            <w:pPr>
              <w:pStyle w:val="ConsPlusNormal"/>
              <w:ind w:firstLine="283"/>
              <w:jc w:val="both"/>
            </w:pPr>
            <w:r>
              <w:t>2.1. Наименование проекта ТОС.</w:t>
            </w:r>
          </w:p>
          <w:p w:rsidR="00EC1671" w:rsidRDefault="00EC1671">
            <w:pPr>
              <w:pStyle w:val="ConsPlusNormal"/>
              <w:ind w:firstLine="283"/>
              <w:jc w:val="both"/>
            </w:pPr>
            <w:r>
              <w:t>2.2. Период реализации.</w:t>
            </w:r>
          </w:p>
          <w:p w:rsidR="00EC1671" w:rsidRDefault="00EC1671">
            <w:pPr>
              <w:pStyle w:val="ConsPlusNormal"/>
              <w:ind w:firstLine="283"/>
              <w:jc w:val="both"/>
            </w:pPr>
            <w:r>
              <w:t>2.3. Описание обоснованности и актуальности проблемы, на решение которой направлен проект ТОС.</w:t>
            </w:r>
          </w:p>
          <w:p w:rsidR="00EC1671" w:rsidRDefault="00EC1671">
            <w:pPr>
              <w:pStyle w:val="ConsPlusNormal"/>
              <w:ind w:firstLine="283"/>
              <w:jc w:val="both"/>
            </w:pPr>
            <w:r>
              <w:t>2.4. Цели проекта ТОС.</w:t>
            </w:r>
          </w:p>
          <w:p w:rsidR="00EC1671" w:rsidRDefault="00EC1671">
            <w:pPr>
              <w:pStyle w:val="ConsPlusNormal"/>
              <w:ind w:firstLine="283"/>
              <w:jc w:val="both"/>
            </w:pPr>
            <w:r>
              <w:t>2.5. Задачи проекта ТОС.</w:t>
            </w:r>
          </w:p>
          <w:p w:rsidR="00EC1671" w:rsidRDefault="00EC1671">
            <w:pPr>
              <w:pStyle w:val="ConsPlusNormal"/>
              <w:ind w:firstLine="283"/>
              <w:jc w:val="both"/>
            </w:pPr>
            <w:r>
              <w:t>2.6. Количество граждан, проживающих в границах ТОС.</w:t>
            </w:r>
          </w:p>
          <w:p w:rsidR="00EC1671" w:rsidRDefault="00EC1671">
            <w:pPr>
              <w:pStyle w:val="ConsPlusNormal"/>
              <w:ind w:firstLine="283"/>
              <w:jc w:val="both"/>
            </w:pPr>
            <w:r>
              <w:t>2.7. Количество благополучателей от реализации проекта ТОС.</w:t>
            </w:r>
          </w:p>
          <w:p w:rsidR="00EC1671" w:rsidRDefault="00EC1671">
            <w:pPr>
              <w:pStyle w:val="ConsPlusNormal"/>
              <w:ind w:firstLine="283"/>
              <w:jc w:val="both"/>
            </w:pPr>
            <w:r>
              <w:t>2.8. Ожидаемые результаты реализации проекта ТОС, в том числе социальная эффективность &lt;1&gt;.</w:t>
            </w:r>
          </w:p>
          <w:p w:rsidR="00EC1671" w:rsidRDefault="00EC1671">
            <w:pPr>
              <w:pStyle w:val="ConsPlusNormal"/>
              <w:ind w:firstLine="283"/>
              <w:jc w:val="both"/>
            </w:pPr>
            <w:r>
              <w:t>2.9. Календарный план работ по проекту ТОС:</w:t>
            </w:r>
          </w:p>
        </w:tc>
      </w:tr>
    </w:tbl>
    <w:p w:rsidR="00EC1671" w:rsidRDefault="00EC16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324"/>
        <w:gridCol w:w="1531"/>
        <w:gridCol w:w="1531"/>
        <w:gridCol w:w="3231"/>
      </w:tblGrid>
      <w:tr w:rsidR="00EC1671">
        <w:tc>
          <w:tcPr>
            <w:tcW w:w="454" w:type="dxa"/>
          </w:tcPr>
          <w:p w:rsidR="00EC1671" w:rsidRDefault="00EC1671">
            <w:pPr>
              <w:pStyle w:val="ConsPlusNormal"/>
              <w:jc w:val="center"/>
            </w:pPr>
            <w:r>
              <w:t xml:space="preserve">N </w:t>
            </w:r>
            <w:proofErr w:type="gramStart"/>
            <w:r>
              <w:t>п</w:t>
            </w:r>
            <w:proofErr w:type="gramEnd"/>
            <w:r>
              <w:t>/п</w:t>
            </w:r>
          </w:p>
        </w:tc>
        <w:tc>
          <w:tcPr>
            <w:tcW w:w="2324" w:type="dxa"/>
          </w:tcPr>
          <w:p w:rsidR="00EC1671" w:rsidRDefault="00EC1671">
            <w:pPr>
              <w:pStyle w:val="ConsPlusNormal"/>
              <w:jc w:val="center"/>
            </w:pPr>
            <w:r>
              <w:t>Основные этапы проекта ТОС и мероприятия</w:t>
            </w:r>
          </w:p>
        </w:tc>
        <w:tc>
          <w:tcPr>
            <w:tcW w:w="1531" w:type="dxa"/>
          </w:tcPr>
          <w:p w:rsidR="00EC1671" w:rsidRDefault="00EC1671">
            <w:pPr>
              <w:pStyle w:val="ConsPlusNormal"/>
              <w:jc w:val="center"/>
            </w:pPr>
            <w:r>
              <w:t>Срок реализации</w:t>
            </w:r>
          </w:p>
        </w:tc>
        <w:tc>
          <w:tcPr>
            <w:tcW w:w="1531" w:type="dxa"/>
          </w:tcPr>
          <w:p w:rsidR="00EC1671" w:rsidRDefault="00EC1671">
            <w:pPr>
              <w:pStyle w:val="ConsPlusNormal"/>
              <w:jc w:val="center"/>
            </w:pPr>
            <w:r>
              <w:t>Место реализации</w:t>
            </w:r>
          </w:p>
        </w:tc>
        <w:tc>
          <w:tcPr>
            <w:tcW w:w="3231" w:type="dxa"/>
          </w:tcPr>
          <w:p w:rsidR="00EC1671" w:rsidRDefault="00EC1671">
            <w:pPr>
              <w:pStyle w:val="ConsPlusNormal"/>
              <w:jc w:val="center"/>
            </w:pPr>
            <w:r>
              <w:t>Ответственные исполнители, их контактные данные и телефоны</w:t>
            </w:r>
          </w:p>
        </w:tc>
      </w:tr>
      <w:tr w:rsidR="00EC1671">
        <w:tc>
          <w:tcPr>
            <w:tcW w:w="454" w:type="dxa"/>
          </w:tcPr>
          <w:p w:rsidR="00EC1671" w:rsidRDefault="00EC1671">
            <w:pPr>
              <w:pStyle w:val="ConsPlusNormal"/>
              <w:jc w:val="center"/>
            </w:pPr>
            <w:r>
              <w:t>1</w:t>
            </w:r>
          </w:p>
        </w:tc>
        <w:tc>
          <w:tcPr>
            <w:tcW w:w="2324" w:type="dxa"/>
          </w:tcPr>
          <w:p w:rsidR="00EC1671" w:rsidRDefault="00EC1671">
            <w:pPr>
              <w:pStyle w:val="ConsPlusNormal"/>
              <w:jc w:val="center"/>
            </w:pPr>
            <w:r>
              <w:t>2</w:t>
            </w:r>
          </w:p>
        </w:tc>
        <w:tc>
          <w:tcPr>
            <w:tcW w:w="1531" w:type="dxa"/>
          </w:tcPr>
          <w:p w:rsidR="00EC1671" w:rsidRDefault="00EC1671">
            <w:pPr>
              <w:pStyle w:val="ConsPlusNormal"/>
              <w:jc w:val="center"/>
            </w:pPr>
            <w:r>
              <w:t>3</w:t>
            </w:r>
          </w:p>
        </w:tc>
        <w:tc>
          <w:tcPr>
            <w:tcW w:w="1531" w:type="dxa"/>
          </w:tcPr>
          <w:p w:rsidR="00EC1671" w:rsidRDefault="00EC1671">
            <w:pPr>
              <w:pStyle w:val="ConsPlusNormal"/>
              <w:jc w:val="center"/>
            </w:pPr>
            <w:r>
              <w:t>4</w:t>
            </w:r>
          </w:p>
        </w:tc>
        <w:tc>
          <w:tcPr>
            <w:tcW w:w="3231" w:type="dxa"/>
          </w:tcPr>
          <w:p w:rsidR="00EC1671" w:rsidRDefault="00EC1671">
            <w:pPr>
              <w:pStyle w:val="ConsPlusNormal"/>
              <w:jc w:val="center"/>
            </w:pPr>
            <w:r>
              <w:t>5</w:t>
            </w:r>
          </w:p>
        </w:tc>
      </w:tr>
      <w:tr w:rsidR="00EC1671">
        <w:tc>
          <w:tcPr>
            <w:tcW w:w="454" w:type="dxa"/>
          </w:tcPr>
          <w:p w:rsidR="00EC1671" w:rsidRDefault="00EC1671">
            <w:pPr>
              <w:pStyle w:val="ConsPlusNormal"/>
            </w:pPr>
          </w:p>
        </w:tc>
        <w:tc>
          <w:tcPr>
            <w:tcW w:w="2324" w:type="dxa"/>
          </w:tcPr>
          <w:p w:rsidR="00EC1671" w:rsidRDefault="00EC1671">
            <w:pPr>
              <w:pStyle w:val="ConsPlusNormal"/>
            </w:pPr>
          </w:p>
        </w:tc>
        <w:tc>
          <w:tcPr>
            <w:tcW w:w="1531" w:type="dxa"/>
          </w:tcPr>
          <w:p w:rsidR="00EC1671" w:rsidRDefault="00EC1671">
            <w:pPr>
              <w:pStyle w:val="ConsPlusNormal"/>
            </w:pPr>
          </w:p>
        </w:tc>
        <w:tc>
          <w:tcPr>
            <w:tcW w:w="1531" w:type="dxa"/>
          </w:tcPr>
          <w:p w:rsidR="00EC1671" w:rsidRDefault="00EC1671">
            <w:pPr>
              <w:pStyle w:val="ConsPlusNormal"/>
            </w:pPr>
          </w:p>
        </w:tc>
        <w:tc>
          <w:tcPr>
            <w:tcW w:w="3231" w:type="dxa"/>
          </w:tcPr>
          <w:p w:rsidR="00EC1671" w:rsidRDefault="00EC1671">
            <w:pPr>
              <w:pStyle w:val="ConsPlusNormal"/>
            </w:pPr>
          </w:p>
        </w:tc>
      </w:tr>
    </w:tbl>
    <w:p w:rsidR="00EC1671" w:rsidRDefault="00EC1671">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C1671">
        <w:tc>
          <w:tcPr>
            <w:tcW w:w="9071" w:type="dxa"/>
            <w:tcBorders>
              <w:top w:val="nil"/>
              <w:left w:val="nil"/>
              <w:bottom w:val="nil"/>
              <w:right w:val="nil"/>
            </w:tcBorders>
          </w:tcPr>
          <w:p w:rsidR="00EC1671" w:rsidRDefault="00EC1671">
            <w:pPr>
              <w:pStyle w:val="ConsPlusNormal"/>
              <w:ind w:firstLine="283"/>
              <w:jc w:val="both"/>
            </w:pPr>
            <w:r>
              <w:t>2.10. Технология реализации проекта ТОС силами граждан:</w:t>
            </w:r>
          </w:p>
        </w:tc>
      </w:tr>
    </w:tbl>
    <w:p w:rsidR="00EC1671" w:rsidRDefault="00EC16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14"/>
        <w:gridCol w:w="1757"/>
        <w:gridCol w:w="1644"/>
        <w:gridCol w:w="1077"/>
        <w:gridCol w:w="2324"/>
      </w:tblGrid>
      <w:tr w:rsidR="00EC1671">
        <w:tc>
          <w:tcPr>
            <w:tcW w:w="454" w:type="dxa"/>
          </w:tcPr>
          <w:p w:rsidR="00EC1671" w:rsidRDefault="00EC1671">
            <w:pPr>
              <w:pStyle w:val="ConsPlusNormal"/>
              <w:jc w:val="center"/>
            </w:pPr>
            <w:r>
              <w:t xml:space="preserve">N </w:t>
            </w:r>
            <w:proofErr w:type="gramStart"/>
            <w:r>
              <w:t>п</w:t>
            </w:r>
            <w:proofErr w:type="gramEnd"/>
            <w:r>
              <w:t>/п</w:t>
            </w:r>
          </w:p>
        </w:tc>
        <w:tc>
          <w:tcPr>
            <w:tcW w:w="1814" w:type="dxa"/>
          </w:tcPr>
          <w:p w:rsidR="00EC1671" w:rsidRDefault="00EC1671">
            <w:pPr>
              <w:pStyle w:val="ConsPlusNormal"/>
              <w:jc w:val="center"/>
            </w:pPr>
            <w:r>
              <w:t>Наименование этапа проекта ТОС в соответствии с календарным планом</w:t>
            </w:r>
          </w:p>
        </w:tc>
        <w:tc>
          <w:tcPr>
            <w:tcW w:w="1757" w:type="dxa"/>
          </w:tcPr>
          <w:p w:rsidR="00EC1671" w:rsidRDefault="00EC1671">
            <w:pPr>
              <w:pStyle w:val="ConsPlusNormal"/>
              <w:jc w:val="center"/>
            </w:pPr>
            <w:r>
              <w:t>Количество человек, участвующих в реализации проекта ТОС на данном этапе</w:t>
            </w:r>
          </w:p>
        </w:tc>
        <w:tc>
          <w:tcPr>
            <w:tcW w:w="1644" w:type="dxa"/>
          </w:tcPr>
          <w:p w:rsidR="00EC1671" w:rsidRDefault="00EC1671">
            <w:pPr>
              <w:pStyle w:val="ConsPlusNormal"/>
              <w:jc w:val="center"/>
            </w:pPr>
            <w:r>
              <w:t>Ф.И.О. людей, участвующих в реализации проекта ТОС на данном этапе</w:t>
            </w:r>
          </w:p>
        </w:tc>
        <w:tc>
          <w:tcPr>
            <w:tcW w:w="1077" w:type="dxa"/>
          </w:tcPr>
          <w:p w:rsidR="00EC1671" w:rsidRDefault="00EC1671">
            <w:pPr>
              <w:pStyle w:val="ConsPlusNormal"/>
              <w:jc w:val="center"/>
            </w:pPr>
            <w:r>
              <w:t>Вид работ (услуг)</w:t>
            </w:r>
          </w:p>
        </w:tc>
        <w:tc>
          <w:tcPr>
            <w:tcW w:w="2324" w:type="dxa"/>
          </w:tcPr>
          <w:p w:rsidR="00EC1671" w:rsidRDefault="00EC1671">
            <w:pPr>
              <w:pStyle w:val="ConsPlusNormal"/>
              <w:jc w:val="center"/>
            </w:pPr>
            <w:r>
              <w:t>Расходы на реализацию проекта ТОС в нефинансовой форме (предоставление технических средств, материалов и оборудования)</w:t>
            </w:r>
          </w:p>
        </w:tc>
      </w:tr>
      <w:tr w:rsidR="00EC1671">
        <w:tc>
          <w:tcPr>
            <w:tcW w:w="454" w:type="dxa"/>
          </w:tcPr>
          <w:p w:rsidR="00EC1671" w:rsidRDefault="00EC1671">
            <w:pPr>
              <w:pStyle w:val="ConsPlusNormal"/>
              <w:jc w:val="center"/>
            </w:pPr>
            <w:r>
              <w:t>1</w:t>
            </w:r>
          </w:p>
        </w:tc>
        <w:tc>
          <w:tcPr>
            <w:tcW w:w="1814" w:type="dxa"/>
          </w:tcPr>
          <w:p w:rsidR="00EC1671" w:rsidRDefault="00EC1671">
            <w:pPr>
              <w:pStyle w:val="ConsPlusNormal"/>
              <w:jc w:val="center"/>
            </w:pPr>
            <w:r>
              <w:t>2</w:t>
            </w:r>
          </w:p>
        </w:tc>
        <w:tc>
          <w:tcPr>
            <w:tcW w:w="1757" w:type="dxa"/>
          </w:tcPr>
          <w:p w:rsidR="00EC1671" w:rsidRDefault="00EC1671">
            <w:pPr>
              <w:pStyle w:val="ConsPlusNormal"/>
              <w:jc w:val="center"/>
            </w:pPr>
            <w:r>
              <w:t>3</w:t>
            </w:r>
          </w:p>
        </w:tc>
        <w:tc>
          <w:tcPr>
            <w:tcW w:w="1644" w:type="dxa"/>
          </w:tcPr>
          <w:p w:rsidR="00EC1671" w:rsidRDefault="00EC1671">
            <w:pPr>
              <w:pStyle w:val="ConsPlusNormal"/>
              <w:jc w:val="center"/>
            </w:pPr>
            <w:r>
              <w:t>4</w:t>
            </w:r>
          </w:p>
        </w:tc>
        <w:tc>
          <w:tcPr>
            <w:tcW w:w="1077" w:type="dxa"/>
          </w:tcPr>
          <w:p w:rsidR="00EC1671" w:rsidRDefault="00EC1671">
            <w:pPr>
              <w:pStyle w:val="ConsPlusNormal"/>
              <w:jc w:val="center"/>
            </w:pPr>
            <w:r>
              <w:t>5</w:t>
            </w:r>
          </w:p>
        </w:tc>
        <w:tc>
          <w:tcPr>
            <w:tcW w:w="2324" w:type="dxa"/>
          </w:tcPr>
          <w:p w:rsidR="00EC1671" w:rsidRDefault="00EC1671">
            <w:pPr>
              <w:pStyle w:val="ConsPlusNormal"/>
              <w:jc w:val="center"/>
            </w:pPr>
            <w:r>
              <w:t>6</w:t>
            </w:r>
          </w:p>
        </w:tc>
      </w:tr>
      <w:tr w:rsidR="00EC1671">
        <w:tc>
          <w:tcPr>
            <w:tcW w:w="454" w:type="dxa"/>
          </w:tcPr>
          <w:p w:rsidR="00EC1671" w:rsidRDefault="00EC1671">
            <w:pPr>
              <w:pStyle w:val="ConsPlusNormal"/>
            </w:pPr>
          </w:p>
        </w:tc>
        <w:tc>
          <w:tcPr>
            <w:tcW w:w="1814" w:type="dxa"/>
          </w:tcPr>
          <w:p w:rsidR="00EC1671" w:rsidRDefault="00EC1671">
            <w:pPr>
              <w:pStyle w:val="ConsPlusNormal"/>
            </w:pPr>
          </w:p>
        </w:tc>
        <w:tc>
          <w:tcPr>
            <w:tcW w:w="1757" w:type="dxa"/>
          </w:tcPr>
          <w:p w:rsidR="00EC1671" w:rsidRDefault="00EC1671">
            <w:pPr>
              <w:pStyle w:val="ConsPlusNormal"/>
            </w:pPr>
          </w:p>
        </w:tc>
        <w:tc>
          <w:tcPr>
            <w:tcW w:w="1644" w:type="dxa"/>
          </w:tcPr>
          <w:p w:rsidR="00EC1671" w:rsidRDefault="00EC1671">
            <w:pPr>
              <w:pStyle w:val="ConsPlusNormal"/>
            </w:pPr>
          </w:p>
        </w:tc>
        <w:tc>
          <w:tcPr>
            <w:tcW w:w="1077" w:type="dxa"/>
          </w:tcPr>
          <w:p w:rsidR="00EC1671" w:rsidRDefault="00EC1671">
            <w:pPr>
              <w:pStyle w:val="ConsPlusNormal"/>
            </w:pPr>
          </w:p>
        </w:tc>
        <w:tc>
          <w:tcPr>
            <w:tcW w:w="2324" w:type="dxa"/>
          </w:tcPr>
          <w:p w:rsidR="00EC1671" w:rsidRDefault="00EC1671">
            <w:pPr>
              <w:pStyle w:val="ConsPlusNormal"/>
            </w:pPr>
          </w:p>
        </w:tc>
      </w:tr>
    </w:tbl>
    <w:p w:rsidR="00EC1671" w:rsidRDefault="00EC1671">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EC1671">
        <w:tc>
          <w:tcPr>
            <w:tcW w:w="9071" w:type="dxa"/>
            <w:tcBorders>
              <w:top w:val="nil"/>
              <w:left w:val="nil"/>
              <w:bottom w:val="nil"/>
              <w:right w:val="nil"/>
            </w:tcBorders>
          </w:tcPr>
          <w:p w:rsidR="00EC1671" w:rsidRDefault="00EC1671">
            <w:pPr>
              <w:pStyle w:val="ConsPlusNormal"/>
              <w:ind w:firstLine="283"/>
              <w:jc w:val="both"/>
            </w:pPr>
            <w:r>
              <w:t>--------------------------------</w:t>
            </w:r>
          </w:p>
          <w:p w:rsidR="00EC1671" w:rsidRDefault="00EC1671">
            <w:pPr>
              <w:pStyle w:val="ConsPlusNormal"/>
              <w:ind w:firstLine="283"/>
              <w:jc w:val="both"/>
            </w:pPr>
            <w:r>
              <w:t>&lt;1</w:t>
            </w:r>
            <w:proofErr w:type="gramStart"/>
            <w:r>
              <w:t>&gt; П</w:t>
            </w:r>
            <w:proofErr w:type="gramEnd"/>
            <w:r>
              <w:t>ри описании ожидаемых результатов реализации проекта ТОС должны обеспечиваться их специфичность (соответствие сфере реализации проекта ТОС), конкретность (не допускаются размытые (нечеткие) формулировки, допускающие произвольное или неоднозначное толкование), достижимость (ожидаемые результаты должны быть достижимы за период реализации проекта ТОС) и измеримость (достижение ожидаемых результатов реализации проекта ТОС можно проверить).</w:t>
            </w:r>
          </w:p>
          <w:p w:rsidR="00EC1671" w:rsidRDefault="00EC1671">
            <w:pPr>
              <w:pStyle w:val="ConsPlusNormal"/>
            </w:pPr>
          </w:p>
          <w:p w:rsidR="00EC1671" w:rsidRDefault="00EC1671">
            <w:pPr>
              <w:pStyle w:val="ConsPlusNormal"/>
              <w:ind w:firstLine="283"/>
              <w:jc w:val="both"/>
            </w:pPr>
            <w:r>
              <w:t>2.11. Финансирование проекта ТОС:</w:t>
            </w:r>
          </w:p>
        </w:tc>
      </w:tr>
    </w:tbl>
    <w:p w:rsidR="00EC1671" w:rsidRDefault="00EC16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14"/>
        <w:gridCol w:w="1814"/>
        <w:gridCol w:w="2665"/>
        <w:gridCol w:w="2268"/>
      </w:tblGrid>
      <w:tr w:rsidR="00EC1671">
        <w:tc>
          <w:tcPr>
            <w:tcW w:w="454" w:type="dxa"/>
            <w:vMerge w:val="restart"/>
          </w:tcPr>
          <w:p w:rsidR="00EC1671" w:rsidRDefault="00EC1671">
            <w:pPr>
              <w:pStyle w:val="ConsPlusNormal"/>
              <w:jc w:val="center"/>
            </w:pPr>
            <w:r>
              <w:t xml:space="preserve">N </w:t>
            </w:r>
            <w:proofErr w:type="gramStart"/>
            <w:r>
              <w:t>п</w:t>
            </w:r>
            <w:proofErr w:type="gramEnd"/>
            <w:r>
              <w:t>/п</w:t>
            </w:r>
          </w:p>
        </w:tc>
        <w:tc>
          <w:tcPr>
            <w:tcW w:w="1814" w:type="dxa"/>
            <w:vMerge w:val="restart"/>
          </w:tcPr>
          <w:p w:rsidR="00EC1671" w:rsidRDefault="00EC1671">
            <w:pPr>
              <w:pStyle w:val="ConsPlusNormal"/>
              <w:jc w:val="center"/>
            </w:pPr>
            <w:r>
              <w:t>Наименование мероприятия</w:t>
            </w:r>
          </w:p>
        </w:tc>
        <w:tc>
          <w:tcPr>
            <w:tcW w:w="4479" w:type="dxa"/>
            <w:gridSpan w:val="2"/>
          </w:tcPr>
          <w:p w:rsidR="00EC1671" w:rsidRDefault="00EC1671">
            <w:pPr>
              <w:pStyle w:val="ConsPlusNormal"/>
              <w:jc w:val="center"/>
            </w:pPr>
            <w:r>
              <w:t>Источники финансирования проекта ТОС, сумма (рублей)</w:t>
            </w:r>
          </w:p>
        </w:tc>
        <w:tc>
          <w:tcPr>
            <w:tcW w:w="2268" w:type="dxa"/>
          </w:tcPr>
          <w:p w:rsidR="00EC1671" w:rsidRDefault="00EC1671">
            <w:pPr>
              <w:pStyle w:val="ConsPlusNormal"/>
              <w:jc w:val="center"/>
            </w:pPr>
            <w:r>
              <w:t>Общий объем расходов (рублей)</w:t>
            </w:r>
          </w:p>
        </w:tc>
      </w:tr>
      <w:tr w:rsidR="00EC1671">
        <w:tc>
          <w:tcPr>
            <w:tcW w:w="454" w:type="dxa"/>
            <w:vMerge/>
          </w:tcPr>
          <w:p w:rsidR="00EC1671" w:rsidRDefault="00EC1671">
            <w:pPr>
              <w:pStyle w:val="ConsPlusNormal"/>
            </w:pPr>
          </w:p>
        </w:tc>
        <w:tc>
          <w:tcPr>
            <w:tcW w:w="1814" w:type="dxa"/>
            <w:vMerge/>
          </w:tcPr>
          <w:p w:rsidR="00EC1671" w:rsidRDefault="00EC1671">
            <w:pPr>
              <w:pStyle w:val="ConsPlusNormal"/>
            </w:pPr>
          </w:p>
        </w:tc>
        <w:tc>
          <w:tcPr>
            <w:tcW w:w="1814" w:type="dxa"/>
          </w:tcPr>
          <w:p w:rsidR="00EC1671" w:rsidRDefault="00EC1671">
            <w:pPr>
              <w:pStyle w:val="ConsPlusNormal"/>
              <w:jc w:val="center"/>
            </w:pPr>
            <w:r>
              <w:t>средства областного бюджета</w:t>
            </w:r>
          </w:p>
        </w:tc>
        <w:tc>
          <w:tcPr>
            <w:tcW w:w="2665" w:type="dxa"/>
          </w:tcPr>
          <w:p w:rsidR="00EC1671" w:rsidRDefault="00EC1671">
            <w:pPr>
              <w:pStyle w:val="ConsPlusNormal"/>
              <w:jc w:val="center"/>
            </w:pPr>
            <w:r>
              <w:t>средства бюджета муниципального образования</w:t>
            </w:r>
          </w:p>
        </w:tc>
        <w:tc>
          <w:tcPr>
            <w:tcW w:w="2268" w:type="dxa"/>
          </w:tcPr>
          <w:p w:rsidR="00EC1671" w:rsidRDefault="00EC1671">
            <w:pPr>
              <w:pStyle w:val="ConsPlusNormal"/>
            </w:pPr>
          </w:p>
        </w:tc>
      </w:tr>
      <w:tr w:rsidR="00EC1671">
        <w:tc>
          <w:tcPr>
            <w:tcW w:w="454" w:type="dxa"/>
          </w:tcPr>
          <w:p w:rsidR="00EC1671" w:rsidRDefault="00EC1671">
            <w:pPr>
              <w:pStyle w:val="ConsPlusNormal"/>
              <w:jc w:val="center"/>
            </w:pPr>
            <w:r>
              <w:t>1</w:t>
            </w:r>
          </w:p>
        </w:tc>
        <w:tc>
          <w:tcPr>
            <w:tcW w:w="1814" w:type="dxa"/>
          </w:tcPr>
          <w:p w:rsidR="00EC1671" w:rsidRDefault="00EC1671">
            <w:pPr>
              <w:pStyle w:val="ConsPlusNormal"/>
              <w:jc w:val="center"/>
            </w:pPr>
            <w:r>
              <w:t>2</w:t>
            </w:r>
          </w:p>
        </w:tc>
        <w:tc>
          <w:tcPr>
            <w:tcW w:w="1814" w:type="dxa"/>
          </w:tcPr>
          <w:p w:rsidR="00EC1671" w:rsidRDefault="00EC1671">
            <w:pPr>
              <w:pStyle w:val="ConsPlusNormal"/>
              <w:jc w:val="center"/>
            </w:pPr>
            <w:r>
              <w:t>3</w:t>
            </w:r>
          </w:p>
        </w:tc>
        <w:tc>
          <w:tcPr>
            <w:tcW w:w="2665" w:type="dxa"/>
          </w:tcPr>
          <w:p w:rsidR="00EC1671" w:rsidRDefault="00EC1671">
            <w:pPr>
              <w:pStyle w:val="ConsPlusNormal"/>
              <w:jc w:val="center"/>
            </w:pPr>
            <w:r>
              <w:t>4</w:t>
            </w:r>
          </w:p>
        </w:tc>
        <w:tc>
          <w:tcPr>
            <w:tcW w:w="2268" w:type="dxa"/>
          </w:tcPr>
          <w:p w:rsidR="00EC1671" w:rsidRDefault="00EC1671">
            <w:pPr>
              <w:pStyle w:val="ConsPlusNormal"/>
              <w:jc w:val="center"/>
            </w:pPr>
            <w:r>
              <w:t>5</w:t>
            </w:r>
          </w:p>
        </w:tc>
      </w:tr>
      <w:tr w:rsidR="00EC1671">
        <w:tc>
          <w:tcPr>
            <w:tcW w:w="454" w:type="dxa"/>
          </w:tcPr>
          <w:p w:rsidR="00EC1671" w:rsidRDefault="00EC1671">
            <w:pPr>
              <w:pStyle w:val="ConsPlusNormal"/>
            </w:pPr>
          </w:p>
        </w:tc>
        <w:tc>
          <w:tcPr>
            <w:tcW w:w="1814" w:type="dxa"/>
          </w:tcPr>
          <w:p w:rsidR="00EC1671" w:rsidRDefault="00EC1671">
            <w:pPr>
              <w:pStyle w:val="ConsPlusNormal"/>
            </w:pPr>
          </w:p>
        </w:tc>
        <w:tc>
          <w:tcPr>
            <w:tcW w:w="1814" w:type="dxa"/>
          </w:tcPr>
          <w:p w:rsidR="00EC1671" w:rsidRDefault="00EC1671">
            <w:pPr>
              <w:pStyle w:val="ConsPlusNormal"/>
            </w:pPr>
          </w:p>
        </w:tc>
        <w:tc>
          <w:tcPr>
            <w:tcW w:w="2665" w:type="dxa"/>
          </w:tcPr>
          <w:p w:rsidR="00EC1671" w:rsidRDefault="00EC1671">
            <w:pPr>
              <w:pStyle w:val="ConsPlusNormal"/>
            </w:pPr>
          </w:p>
        </w:tc>
        <w:tc>
          <w:tcPr>
            <w:tcW w:w="2268" w:type="dxa"/>
          </w:tcPr>
          <w:p w:rsidR="00EC1671" w:rsidRDefault="00EC1671">
            <w:pPr>
              <w:pStyle w:val="ConsPlusNormal"/>
            </w:pPr>
          </w:p>
        </w:tc>
      </w:tr>
      <w:tr w:rsidR="00EC1671">
        <w:tc>
          <w:tcPr>
            <w:tcW w:w="2268" w:type="dxa"/>
            <w:gridSpan w:val="2"/>
          </w:tcPr>
          <w:p w:rsidR="00EC1671" w:rsidRDefault="00EC1671">
            <w:pPr>
              <w:pStyle w:val="ConsPlusNormal"/>
              <w:jc w:val="both"/>
            </w:pPr>
            <w:r>
              <w:t>Всего</w:t>
            </w:r>
          </w:p>
        </w:tc>
        <w:tc>
          <w:tcPr>
            <w:tcW w:w="1814" w:type="dxa"/>
          </w:tcPr>
          <w:p w:rsidR="00EC1671" w:rsidRDefault="00EC1671">
            <w:pPr>
              <w:pStyle w:val="ConsPlusNormal"/>
            </w:pPr>
          </w:p>
        </w:tc>
        <w:tc>
          <w:tcPr>
            <w:tcW w:w="2665" w:type="dxa"/>
          </w:tcPr>
          <w:p w:rsidR="00EC1671" w:rsidRDefault="00EC1671">
            <w:pPr>
              <w:pStyle w:val="ConsPlusNormal"/>
            </w:pPr>
          </w:p>
        </w:tc>
        <w:tc>
          <w:tcPr>
            <w:tcW w:w="2268" w:type="dxa"/>
          </w:tcPr>
          <w:p w:rsidR="00EC1671" w:rsidRDefault="00EC1671">
            <w:pPr>
              <w:pStyle w:val="ConsPlusNormal"/>
            </w:pPr>
          </w:p>
        </w:tc>
      </w:tr>
    </w:tbl>
    <w:p w:rsidR="00EC1671" w:rsidRDefault="00EC1671">
      <w:pPr>
        <w:pStyle w:val="ConsPlusNormal"/>
        <w:jc w:val="both"/>
      </w:pPr>
    </w:p>
    <w:tbl>
      <w:tblPr>
        <w:tblW w:w="0" w:type="auto"/>
        <w:tblLayout w:type="fixed"/>
        <w:tblCellMar>
          <w:top w:w="102" w:type="dxa"/>
          <w:left w:w="62" w:type="dxa"/>
          <w:bottom w:w="102" w:type="dxa"/>
          <w:right w:w="62" w:type="dxa"/>
        </w:tblCellMar>
        <w:tblLook w:val="0000"/>
      </w:tblPr>
      <w:tblGrid>
        <w:gridCol w:w="3733"/>
        <w:gridCol w:w="1904"/>
        <w:gridCol w:w="3434"/>
      </w:tblGrid>
      <w:tr w:rsidR="00EC1671">
        <w:tc>
          <w:tcPr>
            <w:tcW w:w="9071" w:type="dxa"/>
            <w:gridSpan w:val="3"/>
            <w:tcBorders>
              <w:top w:val="nil"/>
              <w:left w:val="nil"/>
              <w:bottom w:val="nil"/>
              <w:right w:val="nil"/>
            </w:tcBorders>
          </w:tcPr>
          <w:p w:rsidR="00EC1671" w:rsidRDefault="00EC1671">
            <w:pPr>
              <w:pStyle w:val="ConsPlusNormal"/>
              <w:ind w:firstLine="283"/>
              <w:jc w:val="both"/>
            </w:pPr>
            <w:r>
              <w:t>2.12. Мероприятия по обеспечению содержания и эксплуатации проекта ТОС после его реализации.</w:t>
            </w:r>
          </w:p>
          <w:p w:rsidR="00EC1671" w:rsidRDefault="00EC1671">
            <w:pPr>
              <w:pStyle w:val="ConsPlusNormal"/>
              <w:ind w:firstLine="283"/>
              <w:jc w:val="both"/>
            </w:pPr>
            <w:r>
              <w:t>2.13. Визуальное представление проекта ТОС (представляются схема, чертеж, эскиз, презентация, дизайн-проект).</w:t>
            </w:r>
          </w:p>
          <w:p w:rsidR="00EC1671" w:rsidRDefault="00EC1671">
            <w:pPr>
              <w:pStyle w:val="ConsPlusNormal"/>
              <w:ind w:firstLine="283"/>
              <w:jc w:val="both"/>
            </w:pPr>
            <w:r>
              <w:t>2.14. Мероприятия по развитию проекта ТОС после его реализации.</w:t>
            </w:r>
          </w:p>
          <w:p w:rsidR="00EC1671" w:rsidRDefault="00EC1671">
            <w:pPr>
              <w:pStyle w:val="ConsPlusNormal"/>
              <w:ind w:firstLine="283"/>
              <w:jc w:val="both"/>
            </w:pPr>
            <w:r>
              <w:t>2.15. Информирование населения о проекте ТОС (размещение информации на официальном сайте органов местного самоуправления в информационно-телекоммуникационной сети "Интернет", в социальных сетях, в средствах массовой информации, на информационных стендах, проведение встреч с населением, распространение информационных листков).</w:t>
            </w:r>
          </w:p>
        </w:tc>
      </w:tr>
      <w:tr w:rsidR="00EC1671">
        <w:tc>
          <w:tcPr>
            <w:tcW w:w="3733" w:type="dxa"/>
            <w:tcBorders>
              <w:top w:val="nil"/>
              <w:left w:val="nil"/>
              <w:bottom w:val="nil"/>
              <w:right w:val="nil"/>
            </w:tcBorders>
          </w:tcPr>
          <w:p w:rsidR="00EC1671" w:rsidRDefault="00EC1671">
            <w:pPr>
              <w:pStyle w:val="ConsPlusNormal"/>
            </w:pPr>
            <w:r>
              <w:t>Глава</w:t>
            </w:r>
          </w:p>
          <w:p w:rsidR="00EC1671" w:rsidRDefault="00EC1671">
            <w:pPr>
              <w:pStyle w:val="ConsPlusNormal"/>
            </w:pPr>
            <w:r>
              <w:t>муниципального образования</w:t>
            </w:r>
          </w:p>
          <w:p w:rsidR="00EC1671" w:rsidRDefault="00EC1671">
            <w:pPr>
              <w:pStyle w:val="ConsPlusNormal"/>
              <w:jc w:val="both"/>
            </w:pPr>
            <w:r>
              <w:t>Смоленской области</w:t>
            </w:r>
          </w:p>
        </w:tc>
        <w:tc>
          <w:tcPr>
            <w:tcW w:w="1904" w:type="dxa"/>
            <w:tcBorders>
              <w:top w:val="nil"/>
              <w:left w:val="nil"/>
              <w:bottom w:val="nil"/>
              <w:right w:val="nil"/>
            </w:tcBorders>
          </w:tcPr>
          <w:p w:rsidR="00EC1671" w:rsidRDefault="00EC1671">
            <w:pPr>
              <w:pStyle w:val="ConsPlusNormal"/>
            </w:pPr>
          </w:p>
          <w:p w:rsidR="00EC1671" w:rsidRDefault="00EC1671">
            <w:pPr>
              <w:pStyle w:val="ConsPlusNormal"/>
            </w:pPr>
          </w:p>
          <w:p w:rsidR="00EC1671" w:rsidRDefault="00EC1671">
            <w:pPr>
              <w:pStyle w:val="ConsPlusNormal"/>
              <w:jc w:val="center"/>
            </w:pPr>
            <w:r>
              <w:t>______________</w:t>
            </w:r>
          </w:p>
          <w:p w:rsidR="00EC1671" w:rsidRDefault="00EC1671">
            <w:pPr>
              <w:pStyle w:val="ConsPlusNormal"/>
              <w:jc w:val="center"/>
            </w:pPr>
            <w:r>
              <w:t>(подпись)</w:t>
            </w:r>
          </w:p>
        </w:tc>
        <w:tc>
          <w:tcPr>
            <w:tcW w:w="3434" w:type="dxa"/>
            <w:tcBorders>
              <w:top w:val="nil"/>
              <w:left w:val="nil"/>
              <w:bottom w:val="nil"/>
              <w:right w:val="nil"/>
            </w:tcBorders>
          </w:tcPr>
          <w:p w:rsidR="00EC1671" w:rsidRDefault="00EC1671">
            <w:pPr>
              <w:pStyle w:val="ConsPlusNormal"/>
            </w:pPr>
          </w:p>
          <w:p w:rsidR="00EC1671" w:rsidRDefault="00EC1671">
            <w:pPr>
              <w:pStyle w:val="ConsPlusNormal"/>
            </w:pPr>
          </w:p>
          <w:p w:rsidR="00EC1671" w:rsidRDefault="00EC1671">
            <w:pPr>
              <w:pStyle w:val="ConsPlusNormal"/>
              <w:jc w:val="center"/>
            </w:pPr>
            <w:r>
              <w:t>___________________________</w:t>
            </w:r>
          </w:p>
          <w:p w:rsidR="00EC1671" w:rsidRDefault="00EC1671">
            <w:pPr>
              <w:pStyle w:val="ConsPlusNormal"/>
              <w:jc w:val="center"/>
            </w:pPr>
            <w:r>
              <w:t>(расшифровка подписи)</w:t>
            </w:r>
          </w:p>
        </w:tc>
      </w:tr>
      <w:tr w:rsidR="00EC1671">
        <w:tc>
          <w:tcPr>
            <w:tcW w:w="3733" w:type="dxa"/>
            <w:tcBorders>
              <w:top w:val="nil"/>
              <w:left w:val="nil"/>
              <w:bottom w:val="nil"/>
              <w:right w:val="nil"/>
            </w:tcBorders>
          </w:tcPr>
          <w:p w:rsidR="00EC1671" w:rsidRDefault="00EC1671">
            <w:pPr>
              <w:pStyle w:val="ConsPlusNormal"/>
              <w:jc w:val="both"/>
            </w:pPr>
            <w:r>
              <w:t>Руководитель ТОС</w:t>
            </w:r>
          </w:p>
        </w:tc>
        <w:tc>
          <w:tcPr>
            <w:tcW w:w="1904" w:type="dxa"/>
            <w:tcBorders>
              <w:top w:val="nil"/>
              <w:left w:val="nil"/>
              <w:bottom w:val="nil"/>
              <w:right w:val="nil"/>
            </w:tcBorders>
          </w:tcPr>
          <w:p w:rsidR="00EC1671" w:rsidRDefault="00EC1671">
            <w:pPr>
              <w:pStyle w:val="ConsPlusNormal"/>
              <w:jc w:val="center"/>
            </w:pPr>
            <w:r>
              <w:t>______________</w:t>
            </w:r>
          </w:p>
          <w:p w:rsidR="00EC1671" w:rsidRDefault="00EC1671">
            <w:pPr>
              <w:pStyle w:val="ConsPlusNormal"/>
              <w:jc w:val="center"/>
            </w:pPr>
            <w:r>
              <w:t>(подпись)</w:t>
            </w:r>
          </w:p>
        </w:tc>
        <w:tc>
          <w:tcPr>
            <w:tcW w:w="3434" w:type="dxa"/>
            <w:tcBorders>
              <w:top w:val="nil"/>
              <w:left w:val="nil"/>
              <w:bottom w:val="nil"/>
              <w:right w:val="nil"/>
            </w:tcBorders>
          </w:tcPr>
          <w:p w:rsidR="00EC1671" w:rsidRDefault="00EC1671">
            <w:pPr>
              <w:pStyle w:val="ConsPlusNormal"/>
              <w:jc w:val="center"/>
            </w:pPr>
            <w:r>
              <w:t>___________________________</w:t>
            </w:r>
          </w:p>
          <w:p w:rsidR="00EC1671" w:rsidRDefault="00EC1671">
            <w:pPr>
              <w:pStyle w:val="ConsPlusNormal"/>
              <w:jc w:val="center"/>
            </w:pPr>
            <w:r>
              <w:t>(расшифровка подписи)</w:t>
            </w:r>
          </w:p>
        </w:tc>
      </w:tr>
    </w:tbl>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right"/>
        <w:outlineLvl w:val="4"/>
      </w:pPr>
      <w:r>
        <w:t>Приложение N 3</w:t>
      </w:r>
    </w:p>
    <w:p w:rsidR="00EC1671" w:rsidRDefault="00EC1671">
      <w:pPr>
        <w:pStyle w:val="ConsPlusNormal"/>
        <w:jc w:val="right"/>
      </w:pPr>
      <w:r>
        <w:t>к Порядку</w:t>
      </w:r>
    </w:p>
    <w:p w:rsidR="00EC1671" w:rsidRDefault="00EC1671">
      <w:pPr>
        <w:pStyle w:val="ConsPlusNormal"/>
        <w:jc w:val="right"/>
      </w:pPr>
      <w:r>
        <w:t>предоставления и распределения</w:t>
      </w:r>
    </w:p>
    <w:p w:rsidR="00EC1671" w:rsidRDefault="00EC1671">
      <w:pPr>
        <w:pStyle w:val="ConsPlusNormal"/>
        <w:jc w:val="right"/>
      </w:pPr>
      <w:r>
        <w:t>субсидий для софинансирования</w:t>
      </w:r>
    </w:p>
    <w:p w:rsidR="00EC1671" w:rsidRDefault="00EC1671">
      <w:pPr>
        <w:pStyle w:val="ConsPlusNormal"/>
        <w:jc w:val="right"/>
      </w:pPr>
      <w:r>
        <w:t>расходов бюджетов муниципальных</w:t>
      </w:r>
    </w:p>
    <w:p w:rsidR="00EC1671" w:rsidRDefault="00EC1671">
      <w:pPr>
        <w:pStyle w:val="ConsPlusNormal"/>
        <w:jc w:val="right"/>
      </w:pPr>
      <w:r>
        <w:t>образований Смоленской области</w:t>
      </w:r>
    </w:p>
    <w:p w:rsidR="00EC1671" w:rsidRDefault="00EC1671">
      <w:pPr>
        <w:pStyle w:val="ConsPlusNormal"/>
        <w:jc w:val="right"/>
      </w:pPr>
      <w:r>
        <w:t>на премирование лучших проектов</w:t>
      </w:r>
    </w:p>
    <w:p w:rsidR="00EC1671" w:rsidRDefault="00EC1671">
      <w:pPr>
        <w:pStyle w:val="ConsPlusNormal"/>
        <w:jc w:val="right"/>
      </w:pPr>
      <w:r>
        <w:t>территориального общественного</w:t>
      </w:r>
    </w:p>
    <w:p w:rsidR="00EC1671" w:rsidRDefault="00EC1671">
      <w:pPr>
        <w:pStyle w:val="ConsPlusNormal"/>
        <w:jc w:val="right"/>
      </w:pPr>
      <w:r>
        <w:t xml:space="preserve">самоуправления, </w:t>
      </w:r>
      <w:proofErr w:type="gramStart"/>
      <w:r>
        <w:t>разработанных</w:t>
      </w:r>
      <w:proofErr w:type="gramEnd"/>
    </w:p>
    <w:p w:rsidR="00EC1671" w:rsidRDefault="00EC1671">
      <w:pPr>
        <w:pStyle w:val="ConsPlusNormal"/>
        <w:jc w:val="right"/>
      </w:pPr>
      <w:r>
        <w:t>совместно с органами местного</w:t>
      </w:r>
    </w:p>
    <w:p w:rsidR="00EC1671" w:rsidRDefault="00EC1671">
      <w:pPr>
        <w:pStyle w:val="ConsPlusNormal"/>
        <w:jc w:val="right"/>
      </w:pPr>
      <w:r>
        <w:t>самоуправления муниципальных</w:t>
      </w:r>
    </w:p>
    <w:p w:rsidR="00EC1671" w:rsidRDefault="00EC1671">
      <w:pPr>
        <w:pStyle w:val="ConsPlusNormal"/>
        <w:jc w:val="right"/>
      </w:pPr>
      <w:r>
        <w:t>образований Смоленской области,</w:t>
      </w:r>
    </w:p>
    <w:p w:rsidR="00EC1671" w:rsidRDefault="00EC1671">
      <w:pPr>
        <w:pStyle w:val="ConsPlusNormal"/>
        <w:jc w:val="right"/>
      </w:pPr>
      <w:r>
        <w:t>в сфере благоустройства территории</w:t>
      </w:r>
    </w:p>
    <w:p w:rsidR="00EC1671" w:rsidRDefault="00EC1671">
      <w:pPr>
        <w:pStyle w:val="ConsPlusNormal"/>
        <w:jc w:val="both"/>
      </w:pPr>
    </w:p>
    <w:p w:rsidR="00EC1671" w:rsidRDefault="00EC1671">
      <w:pPr>
        <w:pStyle w:val="ConsPlusTitle"/>
        <w:jc w:val="center"/>
      </w:pPr>
      <w:bookmarkStart w:id="5" w:name="P618"/>
      <w:bookmarkEnd w:id="5"/>
      <w:r>
        <w:t>КРИТЕРИИ</w:t>
      </w:r>
    </w:p>
    <w:p w:rsidR="00EC1671" w:rsidRDefault="00EC1671">
      <w:pPr>
        <w:pStyle w:val="ConsPlusTitle"/>
        <w:jc w:val="center"/>
      </w:pPr>
      <w:r>
        <w:t>ОЦЕНКИ ПРОЕКТОВ ТЕРРИТОРИАЛЬНОГО ОБЩЕСТВЕННОГО</w:t>
      </w:r>
    </w:p>
    <w:p w:rsidR="00EC1671" w:rsidRDefault="00EC1671">
      <w:pPr>
        <w:pStyle w:val="ConsPlusTitle"/>
        <w:jc w:val="center"/>
      </w:pPr>
      <w:r>
        <w:t xml:space="preserve">САМОУПРАВЛЕНИЯ, </w:t>
      </w:r>
      <w:proofErr w:type="gramStart"/>
      <w:r>
        <w:t>РАЗРАБОТАННЫХ</w:t>
      </w:r>
      <w:proofErr w:type="gramEnd"/>
      <w:r>
        <w:t xml:space="preserve"> СОВМЕСТНО С ОРГАНАМИ МЕСТНОГО</w:t>
      </w:r>
    </w:p>
    <w:p w:rsidR="00EC1671" w:rsidRDefault="00EC1671">
      <w:pPr>
        <w:pStyle w:val="ConsPlusTitle"/>
        <w:jc w:val="center"/>
      </w:pPr>
      <w:r>
        <w:t>САМОУПРАВЛЕНИЯ МУНИЦИПАЛЬНЫХ ОБРАЗОВАНИЙ СМОЛЕНСКОЙ ОБЛАСТИ,</w:t>
      </w:r>
    </w:p>
    <w:p w:rsidR="00EC1671" w:rsidRDefault="00EC1671">
      <w:pPr>
        <w:pStyle w:val="ConsPlusTitle"/>
        <w:jc w:val="center"/>
      </w:pPr>
      <w:r>
        <w:t>В СФЕРЕ БЛАГОУСТРОЙСТВА ТЕРРИТОРИИ</w:t>
      </w:r>
    </w:p>
    <w:p w:rsidR="00EC1671" w:rsidRDefault="00EC16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0"/>
        <w:gridCol w:w="113"/>
      </w:tblGrid>
      <w:tr w:rsidR="00EC16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1671" w:rsidRDefault="00EC16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671" w:rsidRDefault="00EC16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671" w:rsidRDefault="00EC1671">
            <w:pPr>
              <w:pStyle w:val="ConsPlusNormal"/>
              <w:jc w:val="center"/>
            </w:pPr>
            <w:r>
              <w:rPr>
                <w:color w:val="392C69"/>
              </w:rPr>
              <w:t>Список изменяющих документов</w:t>
            </w:r>
          </w:p>
          <w:p w:rsidR="00EC1671" w:rsidRDefault="00EC1671">
            <w:pPr>
              <w:pStyle w:val="ConsPlusNormal"/>
              <w:jc w:val="center"/>
            </w:pPr>
            <w:proofErr w:type="gramStart"/>
            <w:r>
              <w:rPr>
                <w:color w:val="392C69"/>
              </w:rPr>
              <w:t xml:space="preserve">(в ред. </w:t>
            </w:r>
            <w:hyperlink r:id="rId92">
              <w:r>
                <w:rPr>
                  <w:color w:val="0000FF"/>
                </w:rPr>
                <w:t>постановления</w:t>
              </w:r>
            </w:hyperlink>
            <w:r>
              <w:rPr>
                <w:color w:val="392C69"/>
              </w:rPr>
              <w:t xml:space="preserve"> Администрации Смоленской области</w:t>
            </w:r>
            <w:proofErr w:type="gramEnd"/>
          </w:p>
          <w:p w:rsidR="00EC1671" w:rsidRDefault="00EC1671">
            <w:pPr>
              <w:pStyle w:val="ConsPlusNormal"/>
              <w:jc w:val="center"/>
            </w:pPr>
            <w:r>
              <w:rPr>
                <w:color w:val="392C69"/>
              </w:rPr>
              <w:t>от 15.02.2022 N 69)</w:t>
            </w:r>
          </w:p>
        </w:tc>
        <w:tc>
          <w:tcPr>
            <w:tcW w:w="113" w:type="dxa"/>
            <w:tcBorders>
              <w:top w:val="nil"/>
              <w:left w:val="nil"/>
              <w:bottom w:val="nil"/>
              <w:right w:val="nil"/>
            </w:tcBorders>
            <w:shd w:val="clear" w:color="auto" w:fill="F4F3F8"/>
            <w:tcMar>
              <w:top w:w="0" w:type="dxa"/>
              <w:left w:w="0" w:type="dxa"/>
              <w:bottom w:w="0" w:type="dxa"/>
              <w:right w:w="0" w:type="dxa"/>
            </w:tcMar>
          </w:tcPr>
          <w:p w:rsidR="00EC1671" w:rsidRDefault="00EC1671">
            <w:pPr>
              <w:pStyle w:val="ConsPlusNormal"/>
            </w:pPr>
          </w:p>
        </w:tc>
      </w:tr>
    </w:tbl>
    <w:p w:rsidR="00EC1671" w:rsidRDefault="00EC16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51"/>
        <w:gridCol w:w="4354"/>
        <w:gridCol w:w="1684"/>
      </w:tblGrid>
      <w:tr w:rsidR="00EC1671">
        <w:tc>
          <w:tcPr>
            <w:tcW w:w="454" w:type="dxa"/>
          </w:tcPr>
          <w:p w:rsidR="00EC1671" w:rsidRDefault="00EC1671">
            <w:pPr>
              <w:pStyle w:val="ConsPlusNormal"/>
              <w:jc w:val="center"/>
            </w:pPr>
            <w:r>
              <w:t xml:space="preserve">N </w:t>
            </w:r>
            <w:proofErr w:type="gramStart"/>
            <w:r>
              <w:t>п</w:t>
            </w:r>
            <w:proofErr w:type="gramEnd"/>
            <w:r>
              <w:t>/п</w:t>
            </w:r>
          </w:p>
        </w:tc>
        <w:tc>
          <w:tcPr>
            <w:tcW w:w="2551" w:type="dxa"/>
          </w:tcPr>
          <w:p w:rsidR="00EC1671" w:rsidRDefault="00EC1671">
            <w:pPr>
              <w:pStyle w:val="ConsPlusNormal"/>
              <w:jc w:val="center"/>
            </w:pPr>
            <w:r>
              <w:t>Критерий</w:t>
            </w:r>
          </w:p>
        </w:tc>
        <w:tc>
          <w:tcPr>
            <w:tcW w:w="4354" w:type="dxa"/>
          </w:tcPr>
          <w:p w:rsidR="00EC1671" w:rsidRDefault="00EC1671">
            <w:pPr>
              <w:pStyle w:val="ConsPlusNormal"/>
              <w:jc w:val="center"/>
            </w:pPr>
            <w:r>
              <w:t>Показатель</w:t>
            </w:r>
          </w:p>
        </w:tc>
        <w:tc>
          <w:tcPr>
            <w:tcW w:w="1684" w:type="dxa"/>
          </w:tcPr>
          <w:p w:rsidR="00EC1671" w:rsidRDefault="00EC1671">
            <w:pPr>
              <w:pStyle w:val="ConsPlusNormal"/>
              <w:jc w:val="center"/>
            </w:pPr>
            <w:r>
              <w:t>Оценка в баллах</w:t>
            </w:r>
          </w:p>
        </w:tc>
      </w:tr>
      <w:tr w:rsidR="00EC1671">
        <w:tc>
          <w:tcPr>
            <w:tcW w:w="454" w:type="dxa"/>
          </w:tcPr>
          <w:p w:rsidR="00EC1671" w:rsidRDefault="00EC1671">
            <w:pPr>
              <w:pStyle w:val="ConsPlusNormal"/>
              <w:jc w:val="center"/>
            </w:pPr>
            <w:r>
              <w:t>1</w:t>
            </w:r>
          </w:p>
        </w:tc>
        <w:tc>
          <w:tcPr>
            <w:tcW w:w="2551" w:type="dxa"/>
          </w:tcPr>
          <w:p w:rsidR="00EC1671" w:rsidRDefault="00EC1671">
            <w:pPr>
              <w:pStyle w:val="ConsPlusNormal"/>
              <w:jc w:val="center"/>
            </w:pPr>
            <w:r>
              <w:t>2</w:t>
            </w:r>
          </w:p>
        </w:tc>
        <w:tc>
          <w:tcPr>
            <w:tcW w:w="4354" w:type="dxa"/>
          </w:tcPr>
          <w:p w:rsidR="00EC1671" w:rsidRDefault="00EC1671">
            <w:pPr>
              <w:pStyle w:val="ConsPlusNormal"/>
              <w:jc w:val="center"/>
            </w:pPr>
            <w:r>
              <w:t>3</w:t>
            </w:r>
          </w:p>
        </w:tc>
        <w:tc>
          <w:tcPr>
            <w:tcW w:w="1684" w:type="dxa"/>
          </w:tcPr>
          <w:p w:rsidR="00EC1671" w:rsidRDefault="00EC1671">
            <w:pPr>
              <w:pStyle w:val="ConsPlusNormal"/>
              <w:jc w:val="center"/>
            </w:pPr>
            <w:r>
              <w:t>4</w:t>
            </w:r>
          </w:p>
        </w:tc>
      </w:tr>
      <w:tr w:rsidR="00EC1671">
        <w:tc>
          <w:tcPr>
            <w:tcW w:w="454" w:type="dxa"/>
            <w:vMerge w:val="restart"/>
          </w:tcPr>
          <w:p w:rsidR="00EC1671" w:rsidRDefault="00EC1671">
            <w:pPr>
              <w:pStyle w:val="ConsPlusNormal"/>
              <w:jc w:val="both"/>
            </w:pPr>
            <w:r>
              <w:t>1.</w:t>
            </w:r>
          </w:p>
        </w:tc>
        <w:tc>
          <w:tcPr>
            <w:tcW w:w="2551" w:type="dxa"/>
            <w:vMerge w:val="restart"/>
          </w:tcPr>
          <w:p w:rsidR="00EC1671" w:rsidRDefault="00EC1671">
            <w:pPr>
              <w:pStyle w:val="ConsPlusNormal"/>
              <w:jc w:val="both"/>
            </w:pPr>
            <w:r>
              <w:t>Визуальное представление проекта ТОС</w:t>
            </w:r>
          </w:p>
        </w:tc>
        <w:tc>
          <w:tcPr>
            <w:tcW w:w="4354" w:type="dxa"/>
          </w:tcPr>
          <w:p w:rsidR="00EC1671" w:rsidRDefault="00EC1671">
            <w:pPr>
              <w:pStyle w:val="ConsPlusNormal"/>
              <w:jc w:val="both"/>
            </w:pPr>
            <w:r>
              <w:t>представлена схема</w:t>
            </w:r>
          </w:p>
        </w:tc>
        <w:tc>
          <w:tcPr>
            <w:tcW w:w="1684" w:type="dxa"/>
          </w:tcPr>
          <w:p w:rsidR="00EC1671" w:rsidRDefault="00EC1671">
            <w:pPr>
              <w:pStyle w:val="ConsPlusNormal"/>
              <w:jc w:val="center"/>
            </w:pPr>
            <w:r>
              <w:t>1</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представлен чертеж</w:t>
            </w:r>
          </w:p>
        </w:tc>
        <w:tc>
          <w:tcPr>
            <w:tcW w:w="1684" w:type="dxa"/>
          </w:tcPr>
          <w:p w:rsidR="00EC1671" w:rsidRDefault="00EC1671">
            <w:pPr>
              <w:pStyle w:val="ConsPlusNormal"/>
              <w:jc w:val="center"/>
            </w:pPr>
            <w:r>
              <w:t>2</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представлен эскиз</w:t>
            </w:r>
          </w:p>
        </w:tc>
        <w:tc>
          <w:tcPr>
            <w:tcW w:w="1684" w:type="dxa"/>
          </w:tcPr>
          <w:p w:rsidR="00EC1671" w:rsidRDefault="00EC1671">
            <w:pPr>
              <w:pStyle w:val="ConsPlusNormal"/>
              <w:jc w:val="center"/>
            </w:pPr>
            <w:r>
              <w:t>3</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представлена презентация</w:t>
            </w:r>
          </w:p>
        </w:tc>
        <w:tc>
          <w:tcPr>
            <w:tcW w:w="1684" w:type="dxa"/>
          </w:tcPr>
          <w:p w:rsidR="00EC1671" w:rsidRDefault="00EC1671">
            <w:pPr>
              <w:pStyle w:val="ConsPlusNormal"/>
              <w:jc w:val="center"/>
            </w:pPr>
            <w:r>
              <w:t>4</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представлен дизайн-проект</w:t>
            </w:r>
          </w:p>
        </w:tc>
        <w:tc>
          <w:tcPr>
            <w:tcW w:w="1684" w:type="dxa"/>
          </w:tcPr>
          <w:p w:rsidR="00EC1671" w:rsidRDefault="00EC1671">
            <w:pPr>
              <w:pStyle w:val="ConsPlusNormal"/>
              <w:jc w:val="center"/>
            </w:pPr>
            <w:r>
              <w:t>5</w:t>
            </w:r>
          </w:p>
        </w:tc>
      </w:tr>
      <w:tr w:rsidR="00EC1671">
        <w:tc>
          <w:tcPr>
            <w:tcW w:w="454" w:type="dxa"/>
            <w:vMerge w:val="restart"/>
          </w:tcPr>
          <w:p w:rsidR="00EC1671" w:rsidRDefault="00EC1671">
            <w:pPr>
              <w:pStyle w:val="ConsPlusNormal"/>
              <w:jc w:val="both"/>
            </w:pPr>
            <w:r>
              <w:t>2.</w:t>
            </w:r>
          </w:p>
        </w:tc>
        <w:tc>
          <w:tcPr>
            <w:tcW w:w="2551" w:type="dxa"/>
            <w:vMerge w:val="restart"/>
          </w:tcPr>
          <w:p w:rsidR="00EC1671" w:rsidRDefault="00EC1671">
            <w:pPr>
              <w:pStyle w:val="ConsPlusNormal"/>
              <w:jc w:val="both"/>
            </w:pPr>
            <w:r>
              <w:t>Уровень софинансирования проекта ТОС из бюджета муниципального образования</w:t>
            </w:r>
          </w:p>
        </w:tc>
        <w:tc>
          <w:tcPr>
            <w:tcW w:w="4354" w:type="dxa"/>
          </w:tcPr>
          <w:p w:rsidR="00EC1671" w:rsidRDefault="00EC1671">
            <w:pPr>
              <w:pStyle w:val="ConsPlusNormal"/>
              <w:jc w:val="both"/>
            </w:pPr>
            <w:r>
              <w:t>от 5,1 до 7% включительно</w:t>
            </w:r>
          </w:p>
        </w:tc>
        <w:tc>
          <w:tcPr>
            <w:tcW w:w="1684" w:type="dxa"/>
          </w:tcPr>
          <w:p w:rsidR="00EC1671" w:rsidRDefault="00EC1671">
            <w:pPr>
              <w:pStyle w:val="ConsPlusNormal"/>
              <w:jc w:val="center"/>
            </w:pPr>
            <w:r>
              <w:t>1</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от 7,1 до 10% включительно</w:t>
            </w:r>
          </w:p>
        </w:tc>
        <w:tc>
          <w:tcPr>
            <w:tcW w:w="1684" w:type="dxa"/>
          </w:tcPr>
          <w:p w:rsidR="00EC1671" w:rsidRDefault="00EC1671">
            <w:pPr>
              <w:pStyle w:val="ConsPlusNormal"/>
              <w:jc w:val="center"/>
            </w:pPr>
            <w:r>
              <w:t>2</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от 10,1 до 15% включительно</w:t>
            </w:r>
          </w:p>
        </w:tc>
        <w:tc>
          <w:tcPr>
            <w:tcW w:w="1684" w:type="dxa"/>
          </w:tcPr>
          <w:p w:rsidR="00EC1671" w:rsidRDefault="00EC1671">
            <w:pPr>
              <w:pStyle w:val="ConsPlusNormal"/>
              <w:jc w:val="center"/>
            </w:pPr>
            <w:r>
              <w:t>3</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от 15,1 до 20% включительно</w:t>
            </w:r>
          </w:p>
        </w:tc>
        <w:tc>
          <w:tcPr>
            <w:tcW w:w="1684" w:type="dxa"/>
          </w:tcPr>
          <w:p w:rsidR="00EC1671" w:rsidRDefault="00EC1671">
            <w:pPr>
              <w:pStyle w:val="ConsPlusNormal"/>
              <w:jc w:val="center"/>
            </w:pPr>
            <w:r>
              <w:t>4</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свыше 20%</w:t>
            </w:r>
          </w:p>
        </w:tc>
        <w:tc>
          <w:tcPr>
            <w:tcW w:w="1684" w:type="dxa"/>
          </w:tcPr>
          <w:p w:rsidR="00EC1671" w:rsidRDefault="00EC1671">
            <w:pPr>
              <w:pStyle w:val="ConsPlusNormal"/>
              <w:jc w:val="center"/>
            </w:pPr>
            <w:r>
              <w:t>5</w:t>
            </w:r>
          </w:p>
        </w:tc>
      </w:tr>
      <w:tr w:rsidR="00EC1671">
        <w:tc>
          <w:tcPr>
            <w:tcW w:w="454" w:type="dxa"/>
            <w:vMerge w:val="restart"/>
          </w:tcPr>
          <w:p w:rsidR="00EC1671" w:rsidRDefault="00EC1671">
            <w:pPr>
              <w:pStyle w:val="ConsPlusNormal"/>
              <w:jc w:val="both"/>
            </w:pPr>
            <w:r>
              <w:t>3.</w:t>
            </w:r>
          </w:p>
        </w:tc>
        <w:tc>
          <w:tcPr>
            <w:tcW w:w="2551" w:type="dxa"/>
            <w:vMerge w:val="restart"/>
          </w:tcPr>
          <w:p w:rsidR="00EC1671" w:rsidRDefault="00EC1671">
            <w:pPr>
              <w:pStyle w:val="ConsPlusNormal"/>
              <w:jc w:val="both"/>
            </w:pPr>
            <w:r>
              <w:t>Обоснованность и актуальность проблемы, на решение которой направлен проект ТОС</w:t>
            </w:r>
          </w:p>
        </w:tc>
        <w:tc>
          <w:tcPr>
            <w:tcW w:w="4354" w:type="dxa"/>
          </w:tcPr>
          <w:p w:rsidR="00EC1671" w:rsidRDefault="00EC1671">
            <w:pPr>
              <w:pStyle w:val="ConsPlusNormal"/>
              <w:jc w:val="both"/>
            </w:pPr>
            <w:r>
              <w:t>не обоснована</w:t>
            </w:r>
          </w:p>
        </w:tc>
        <w:tc>
          <w:tcPr>
            <w:tcW w:w="1684" w:type="dxa"/>
          </w:tcPr>
          <w:p w:rsidR="00EC1671" w:rsidRDefault="00EC1671">
            <w:pPr>
              <w:pStyle w:val="ConsPlusNormal"/>
              <w:jc w:val="center"/>
            </w:pPr>
            <w:r>
              <w:t>0</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частично обоснована</w:t>
            </w:r>
          </w:p>
        </w:tc>
        <w:tc>
          <w:tcPr>
            <w:tcW w:w="1684" w:type="dxa"/>
          </w:tcPr>
          <w:p w:rsidR="00EC1671" w:rsidRDefault="00EC1671">
            <w:pPr>
              <w:pStyle w:val="ConsPlusNormal"/>
              <w:jc w:val="center"/>
            </w:pPr>
            <w:r>
              <w:t>3</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proofErr w:type="gramStart"/>
            <w:r>
              <w:t>обоснована</w:t>
            </w:r>
            <w:proofErr w:type="gramEnd"/>
            <w:r>
              <w:t xml:space="preserve"> в полной мере</w:t>
            </w:r>
          </w:p>
        </w:tc>
        <w:tc>
          <w:tcPr>
            <w:tcW w:w="1684" w:type="dxa"/>
          </w:tcPr>
          <w:p w:rsidR="00EC1671" w:rsidRDefault="00EC1671">
            <w:pPr>
              <w:pStyle w:val="ConsPlusNormal"/>
              <w:jc w:val="center"/>
            </w:pPr>
            <w:r>
              <w:t>5</w:t>
            </w:r>
          </w:p>
        </w:tc>
      </w:tr>
      <w:tr w:rsidR="00EC1671">
        <w:tc>
          <w:tcPr>
            <w:tcW w:w="454" w:type="dxa"/>
            <w:vMerge w:val="restart"/>
          </w:tcPr>
          <w:p w:rsidR="00EC1671" w:rsidRDefault="00EC1671">
            <w:pPr>
              <w:pStyle w:val="ConsPlusNormal"/>
              <w:jc w:val="both"/>
            </w:pPr>
            <w:r>
              <w:t>4.</w:t>
            </w:r>
          </w:p>
        </w:tc>
        <w:tc>
          <w:tcPr>
            <w:tcW w:w="2551" w:type="dxa"/>
            <w:vMerge w:val="restart"/>
          </w:tcPr>
          <w:p w:rsidR="00EC1671" w:rsidRDefault="00EC1671">
            <w:pPr>
              <w:pStyle w:val="ConsPlusNormal"/>
              <w:jc w:val="both"/>
            </w:pPr>
            <w:r>
              <w:t>Соответствие цели и задач проекта ТОС проблеме, на решение которой направлен проект ТОС</w:t>
            </w:r>
          </w:p>
        </w:tc>
        <w:tc>
          <w:tcPr>
            <w:tcW w:w="4354" w:type="dxa"/>
          </w:tcPr>
          <w:p w:rsidR="00EC1671" w:rsidRDefault="00EC1671">
            <w:pPr>
              <w:pStyle w:val="ConsPlusNormal"/>
              <w:jc w:val="both"/>
            </w:pPr>
            <w:r>
              <w:t>не соответствует</w:t>
            </w:r>
          </w:p>
        </w:tc>
        <w:tc>
          <w:tcPr>
            <w:tcW w:w="1684" w:type="dxa"/>
          </w:tcPr>
          <w:p w:rsidR="00EC1671" w:rsidRDefault="00EC1671">
            <w:pPr>
              <w:pStyle w:val="ConsPlusNormal"/>
              <w:jc w:val="center"/>
            </w:pPr>
            <w:r>
              <w:t>0</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частично соответствует</w:t>
            </w:r>
          </w:p>
        </w:tc>
        <w:tc>
          <w:tcPr>
            <w:tcW w:w="1684" w:type="dxa"/>
          </w:tcPr>
          <w:p w:rsidR="00EC1671" w:rsidRDefault="00EC1671">
            <w:pPr>
              <w:pStyle w:val="ConsPlusNormal"/>
              <w:jc w:val="center"/>
            </w:pPr>
            <w:r>
              <w:t>3</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полностью соответствует</w:t>
            </w:r>
          </w:p>
        </w:tc>
        <w:tc>
          <w:tcPr>
            <w:tcW w:w="1684" w:type="dxa"/>
          </w:tcPr>
          <w:p w:rsidR="00EC1671" w:rsidRDefault="00EC1671">
            <w:pPr>
              <w:pStyle w:val="ConsPlusNormal"/>
              <w:jc w:val="center"/>
            </w:pPr>
            <w:r>
              <w:t>5</w:t>
            </w:r>
          </w:p>
        </w:tc>
      </w:tr>
      <w:tr w:rsidR="00EC1671">
        <w:tc>
          <w:tcPr>
            <w:tcW w:w="454" w:type="dxa"/>
            <w:vMerge w:val="restart"/>
          </w:tcPr>
          <w:p w:rsidR="00EC1671" w:rsidRDefault="00EC1671">
            <w:pPr>
              <w:pStyle w:val="ConsPlusNormal"/>
              <w:jc w:val="both"/>
            </w:pPr>
            <w:r>
              <w:t>5.</w:t>
            </w:r>
          </w:p>
        </w:tc>
        <w:tc>
          <w:tcPr>
            <w:tcW w:w="2551" w:type="dxa"/>
            <w:vMerge w:val="restart"/>
          </w:tcPr>
          <w:p w:rsidR="00EC1671" w:rsidRDefault="00EC1671">
            <w:pPr>
              <w:pStyle w:val="ConsPlusNormal"/>
              <w:jc w:val="both"/>
            </w:pPr>
            <w:r>
              <w:t>Количество граждан, привлекаемых к реализации проекта ТОС</w:t>
            </w:r>
          </w:p>
        </w:tc>
        <w:tc>
          <w:tcPr>
            <w:tcW w:w="4354" w:type="dxa"/>
          </w:tcPr>
          <w:p w:rsidR="00EC1671" w:rsidRDefault="00EC1671">
            <w:pPr>
              <w:pStyle w:val="ConsPlusNormal"/>
              <w:jc w:val="both"/>
            </w:pPr>
            <w:r>
              <w:t>до 5 человек включительно</w:t>
            </w:r>
          </w:p>
        </w:tc>
        <w:tc>
          <w:tcPr>
            <w:tcW w:w="1684" w:type="dxa"/>
          </w:tcPr>
          <w:p w:rsidR="00EC1671" w:rsidRDefault="00EC1671">
            <w:pPr>
              <w:pStyle w:val="ConsPlusNormal"/>
              <w:jc w:val="center"/>
            </w:pPr>
            <w:r>
              <w:t>1</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от 6 до 10 человек включительно</w:t>
            </w:r>
          </w:p>
        </w:tc>
        <w:tc>
          <w:tcPr>
            <w:tcW w:w="1684" w:type="dxa"/>
          </w:tcPr>
          <w:p w:rsidR="00EC1671" w:rsidRDefault="00EC1671">
            <w:pPr>
              <w:pStyle w:val="ConsPlusNormal"/>
              <w:jc w:val="center"/>
            </w:pPr>
            <w:r>
              <w:t>2</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от</w:t>
            </w:r>
            <w:proofErr w:type="gramStart"/>
            <w:r>
              <w:t xml:space="preserve"> И</w:t>
            </w:r>
            <w:proofErr w:type="gramEnd"/>
            <w:r>
              <w:t xml:space="preserve"> до 15 человек включительно</w:t>
            </w:r>
          </w:p>
        </w:tc>
        <w:tc>
          <w:tcPr>
            <w:tcW w:w="1684" w:type="dxa"/>
          </w:tcPr>
          <w:p w:rsidR="00EC1671" w:rsidRDefault="00EC1671">
            <w:pPr>
              <w:pStyle w:val="ConsPlusNormal"/>
              <w:jc w:val="center"/>
            </w:pPr>
            <w:r>
              <w:t>3</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от 16 до 20 человек включительно</w:t>
            </w:r>
          </w:p>
        </w:tc>
        <w:tc>
          <w:tcPr>
            <w:tcW w:w="1684" w:type="dxa"/>
          </w:tcPr>
          <w:p w:rsidR="00EC1671" w:rsidRDefault="00EC1671">
            <w:pPr>
              <w:pStyle w:val="ConsPlusNormal"/>
              <w:jc w:val="center"/>
            </w:pPr>
            <w:r>
              <w:t>4</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свыше 21 человека</w:t>
            </w:r>
          </w:p>
        </w:tc>
        <w:tc>
          <w:tcPr>
            <w:tcW w:w="1684" w:type="dxa"/>
          </w:tcPr>
          <w:p w:rsidR="00EC1671" w:rsidRDefault="00EC1671">
            <w:pPr>
              <w:pStyle w:val="ConsPlusNormal"/>
              <w:jc w:val="center"/>
            </w:pPr>
            <w:r>
              <w:t>5</w:t>
            </w:r>
          </w:p>
        </w:tc>
      </w:tr>
      <w:tr w:rsidR="00EC1671">
        <w:tc>
          <w:tcPr>
            <w:tcW w:w="454" w:type="dxa"/>
            <w:vMerge w:val="restart"/>
          </w:tcPr>
          <w:p w:rsidR="00EC1671" w:rsidRDefault="00EC1671">
            <w:pPr>
              <w:pStyle w:val="ConsPlusNormal"/>
              <w:jc w:val="both"/>
            </w:pPr>
            <w:r>
              <w:t>6.</w:t>
            </w:r>
          </w:p>
        </w:tc>
        <w:tc>
          <w:tcPr>
            <w:tcW w:w="2551" w:type="dxa"/>
            <w:vMerge w:val="restart"/>
          </w:tcPr>
          <w:p w:rsidR="00EC1671" w:rsidRDefault="00EC1671">
            <w:pPr>
              <w:pStyle w:val="ConsPlusNormal"/>
              <w:jc w:val="both"/>
            </w:pPr>
            <w:r>
              <w:t>Степень участия граждан в нефинансовой форме в реализации проекта ТОС</w:t>
            </w:r>
          </w:p>
        </w:tc>
        <w:tc>
          <w:tcPr>
            <w:tcW w:w="4354" w:type="dxa"/>
          </w:tcPr>
          <w:p w:rsidR="00EC1671" w:rsidRDefault="00EC1671">
            <w:pPr>
              <w:pStyle w:val="ConsPlusNormal"/>
              <w:jc w:val="both"/>
            </w:pPr>
            <w:r>
              <w:t>количество граждан, изъявивших желание принять трудовое участие в реализации проекта ТОС</w:t>
            </w:r>
          </w:p>
        </w:tc>
        <w:tc>
          <w:tcPr>
            <w:tcW w:w="1684" w:type="dxa"/>
          </w:tcPr>
          <w:p w:rsidR="00EC1671" w:rsidRDefault="00EC1671">
            <w:pPr>
              <w:pStyle w:val="ConsPlusNormal"/>
              <w:jc w:val="both"/>
            </w:pPr>
            <w:r>
              <w:t>1 за каждые 5 человек, но не более 5 баллов</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количество нефинансовых форм участия в реализации проекта ТОС (трудовое участие, предоставление технических средств, материалов и оборудования)</w:t>
            </w:r>
          </w:p>
        </w:tc>
        <w:tc>
          <w:tcPr>
            <w:tcW w:w="1684" w:type="dxa"/>
          </w:tcPr>
          <w:p w:rsidR="00EC1671" w:rsidRDefault="00EC1671">
            <w:pPr>
              <w:pStyle w:val="ConsPlusNormal"/>
              <w:jc w:val="both"/>
            </w:pPr>
            <w:r>
              <w:t>1 за каждую форму нефинансового участия, но не более 3 баллов</w:t>
            </w:r>
          </w:p>
        </w:tc>
      </w:tr>
      <w:tr w:rsidR="00EC1671">
        <w:tc>
          <w:tcPr>
            <w:tcW w:w="454" w:type="dxa"/>
            <w:vMerge w:val="restart"/>
          </w:tcPr>
          <w:p w:rsidR="00EC1671" w:rsidRDefault="00EC1671">
            <w:pPr>
              <w:pStyle w:val="ConsPlusNormal"/>
              <w:jc w:val="both"/>
            </w:pPr>
            <w:r>
              <w:t>7.</w:t>
            </w:r>
          </w:p>
        </w:tc>
        <w:tc>
          <w:tcPr>
            <w:tcW w:w="2551" w:type="dxa"/>
            <w:vMerge w:val="restart"/>
          </w:tcPr>
          <w:p w:rsidR="00EC1671" w:rsidRDefault="00EC1671">
            <w:pPr>
              <w:pStyle w:val="ConsPlusNormal"/>
              <w:jc w:val="both"/>
            </w:pPr>
            <w:r>
              <w:t>Количество благополучателей от реализации проекта ТОС</w:t>
            </w:r>
          </w:p>
        </w:tc>
        <w:tc>
          <w:tcPr>
            <w:tcW w:w="4354" w:type="dxa"/>
          </w:tcPr>
          <w:p w:rsidR="00EC1671" w:rsidRDefault="00EC1671">
            <w:pPr>
              <w:pStyle w:val="ConsPlusNormal"/>
              <w:jc w:val="both"/>
            </w:pPr>
            <w:r>
              <w:t>до 200 человек включительно</w:t>
            </w:r>
          </w:p>
        </w:tc>
        <w:tc>
          <w:tcPr>
            <w:tcW w:w="1684" w:type="dxa"/>
          </w:tcPr>
          <w:p w:rsidR="00EC1671" w:rsidRDefault="00EC1671">
            <w:pPr>
              <w:pStyle w:val="ConsPlusNormal"/>
              <w:jc w:val="center"/>
            </w:pPr>
            <w:r>
              <w:t>1</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от 201 до 300 человек включительно</w:t>
            </w:r>
          </w:p>
        </w:tc>
        <w:tc>
          <w:tcPr>
            <w:tcW w:w="1684" w:type="dxa"/>
          </w:tcPr>
          <w:p w:rsidR="00EC1671" w:rsidRDefault="00EC1671">
            <w:pPr>
              <w:pStyle w:val="ConsPlusNormal"/>
              <w:jc w:val="center"/>
            </w:pPr>
            <w:r>
              <w:t>2</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от 301 до 400 человек включительно</w:t>
            </w:r>
          </w:p>
        </w:tc>
        <w:tc>
          <w:tcPr>
            <w:tcW w:w="1684" w:type="dxa"/>
          </w:tcPr>
          <w:p w:rsidR="00EC1671" w:rsidRDefault="00EC1671">
            <w:pPr>
              <w:pStyle w:val="ConsPlusNormal"/>
              <w:jc w:val="center"/>
            </w:pPr>
            <w:r>
              <w:t>3</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от 401 до 500 человек включительно</w:t>
            </w:r>
          </w:p>
        </w:tc>
        <w:tc>
          <w:tcPr>
            <w:tcW w:w="1684" w:type="dxa"/>
          </w:tcPr>
          <w:p w:rsidR="00EC1671" w:rsidRDefault="00EC1671">
            <w:pPr>
              <w:pStyle w:val="ConsPlusNormal"/>
              <w:jc w:val="center"/>
            </w:pPr>
            <w:r>
              <w:t>4</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свыше 500 человек</w:t>
            </w:r>
          </w:p>
        </w:tc>
        <w:tc>
          <w:tcPr>
            <w:tcW w:w="1684" w:type="dxa"/>
          </w:tcPr>
          <w:p w:rsidR="00EC1671" w:rsidRDefault="00EC1671">
            <w:pPr>
              <w:pStyle w:val="ConsPlusNormal"/>
              <w:jc w:val="center"/>
            </w:pPr>
            <w:r>
              <w:t>5</w:t>
            </w:r>
          </w:p>
        </w:tc>
      </w:tr>
      <w:tr w:rsidR="00EC1671">
        <w:tc>
          <w:tcPr>
            <w:tcW w:w="454" w:type="dxa"/>
            <w:vMerge w:val="restart"/>
          </w:tcPr>
          <w:p w:rsidR="00EC1671" w:rsidRDefault="00EC1671">
            <w:pPr>
              <w:pStyle w:val="ConsPlusNormal"/>
              <w:jc w:val="both"/>
            </w:pPr>
            <w:r>
              <w:t>8.</w:t>
            </w:r>
          </w:p>
        </w:tc>
        <w:tc>
          <w:tcPr>
            <w:tcW w:w="2551" w:type="dxa"/>
            <w:vMerge w:val="restart"/>
          </w:tcPr>
          <w:p w:rsidR="00EC1671" w:rsidRDefault="00EC1671">
            <w:pPr>
              <w:pStyle w:val="ConsPlusNormal"/>
              <w:jc w:val="both"/>
            </w:pPr>
            <w:r>
              <w:t>Мероприятия по обеспечению содержания и эксплуатации проекта ТОС после его реализации</w:t>
            </w:r>
          </w:p>
        </w:tc>
        <w:tc>
          <w:tcPr>
            <w:tcW w:w="4354" w:type="dxa"/>
          </w:tcPr>
          <w:p w:rsidR="00EC1671" w:rsidRDefault="00EC1671">
            <w:pPr>
              <w:pStyle w:val="ConsPlusNormal"/>
              <w:jc w:val="both"/>
            </w:pPr>
            <w:r>
              <w:t>не предусмотрены</w:t>
            </w:r>
          </w:p>
        </w:tc>
        <w:tc>
          <w:tcPr>
            <w:tcW w:w="1684" w:type="dxa"/>
          </w:tcPr>
          <w:p w:rsidR="00EC1671" w:rsidRDefault="00EC1671">
            <w:pPr>
              <w:pStyle w:val="ConsPlusNormal"/>
              <w:jc w:val="center"/>
            </w:pPr>
            <w:r>
              <w:t>0</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предусмотрены</w:t>
            </w:r>
          </w:p>
        </w:tc>
        <w:tc>
          <w:tcPr>
            <w:tcW w:w="1684" w:type="dxa"/>
          </w:tcPr>
          <w:p w:rsidR="00EC1671" w:rsidRDefault="00EC1671">
            <w:pPr>
              <w:pStyle w:val="ConsPlusNormal"/>
              <w:jc w:val="center"/>
            </w:pPr>
            <w:r>
              <w:t>5</w:t>
            </w:r>
          </w:p>
        </w:tc>
      </w:tr>
      <w:tr w:rsidR="00EC1671">
        <w:tc>
          <w:tcPr>
            <w:tcW w:w="454" w:type="dxa"/>
            <w:vMerge w:val="restart"/>
          </w:tcPr>
          <w:p w:rsidR="00EC1671" w:rsidRDefault="00EC1671">
            <w:pPr>
              <w:pStyle w:val="ConsPlusNormal"/>
              <w:jc w:val="both"/>
            </w:pPr>
            <w:r>
              <w:t>9.</w:t>
            </w:r>
          </w:p>
        </w:tc>
        <w:tc>
          <w:tcPr>
            <w:tcW w:w="2551" w:type="dxa"/>
            <w:vMerge w:val="restart"/>
          </w:tcPr>
          <w:p w:rsidR="00EC1671" w:rsidRDefault="00EC1671">
            <w:pPr>
              <w:pStyle w:val="ConsPlusNormal"/>
              <w:jc w:val="both"/>
            </w:pPr>
            <w:r>
              <w:t>Мероприятия по развитию проекта ТОС после его реализации</w:t>
            </w:r>
          </w:p>
        </w:tc>
        <w:tc>
          <w:tcPr>
            <w:tcW w:w="4354" w:type="dxa"/>
          </w:tcPr>
          <w:p w:rsidR="00EC1671" w:rsidRDefault="00EC1671">
            <w:pPr>
              <w:pStyle w:val="ConsPlusNormal"/>
              <w:jc w:val="both"/>
            </w:pPr>
            <w:r>
              <w:t>не предусмотрены</w:t>
            </w:r>
          </w:p>
        </w:tc>
        <w:tc>
          <w:tcPr>
            <w:tcW w:w="1684" w:type="dxa"/>
          </w:tcPr>
          <w:p w:rsidR="00EC1671" w:rsidRDefault="00EC1671">
            <w:pPr>
              <w:pStyle w:val="ConsPlusNormal"/>
              <w:jc w:val="center"/>
            </w:pPr>
            <w:r>
              <w:t>0</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предусмотрены</w:t>
            </w:r>
          </w:p>
        </w:tc>
        <w:tc>
          <w:tcPr>
            <w:tcW w:w="1684" w:type="dxa"/>
          </w:tcPr>
          <w:p w:rsidR="00EC1671" w:rsidRDefault="00EC1671">
            <w:pPr>
              <w:pStyle w:val="ConsPlusNormal"/>
              <w:jc w:val="center"/>
            </w:pPr>
            <w:r>
              <w:t>5</w:t>
            </w:r>
          </w:p>
        </w:tc>
      </w:tr>
      <w:tr w:rsidR="00EC1671">
        <w:tc>
          <w:tcPr>
            <w:tcW w:w="454" w:type="dxa"/>
            <w:vMerge w:val="restart"/>
          </w:tcPr>
          <w:p w:rsidR="00EC1671" w:rsidRDefault="00EC1671">
            <w:pPr>
              <w:pStyle w:val="ConsPlusNormal"/>
              <w:jc w:val="both"/>
            </w:pPr>
            <w:r>
              <w:t>10.</w:t>
            </w:r>
          </w:p>
        </w:tc>
        <w:tc>
          <w:tcPr>
            <w:tcW w:w="2551" w:type="dxa"/>
            <w:vMerge w:val="restart"/>
          </w:tcPr>
          <w:p w:rsidR="00EC1671" w:rsidRDefault="00EC1671">
            <w:pPr>
              <w:pStyle w:val="ConsPlusNormal"/>
              <w:jc w:val="both"/>
            </w:pPr>
            <w:r>
              <w:t>Информирование населения о проекте ТОС</w:t>
            </w:r>
          </w:p>
        </w:tc>
        <w:tc>
          <w:tcPr>
            <w:tcW w:w="4354" w:type="dxa"/>
          </w:tcPr>
          <w:p w:rsidR="00EC1671" w:rsidRDefault="00EC1671">
            <w:pPr>
              <w:pStyle w:val="ConsPlusNormal"/>
              <w:jc w:val="both"/>
            </w:pPr>
            <w:r>
              <w:t>с использованием радио, телевидения</w:t>
            </w:r>
          </w:p>
        </w:tc>
        <w:tc>
          <w:tcPr>
            <w:tcW w:w="1684" w:type="dxa"/>
          </w:tcPr>
          <w:p w:rsidR="00EC1671" w:rsidRDefault="00EC1671">
            <w:pPr>
              <w:pStyle w:val="ConsPlusNormal"/>
              <w:jc w:val="center"/>
            </w:pPr>
            <w:r>
              <w:t>1</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с использованием информационно-телекоммуникационной сети "Интернет"</w:t>
            </w:r>
          </w:p>
        </w:tc>
        <w:tc>
          <w:tcPr>
            <w:tcW w:w="1684" w:type="dxa"/>
          </w:tcPr>
          <w:p w:rsidR="00EC1671" w:rsidRDefault="00EC1671">
            <w:pPr>
              <w:pStyle w:val="ConsPlusNormal"/>
              <w:jc w:val="center"/>
            </w:pPr>
            <w:r>
              <w:t>1</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с использованием печатных изданий</w:t>
            </w:r>
          </w:p>
        </w:tc>
        <w:tc>
          <w:tcPr>
            <w:tcW w:w="1684" w:type="dxa"/>
          </w:tcPr>
          <w:p w:rsidR="00EC1671" w:rsidRDefault="00EC1671">
            <w:pPr>
              <w:pStyle w:val="ConsPlusNormal"/>
              <w:jc w:val="center"/>
            </w:pPr>
            <w:r>
              <w:t>1</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путем проведения встреч с населением</w:t>
            </w:r>
          </w:p>
        </w:tc>
        <w:tc>
          <w:tcPr>
            <w:tcW w:w="1684" w:type="dxa"/>
          </w:tcPr>
          <w:p w:rsidR="00EC1671" w:rsidRDefault="00EC1671">
            <w:pPr>
              <w:pStyle w:val="ConsPlusNormal"/>
              <w:jc w:val="center"/>
            </w:pPr>
            <w:r>
              <w:t>1</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путем размещения информации на стендах</w:t>
            </w:r>
          </w:p>
        </w:tc>
        <w:tc>
          <w:tcPr>
            <w:tcW w:w="1684" w:type="dxa"/>
          </w:tcPr>
          <w:p w:rsidR="00EC1671" w:rsidRDefault="00EC1671">
            <w:pPr>
              <w:pStyle w:val="ConsPlusNormal"/>
              <w:jc w:val="center"/>
            </w:pPr>
            <w:r>
              <w:t>1</w:t>
            </w:r>
          </w:p>
        </w:tc>
      </w:tr>
      <w:tr w:rsidR="00EC1671">
        <w:tc>
          <w:tcPr>
            <w:tcW w:w="454" w:type="dxa"/>
            <w:vMerge/>
          </w:tcPr>
          <w:p w:rsidR="00EC1671" w:rsidRDefault="00EC1671">
            <w:pPr>
              <w:pStyle w:val="ConsPlusNormal"/>
            </w:pPr>
          </w:p>
        </w:tc>
        <w:tc>
          <w:tcPr>
            <w:tcW w:w="2551" w:type="dxa"/>
            <w:vMerge/>
          </w:tcPr>
          <w:p w:rsidR="00EC1671" w:rsidRDefault="00EC1671">
            <w:pPr>
              <w:pStyle w:val="ConsPlusNormal"/>
            </w:pPr>
          </w:p>
        </w:tc>
        <w:tc>
          <w:tcPr>
            <w:tcW w:w="4354" w:type="dxa"/>
          </w:tcPr>
          <w:p w:rsidR="00EC1671" w:rsidRDefault="00EC1671">
            <w:pPr>
              <w:pStyle w:val="ConsPlusNormal"/>
              <w:jc w:val="both"/>
            </w:pPr>
            <w:r>
              <w:t>иные способы</w:t>
            </w:r>
          </w:p>
        </w:tc>
        <w:tc>
          <w:tcPr>
            <w:tcW w:w="1684" w:type="dxa"/>
          </w:tcPr>
          <w:p w:rsidR="00EC1671" w:rsidRDefault="00EC1671">
            <w:pPr>
              <w:pStyle w:val="ConsPlusNormal"/>
              <w:jc w:val="center"/>
            </w:pPr>
            <w:r>
              <w:t>1</w:t>
            </w:r>
          </w:p>
        </w:tc>
      </w:tr>
    </w:tbl>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Normal"/>
        <w:jc w:val="both"/>
      </w:pPr>
    </w:p>
    <w:p w:rsidR="00EC1671" w:rsidRDefault="00EC1671">
      <w:pPr>
        <w:pStyle w:val="ConsPlusTitle"/>
        <w:jc w:val="center"/>
        <w:outlineLvl w:val="2"/>
      </w:pPr>
      <w:r>
        <w:t>Паспорт</w:t>
      </w:r>
    </w:p>
    <w:p w:rsidR="00EC1671" w:rsidRDefault="00EC1671">
      <w:pPr>
        <w:pStyle w:val="ConsPlusTitle"/>
        <w:jc w:val="center"/>
      </w:pPr>
      <w:r>
        <w:t>комплекса процессных мероприятий "Обеспечение деятельности</w:t>
      </w:r>
    </w:p>
    <w:p w:rsidR="00EC1671" w:rsidRDefault="00EC1671">
      <w:pPr>
        <w:pStyle w:val="ConsPlusTitle"/>
        <w:jc w:val="center"/>
      </w:pPr>
      <w:r>
        <w:t>исполнительных органов"</w:t>
      </w:r>
    </w:p>
    <w:p w:rsidR="00EC1671" w:rsidRDefault="00EC1671">
      <w:pPr>
        <w:pStyle w:val="ConsPlusNormal"/>
        <w:jc w:val="center"/>
      </w:pPr>
      <w:proofErr w:type="gramStart"/>
      <w:r>
        <w:t xml:space="preserve">(в ред. </w:t>
      </w:r>
      <w:hyperlink r:id="rId93">
        <w:r>
          <w:rPr>
            <w:color w:val="0000FF"/>
          </w:rPr>
          <w:t>постановления</w:t>
        </w:r>
      </w:hyperlink>
      <w:r>
        <w:t xml:space="preserve"> Администрации Смоленской области</w:t>
      </w:r>
      <w:proofErr w:type="gramEnd"/>
    </w:p>
    <w:p w:rsidR="00EC1671" w:rsidRDefault="00EC1671">
      <w:pPr>
        <w:pStyle w:val="ConsPlusNormal"/>
        <w:jc w:val="center"/>
      </w:pPr>
      <w:r>
        <w:t>от 20.12.2022 N 977)</w:t>
      </w:r>
    </w:p>
    <w:p w:rsidR="00EC1671" w:rsidRDefault="00EC1671">
      <w:pPr>
        <w:pStyle w:val="ConsPlusNormal"/>
        <w:jc w:val="both"/>
      </w:pPr>
    </w:p>
    <w:p w:rsidR="00EC1671" w:rsidRDefault="00EC1671">
      <w:pPr>
        <w:pStyle w:val="ConsPlusTitle"/>
        <w:jc w:val="center"/>
        <w:outlineLvl w:val="3"/>
      </w:pPr>
      <w:r>
        <w:t>Общие положения</w:t>
      </w:r>
    </w:p>
    <w:p w:rsidR="00EC1671" w:rsidRDefault="00EC16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5102"/>
      </w:tblGrid>
      <w:tr w:rsidR="00EC1671">
        <w:tc>
          <w:tcPr>
            <w:tcW w:w="3969" w:type="dxa"/>
          </w:tcPr>
          <w:p w:rsidR="00EC1671" w:rsidRDefault="00EC1671">
            <w:pPr>
              <w:pStyle w:val="ConsPlusNormal"/>
              <w:jc w:val="both"/>
            </w:pPr>
            <w:proofErr w:type="gramStart"/>
            <w:r>
              <w:t>Ответственный</w:t>
            </w:r>
            <w:proofErr w:type="gramEnd"/>
            <w:r>
              <w:t xml:space="preserve"> за выполнение комплекса процессных мероприятий</w:t>
            </w:r>
          </w:p>
        </w:tc>
        <w:tc>
          <w:tcPr>
            <w:tcW w:w="5102" w:type="dxa"/>
          </w:tcPr>
          <w:p w:rsidR="00EC1671" w:rsidRDefault="00EC1671">
            <w:pPr>
              <w:pStyle w:val="ConsPlusNormal"/>
              <w:jc w:val="both"/>
            </w:pPr>
            <w:r>
              <w:t>начальник Департамента Смоленской области по внутренней политике Борисенко Игорь Владимирович</w:t>
            </w:r>
          </w:p>
        </w:tc>
      </w:tr>
      <w:tr w:rsidR="00EC1671">
        <w:tc>
          <w:tcPr>
            <w:tcW w:w="3969" w:type="dxa"/>
          </w:tcPr>
          <w:p w:rsidR="00EC1671" w:rsidRDefault="00EC1671">
            <w:pPr>
              <w:pStyle w:val="ConsPlusNormal"/>
              <w:jc w:val="both"/>
            </w:pPr>
            <w:r>
              <w:t>Связь с Государственной программой</w:t>
            </w:r>
          </w:p>
        </w:tc>
        <w:tc>
          <w:tcPr>
            <w:tcW w:w="5102" w:type="dxa"/>
          </w:tcPr>
          <w:p w:rsidR="00EC1671" w:rsidRDefault="00EC1671">
            <w:pPr>
              <w:pStyle w:val="ConsPlusNormal"/>
              <w:jc w:val="both"/>
            </w:pPr>
            <w:r>
              <w:t>областная государственная программа "Местное самоуправление в Смоленской области"</w:t>
            </w:r>
          </w:p>
        </w:tc>
      </w:tr>
    </w:tbl>
    <w:p w:rsidR="00EC1671" w:rsidRDefault="00EC1671">
      <w:pPr>
        <w:pStyle w:val="ConsPlusNormal"/>
        <w:jc w:val="both"/>
      </w:pPr>
    </w:p>
    <w:p w:rsidR="00EC1671" w:rsidRDefault="00EC1671">
      <w:pPr>
        <w:pStyle w:val="ConsPlusNormal"/>
        <w:ind w:firstLine="540"/>
        <w:jc w:val="both"/>
      </w:pPr>
      <w:r>
        <w:t>Показатели реализации комплекса процессных мероприятий "Обеспечение деятельности органов исполнительной власти" не предусмотрены.</w:t>
      </w:r>
    </w:p>
    <w:p w:rsidR="00EC1671" w:rsidRDefault="00EC1671">
      <w:pPr>
        <w:pStyle w:val="ConsPlusNormal"/>
        <w:jc w:val="both"/>
      </w:pPr>
    </w:p>
    <w:p w:rsidR="00EC1671" w:rsidRDefault="00EC1671">
      <w:pPr>
        <w:pStyle w:val="ConsPlusTitle"/>
        <w:jc w:val="center"/>
        <w:outlineLvl w:val="1"/>
      </w:pPr>
      <w:r>
        <w:t xml:space="preserve">3. Сведения о финансировании структурных элементов </w:t>
      </w:r>
      <w:proofErr w:type="gramStart"/>
      <w:r>
        <w:t>областной</w:t>
      </w:r>
      <w:proofErr w:type="gramEnd"/>
    </w:p>
    <w:p w:rsidR="00EC1671" w:rsidRDefault="00EC1671">
      <w:pPr>
        <w:pStyle w:val="ConsPlusTitle"/>
        <w:jc w:val="center"/>
      </w:pPr>
      <w:r>
        <w:t>государственной программы "Местное самоуправление</w:t>
      </w:r>
    </w:p>
    <w:p w:rsidR="00EC1671" w:rsidRDefault="00EC1671">
      <w:pPr>
        <w:pStyle w:val="ConsPlusTitle"/>
        <w:jc w:val="center"/>
      </w:pPr>
      <w:r>
        <w:t>в Смоленской области"</w:t>
      </w:r>
    </w:p>
    <w:p w:rsidR="00EC1671" w:rsidRDefault="00EC1671">
      <w:pPr>
        <w:pStyle w:val="ConsPlusNormal"/>
        <w:jc w:val="center"/>
      </w:pPr>
      <w:proofErr w:type="gramStart"/>
      <w:r>
        <w:t xml:space="preserve">(в ред. </w:t>
      </w:r>
      <w:hyperlink r:id="rId94">
        <w:r>
          <w:rPr>
            <w:color w:val="0000FF"/>
          </w:rPr>
          <w:t>постановления</w:t>
        </w:r>
      </w:hyperlink>
      <w:r>
        <w:t xml:space="preserve"> Администрации Смоленской области</w:t>
      </w:r>
      <w:proofErr w:type="gramEnd"/>
    </w:p>
    <w:p w:rsidR="00EC1671" w:rsidRDefault="00EC1671">
      <w:pPr>
        <w:pStyle w:val="ConsPlusNormal"/>
        <w:jc w:val="center"/>
      </w:pPr>
      <w:r>
        <w:t>от 25.01.2023 N 15)</w:t>
      </w:r>
    </w:p>
    <w:p w:rsidR="00EC1671" w:rsidRDefault="00EC16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164"/>
        <w:gridCol w:w="1984"/>
        <w:gridCol w:w="1444"/>
        <w:gridCol w:w="1024"/>
        <w:gridCol w:w="1024"/>
        <w:gridCol w:w="1024"/>
        <w:gridCol w:w="1024"/>
      </w:tblGrid>
      <w:tr w:rsidR="00EC1671">
        <w:tc>
          <w:tcPr>
            <w:tcW w:w="484" w:type="dxa"/>
            <w:vMerge w:val="restart"/>
          </w:tcPr>
          <w:p w:rsidR="00EC1671" w:rsidRDefault="00EC1671">
            <w:pPr>
              <w:pStyle w:val="ConsPlusNormal"/>
              <w:jc w:val="center"/>
            </w:pPr>
            <w:r>
              <w:t xml:space="preserve">N </w:t>
            </w:r>
            <w:proofErr w:type="gramStart"/>
            <w:r>
              <w:t>п</w:t>
            </w:r>
            <w:proofErr w:type="gramEnd"/>
            <w:r>
              <w:t>/п</w:t>
            </w:r>
          </w:p>
        </w:tc>
        <w:tc>
          <w:tcPr>
            <w:tcW w:w="2164" w:type="dxa"/>
            <w:vMerge w:val="restart"/>
          </w:tcPr>
          <w:p w:rsidR="00EC1671" w:rsidRDefault="00EC1671">
            <w:pPr>
              <w:pStyle w:val="ConsPlusNormal"/>
              <w:jc w:val="center"/>
            </w:pPr>
            <w:r>
              <w:t>Наименование</w:t>
            </w:r>
          </w:p>
        </w:tc>
        <w:tc>
          <w:tcPr>
            <w:tcW w:w="1984" w:type="dxa"/>
            <w:vMerge w:val="restart"/>
          </w:tcPr>
          <w:p w:rsidR="00EC1671" w:rsidRDefault="00EC1671">
            <w:pPr>
              <w:pStyle w:val="ConsPlusNormal"/>
              <w:jc w:val="center"/>
            </w:pPr>
            <w:r>
              <w:t>Участник Государственной программы</w:t>
            </w:r>
          </w:p>
        </w:tc>
        <w:tc>
          <w:tcPr>
            <w:tcW w:w="1444" w:type="dxa"/>
            <w:vMerge w:val="restart"/>
          </w:tcPr>
          <w:p w:rsidR="00EC1671" w:rsidRDefault="00EC1671">
            <w:pPr>
              <w:pStyle w:val="ConsPlusNormal"/>
              <w:jc w:val="center"/>
            </w:pPr>
            <w:r>
              <w:t>Источник финансового обеспечения</w:t>
            </w:r>
          </w:p>
        </w:tc>
        <w:tc>
          <w:tcPr>
            <w:tcW w:w="4096" w:type="dxa"/>
            <w:gridSpan w:val="4"/>
          </w:tcPr>
          <w:p w:rsidR="00EC1671" w:rsidRDefault="00EC1671">
            <w:pPr>
              <w:pStyle w:val="ConsPlusNormal"/>
              <w:jc w:val="center"/>
            </w:pPr>
            <w:r>
              <w:t>Объем средств на реализацию Государственной программы на очередной финансовый год и плановый период (тыс. рублей)</w:t>
            </w:r>
          </w:p>
        </w:tc>
      </w:tr>
      <w:tr w:rsidR="00EC1671">
        <w:tc>
          <w:tcPr>
            <w:tcW w:w="484" w:type="dxa"/>
            <w:vMerge/>
          </w:tcPr>
          <w:p w:rsidR="00EC1671" w:rsidRDefault="00EC1671">
            <w:pPr>
              <w:pStyle w:val="ConsPlusNormal"/>
            </w:pPr>
          </w:p>
        </w:tc>
        <w:tc>
          <w:tcPr>
            <w:tcW w:w="2164" w:type="dxa"/>
            <w:vMerge/>
          </w:tcPr>
          <w:p w:rsidR="00EC1671" w:rsidRDefault="00EC1671">
            <w:pPr>
              <w:pStyle w:val="ConsPlusNormal"/>
            </w:pPr>
          </w:p>
        </w:tc>
        <w:tc>
          <w:tcPr>
            <w:tcW w:w="1984" w:type="dxa"/>
            <w:vMerge/>
          </w:tcPr>
          <w:p w:rsidR="00EC1671" w:rsidRDefault="00EC1671">
            <w:pPr>
              <w:pStyle w:val="ConsPlusNormal"/>
            </w:pPr>
          </w:p>
        </w:tc>
        <w:tc>
          <w:tcPr>
            <w:tcW w:w="1444" w:type="dxa"/>
            <w:vMerge/>
          </w:tcPr>
          <w:p w:rsidR="00EC1671" w:rsidRDefault="00EC1671">
            <w:pPr>
              <w:pStyle w:val="ConsPlusNormal"/>
            </w:pPr>
          </w:p>
        </w:tc>
        <w:tc>
          <w:tcPr>
            <w:tcW w:w="1024" w:type="dxa"/>
          </w:tcPr>
          <w:p w:rsidR="00EC1671" w:rsidRDefault="00EC1671">
            <w:pPr>
              <w:pStyle w:val="ConsPlusNormal"/>
              <w:jc w:val="center"/>
            </w:pPr>
            <w:r>
              <w:t>всего</w:t>
            </w:r>
          </w:p>
        </w:tc>
        <w:tc>
          <w:tcPr>
            <w:tcW w:w="1024" w:type="dxa"/>
          </w:tcPr>
          <w:p w:rsidR="00EC1671" w:rsidRDefault="00EC1671">
            <w:pPr>
              <w:pStyle w:val="ConsPlusNormal"/>
              <w:jc w:val="center"/>
            </w:pPr>
            <w:r>
              <w:t>2023 год</w:t>
            </w:r>
          </w:p>
        </w:tc>
        <w:tc>
          <w:tcPr>
            <w:tcW w:w="1024" w:type="dxa"/>
          </w:tcPr>
          <w:p w:rsidR="00EC1671" w:rsidRDefault="00EC1671">
            <w:pPr>
              <w:pStyle w:val="ConsPlusNormal"/>
              <w:jc w:val="center"/>
            </w:pPr>
            <w:r>
              <w:t>2024 год</w:t>
            </w:r>
          </w:p>
        </w:tc>
        <w:tc>
          <w:tcPr>
            <w:tcW w:w="1024" w:type="dxa"/>
          </w:tcPr>
          <w:p w:rsidR="00EC1671" w:rsidRDefault="00EC1671">
            <w:pPr>
              <w:pStyle w:val="ConsPlusNormal"/>
              <w:jc w:val="center"/>
            </w:pPr>
            <w:r>
              <w:t>2025 год</w:t>
            </w:r>
          </w:p>
        </w:tc>
      </w:tr>
      <w:tr w:rsidR="00EC1671">
        <w:tc>
          <w:tcPr>
            <w:tcW w:w="484" w:type="dxa"/>
          </w:tcPr>
          <w:p w:rsidR="00EC1671" w:rsidRDefault="00EC1671">
            <w:pPr>
              <w:pStyle w:val="ConsPlusNormal"/>
              <w:jc w:val="center"/>
            </w:pPr>
            <w:r>
              <w:t>1</w:t>
            </w:r>
          </w:p>
        </w:tc>
        <w:tc>
          <w:tcPr>
            <w:tcW w:w="2164" w:type="dxa"/>
          </w:tcPr>
          <w:p w:rsidR="00EC1671" w:rsidRDefault="00EC1671">
            <w:pPr>
              <w:pStyle w:val="ConsPlusNormal"/>
              <w:jc w:val="center"/>
            </w:pPr>
            <w:r>
              <w:t>2</w:t>
            </w:r>
          </w:p>
        </w:tc>
        <w:tc>
          <w:tcPr>
            <w:tcW w:w="1984" w:type="dxa"/>
          </w:tcPr>
          <w:p w:rsidR="00EC1671" w:rsidRDefault="00EC1671">
            <w:pPr>
              <w:pStyle w:val="ConsPlusNormal"/>
              <w:jc w:val="center"/>
            </w:pPr>
            <w:r>
              <w:t>3</w:t>
            </w:r>
          </w:p>
        </w:tc>
        <w:tc>
          <w:tcPr>
            <w:tcW w:w="1444" w:type="dxa"/>
          </w:tcPr>
          <w:p w:rsidR="00EC1671" w:rsidRDefault="00EC1671">
            <w:pPr>
              <w:pStyle w:val="ConsPlusNormal"/>
              <w:jc w:val="center"/>
            </w:pPr>
            <w:r>
              <w:t>4</w:t>
            </w:r>
          </w:p>
        </w:tc>
        <w:tc>
          <w:tcPr>
            <w:tcW w:w="1024" w:type="dxa"/>
          </w:tcPr>
          <w:p w:rsidR="00EC1671" w:rsidRDefault="00EC1671">
            <w:pPr>
              <w:pStyle w:val="ConsPlusNormal"/>
              <w:jc w:val="center"/>
            </w:pPr>
            <w:r>
              <w:t>5</w:t>
            </w:r>
          </w:p>
        </w:tc>
        <w:tc>
          <w:tcPr>
            <w:tcW w:w="1024" w:type="dxa"/>
          </w:tcPr>
          <w:p w:rsidR="00EC1671" w:rsidRDefault="00EC1671">
            <w:pPr>
              <w:pStyle w:val="ConsPlusNormal"/>
              <w:jc w:val="center"/>
            </w:pPr>
            <w:r>
              <w:t>6</w:t>
            </w:r>
          </w:p>
        </w:tc>
        <w:tc>
          <w:tcPr>
            <w:tcW w:w="1024" w:type="dxa"/>
          </w:tcPr>
          <w:p w:rsidR="00EC1671" w:rsidRDefault="00EC1671">
            <w:pPr>
              <w:pStyle w:val="ConsPlusNormal"/>
              <w:jc w:val="center"/>
            </w:pPr>
            <w:r>
              <w:t>7</w:t>
            </w:r>
          </w:p>
        </w:tc>
        <w:tc>
          <w:tcPr>
            <w:tcW w:w="1024" w:type="dxa"/>
          </w:tcPr>
          <w:p w:rsidR="00EC1671" w:rsidRDefault="00EC1671">
            <w:pPr>
              <w:pStyle w:val="ConsPlusNormal"/>
              <w:jc w:val="center"/>
            </w:pPr>
            <w:r>
              <w:t>8</w:t>
            </w:r>
          </w:p>
        </w:tc>
      </w:tr>
      <w:tr w:rsidR="00EC1671">
        <w:tc>
          <w:tcPr>
            <w:tcW w:w="10172" w:type="dxa"/>
            <w:gridSpan w:val="8"/>
          </w:tcPr>
          <w:p w:rsidR="00EC1671" w:rsidRDefault="00EC1671">
            <w:pPr>
              <w:pStyle w:val="ConsPlusNormal"/>
              <w:jc w:val="center"/>
            </w:pPr>
            <w:r>
              <w:t>1. Комплекс процессных мероприятий "Развитие местного самоуправления в Смоленской области"</w:t>
            </w:r>
          </w:p>
        </w:tc>
      </w:tr>
      <w:tr w:rsidR="00EC1671">
        <w:tc>
          <w:tcPr>
            <w:tcW w:w="484" w:type="dxa"/>
          </w:tcPr>
          <w:p w:rsidR="00EC1671" w:rsidRDefault="00EC1671">
            <w:pPr>
              <w:pStyle w:val="ConsPlusNormal"/>
              <w:jc w:val="both"/>
            </w:pPr>
            <w:bookmarkStart w:id="6" w:name="P775"/>
            <w:bookmarkEnd w:id="6"/>
            <w:r>
              <w:t>1.1.</w:t>
            </w:r>
          </w:p>
        </w:tc>
        <w:tc>
          <w:tcPr>
            <w:tcW w:w="2164" w:type="dxa"/>
          </w:tcPr>
          <w:p w:rsidR="00EC1671" w:rsidRDefault="00EC1671">
            <w:pPr>
              <w:pStyle w:val="ConsPlusNormal"/>
              <w:jc w:val="both"/>
            </w:pPr>
            <w:r>
              <w:t>Выплата победителям и призерам ежегодных областных конкурсов "Лучший муниципальный служащий", "Лучший руководитель территориального общественного самоуправления Смоленской области"</w:t>
            </w:r>
          </w:p>
        </w:tc>
        <w:tc>
          <w:tcPr>
            <w:tcW w:w="1984" w:type="dxa"/>
          </w:tcPr>
          <w:p w:rsidR="00EC1671" w:rsidRDefault="00EC1671">
            <w:pPr>
              <w:pStyle w:val="ConsPlusNormal"/>
              <w:jc w:val="both"/>
            </w:pPr>
            <w:r>
              <w:t>Департамент Смоленской области по внутренней политике</w:t>
            </w:r>
          </w:p>
        </w:tc>
        <w:tc>
          <w:tcPr>
            <w:tcW w:w="1444" w:type="dxa"/>
          </w:tcPr>
          <w:p w:rsidR="00EC1671" w:rsidRDefault="00EC1671">
            <w:pPr>
              <w:pStyle w:val="ConsPlusNormal"/>
              <w:jc w:val="both"/>
            </w:pPr>
            <w:r>
              <w:t>областной бюджет</w:t>
            </w:r>
          </w:p>
        </w:tc>
        <w:tc>
          <w:tcPr>
            <w:tcW w:w="1024" w:type="dxa"/>
          </w:tcPr>
          <w:p w:rsidR="00EC1671" w:rsidRDefault="00EC1671">
            <w:pPr>
              <w:pStyle w:val="ConsPlusNormal"/>
              <w:jc w:val="center"/>
            </w:pPr>
            <w:r>
              <w:t>3660,0</w:t>
            </w:r>
          </w:p>
        </w:tc>
        <w:tc>
          <w:tcPr>
            <w:tcW w:w="1024" w:type="dxa"/>
          </w:tcPr>
          <w:p w:rsidR="00EC1671" w:rsidRDefault="00EC1671">
            <w:pPr>
              <w:pStyle w:val="ConsPlusNormal"/>
              <w:jc w:val="center"/>
            </w:pPr>
            <w:r>
              <w:t>1220,0</w:t>
            </w:r>
          </w:p>
        </w:tc>
        <w:tc>
          <w:tcPr>
            <w:tcW w:w="1024" w:type="dxa"/>
          </w:tcPr>
          <w:p w:rsidR="00EC1671" w:rsidRDefault="00EC1671">
            <w:pPr>
              <w:pStyle w:val="ConsPlusNormal"/>
              <w:jc w:val="center"/>
            </w:pPr>
            <w:r>
              <w:t>1220,0</w:t>
            </w:r>
          </w:p>
        </w:tc>
        <w:tc>
          <w:tcPr>
            <w:tcW w:w="1024" w:type="dxa"/>
          </w:tcPr>
          <w:p w:rsidR="00EC1671" w:rsidRDefault="00EC1671">
            <w:pPr>
              <w:pStyle w:val="ConsPlusNormal"/>
              <w:jc w:val="center"/>
            </w:pPr>
            <w:r>
              <w:t>1220,0</w:t>
            </w:r>
          </w:p>
        </w:tc>
      </w:tr>
      <w:tr w:rsidR="00EC1671">
        <w:tc>
          <w:tcPr>
            <w:tcW w:w="484" w:type="dxa"/>
          </w:tcPr>
          <w:p w:rsidR="00EC1671" w:rsidRDefault="00EC1671">
            <w:pPr>
              <w:pStyle w:val="ConsPlusNormal"/>
              <w:jc w:val="both"/>
            </w:pPr>
            <w:bookmarkStart w:id="7" w:name="P783"/>
            <w:bookmarkEnd w:id="7"/>
            <w:r>
              <w:t>1.2.</w:t>
            </w:r>
          </w:p>
        </w:tc>
        <w:tc>
          <w:tcPr>
            <w:tcW w:w="2164" w:type="dxa"/>
          </w:tcPr>
          <w:p w:rsidR="00EC1671" w:rsidRDefault="00EC1671">
            <w:pPr>
              <w:pStyle w:val="ConsPlusNormal"/>
              <w:jc w:val="both"/>
            </w:pPr>
            <w:r>
              <w:t>Иная дотация победителям регионального этапа Всероссийского конкурса "Лучшая муниципальная практика"</w:t>
            </w:r>
          </w:p>
        </w:tc>
        <w:tc>
          <w:tcPr>
            <w:tcW w:w="1984" w:type="dxa"/>
          </w:tcPr>
          <w:p w:rsidR="00EC1671" w:rsidRDefault="00EC1671">
            <w:pPr>
              <w:pStyle w:val="ConsPlusNormal"/>
              <w:jc w:val="both"/>
            </w:pPr>
            <w:r>
              <w:t>Департамент Смоленской области по внутренней политике</w:t>
            </w:r>
          </w:p>
        </w:tc>
        <w:tc>
          <w:tcPr>
            <w:tcW w:w="1444" w:type="dxa"/>
          </w:tcPr>
          <w:p w:rsidR="00EC1671" w:rsidRDefault="00EC1671">
            <w:pPr>
              <w:pStyle w:val="ConsPlusNormal"/>
              <w:jc w:val="both"/>
            </w:pPr>
            <w:r>
              <w:t>областной бюджет</w:t>
            </w:r>
          </w:p>
        </w:tc>
        <w:tc>
          <w:tcPr>
            <w:tcW w:w="1024" w:type="dxa"/>
          </w:tcPr>
          <w:p w:rsidR="00EC1671" w:rsidRDefault="00EC1671">
            <w:pPr>
              <w:pStyle w:val="ConsPlusNormal"/>
              <w:jc w:val="center"/>
            </w:pPr>
            <w:r>
              <w:t>900,0</w:t>
            </w:r>
          </w:p>
        </w:tc>
        <w:tc>
          <w:tcPr>
            <w:tcW w:w="1024" w:type="dxa"/>
          </w:tcPr>
          <w:p w:rsidR="00EC1671" w:rsidRDefault="00EC1671">
            <w:pPr>
              <w:pStyle w:val="ConsPlusNormal"/>
              <w:jc w:val="center"/>
            </w:pPr>
            <w:r>
              <w:t>300,0</w:t>
            </w:r>
          </w:p>
        </w:tc>
        <w:tc>
          <w:tcPr>
            <w:tcW w:w="1024" w:type="dxa"/>
          </w:tcPr>
          <w:p w:rsidR="00EC1671" w:rsidRDefault="00EC1671">
            <w:pPr>
              <w:pStyle w:val="ConsPlusNormal"/>
              <w:jc w:val="center"/>
            </w:pPr>
            <w:r>
              <w:t>300,0</w:t>
            </w:r>
          </w:p>
        </w:tc>
        <w:tc>
          <w:tcPr>
            <w:tcW w:w="1024" w:type="dxa"/>
          </w:tcPr>
          <w:p w:rsidR="00EC1671" w:rsidRDefault="00EC1671">
            <w:pPr>
              <w:pStyle w:val="ConsPlusNormal"/>
              <w:jc w:val="center"/>
            </w:pPr>
            <w:r>
              <w:t>300,0</w:t>
            </w:r>
          </w:p>
        </w:tc>
      </w:tr>
      <w:tr w:rsidR="00EC1671">
        <w:tc>
          <w:tcPr>
            <w:tcW w:w="484" w:type="dxa"/>
            <w:vMerge w:val="restart"/>
          </w:tcPr>
          <w:p w:rsidR="00EC1671" w:rsidRDefault="00EC1671">
            <w:pPr>
              <w:pStyle w:val="ConsPlusNormal"/>
              <w:jc w:val="both"/>
            </w:pPr>
            <w:bookmarkStart w:id="8" w:name="P791"/>
            <w:bookmarkEnd w:id="8"/>
            <w:r>
              <w:t>1.3.</w:t>
            </w:r>
          </w:p>
        </w:tc>
        <w:tc>
          <w:tcPr>
            <w:tcW w:w="2164" w:type="dxa"/>
            <w:vMerge w:val="restart"/>
          </w:tcPr>
          <w:p w:rsidR="00EC1671" w:rsidRDefault="00EC1671">
            <w:pPr>
              <w:pStyle w:val="ConsPlusNormal"/>
              <w:jc w:val="both"/>
            </w:pPr>
            <w:r>
              <w:t>Субсидии для софинансирования расходов бюджетов муниципальных образований Смоленской области 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w:t>
            </w:r>
          </w:p>
        </w:tc>
        <w:tc>
          <w:tcPr>
            <w:tcW w:w="1984" w:type="dxa"/>
            <w:vMerge w:val="restart"/>
          </w:tcPr>
          <w:p w:rsidR="00EC1671" w:rsidRDefault="00EC1671">
            <w:pPr>
              <w:pStyle w:val="ConsPlusNormal"/>
              <w:jc w:val="both"/>
            </w:pPr>
            <w:r>
              <w:t>Департамент Смоленской области по внутренней политике, органы территориального общественного самоуправления (по согласованию), органы местного самоуправления муниципальных образований Смоленской области (по согласованию)</w:t>
            </w:r>
          </w:p>
        </w:tc>
        <w:tc>
          <w:tcPr>
            <w:tcW w:w="1444" w:type="dxa"/>
            <w:tcBorders>
              <w:bottom w:val="nil"/>
            </w:tcBorders>
          </w:tcPr>
          <w:p w:rsidR="00EC1671" w:rsidRDefault="00EC1671">
            <w:pPr>
              <w:pStyle w:val="ConsPlusNormal"/>
            </w:pPr>
          </w:p>
        </w:tc>
        <w:tc>
          <w:tcPr>
            <w:tcW w:w="1024" w:type="dxa"/>
            <w:tcBorders>
              <w:bottom w:val="nil"/>
            </w:tcBorders>
          </w:tcPr>
          <w:p w:rsidR="00EC1671" w:rsidRDefault="00EC1671">
            <w:pPr>
              <w:pStyle w:val="ConsPlusNormal"/>
              <w:jc w:val="center"/>
            </w:pPr>
            <w:r>
              <w:t>14210,4</w:t>
            </w:r>
          </w:p>
        </w:tc>
        <w:tc>
          <w:tcPr>
            <w:tcW w:w="1024" w:type="dxa"/>
            <w:tcBorders>
              <w:bottom w:val="nil"/>
            </w:tcBorders>
          </w:tcPr>
          <w:p w:rsidR="00EC1671" w:rsidRDefault="00EC1671">
            <w:pPr>
              <w:pStyle w:val="ConsPlusNormal"/>
              <w:jc w:val="center"/>
            </w:pPr>
            <w:r>
              <w:t>4736,8</w:t>
            </w:r>
          </w:p>
        </w:tc>
        <w:tc>
          <w:tcPr>
            <w:tcW w:w="1024" w:type="dxa"/>
            <w:tcBorders>
              <w:bottom w:val="nil"/>
            </w:tcBorders>
          </w:tcPr>
          <w:p w:rsidR="00EC1671" w:rsidRDefault="00EC1671">
            <w:pPr>
              <w:pStyle w:val="ConsPlusNormal"/>
              <w:jc w:val="center"/>
            </w:pPr>
            <w:r>
              <w:t>4736,8</w:t>
            </w:r>
          </w:p>
        </w:tc>
        <w:tc>
          <w:tcPr>
            <w:tcW w:w="1024" w:type="dxa"/>
            <w:tcBorders>
              <w:bottom w:val="nil"/>
            </w:tcBorders>
          </w:tcPr>
          <w:p w:rsidR="00EC1671" w:rsidRDefault="00EC1671">
            <w:pPr>
              <w:pStyle w:val="ConsPlusNormal"/>
              <w:jc w:val="center"/>
            </w:pPr>
            <w:r>
              <w:t>4736,8</w:t>
            </w:r>
          </w:p>
        </w:tc>
      </w:tr>
      <w:tr w:rsidR="00EC1671">
        <w:tblPrEx>
          <w:tblBorders>
            <w:insideH w:val="nil"/>
          </w:tblBorders>
        </w:tblPrEx>
        <w:tc>
          <w:tcPr>
            <w:tcW w:w="484" w:type="dxa"/>
            <w:vMerge/>
          </w:tcPr>
          <w:p w:rsidR="00EC1671" w:rsidRDefault="00EC1671">
            <w:pPr>
              <w:pStyle w:val="ConsPlusNormal"/>
            </w:pPr>
          </w:p>
        </w:tc>
        <w:tc>
          <w:tcPr>
            <w:tcW w:w="2164" w:type="dxa"/>
            <w:vMerge/>
          </w:tcPr>
          <w:p w:rsidR="00EC1671" w:rsidRDefault="00EC1671">
            <w:pPr>
              <w:pStyle w:val="ConsPlusNormal"/>
            </w:pPr>
          </w:p>
        </w:tc>
        <w:tc>
          <w:tcPr>
            <w:tcW w:w="1984" w:type="dxa"/>
            <w:vMerge/>
          </w:tcPr>
          <w:p w:rsidR="00EC1671" w:rsidRDefault="00EC1671">
            <w:pPr>
              <w:pStyle w:val="ConsPlusNormal"/>
            </w:pPr>
          </w:p>
        </w:tc>
        <w:tc>
          <w:tcPr>
            <w:tcW w:w="1444" w:type="dxa"/>
            <w:tcBorders>
              <w:top w:val="nil"/>
              <w:bottom w:val="nil"/>
            </w:tcBorders>
          </w:tcPr>
          <w:p w:rsidR="00EC1671" w:rsidRDefault="00EC1671">
            <w:pPr>
              <w:pStyle w:val="ConsPlusNormal"/>
              <w:jc w:val="both"/>
            </w:pPr>
            <w:r>
              <w:t>областной бюджет;</w:t>
            </w:r>
          </w:p>
        </w:tc>
        <w:tc>
          <w:tcPr>
            <w:tcW w:w="1024" w:type="dxa"/>
            <w:tcBorders>
              <w:top w:val="nil"/>
              <w:bottom w:val="nil"/>
            </w:tcBorders>
          </w:tcPr>
          <w:p w:rsidR="00EC1671" w:rsidRDefault="00EC1671">
            <w:pPr>
              <w:pStyle w:val="ConsPlusNormal"/>
              <w:jc w:val="center"/>
            </w:pPr>
            <w:r>
              <w:t>13500,0</w:t>
            </w:r>
          </w:p>
        </w:tc>
        <w:tc>
          <w:tcPr>
            <w:tcW w:w="1024" w:type="dxa"/>
            <w:tcBorders>
              <w:top w:val="nil"/>
              <w:bottom w:val="nil"/>
            </w:tcBorders>
          </w:tcPr>
          <w:p w:rsidR="00EC1671" w:rsidRDefault="00EC1671">
            <w:pPr>
              <w:pStyle w:val="ConsPlusNormal"/>
              <w:jc w:val="center"/>
            </w:pPr>
            <w:r>
              <w:t>4500,0</w:t>
            </w:r>
          </w:p>
        </w:tc>
        <w:tc>
          <w:tcPr>
            <w:tcW w:w="1024" w:type="dxa"/>
            <w:tcBorders>
              <w:top w:val="nil"/>
              <w:bottom w:val="nil"/>
            </w:tcBorders>
          </w:tcPr>
          <w:p w:rsidR="00EC1671" w:rsidRDefault="00EC1671">
            <w:pPr>
              <w:pStyle w:val="ConsPlusNormal"/>
              <w:jc w:val="center"/>
            </w:pPr>
            <w:r>
              <w:t>4500,0</w:t>
            </w:r>
          </w:p>
        </w:tc>
        <w:tc>
          <w:tcPr>
            <w:tcW w:w="1024" w:type="dxa"/>
            <w:tcBorders>
              <w:top w:val="nil"/>
              <w:bottom w:val="nil"/>
            </w:tcBorders>
          </w:tcPr>
          <w:p w:rsidR="00EC1671" w:rsidRDefault="00EC1671">
            <w:pPr>
              <w:pStyle w:val="ConsPlusNormal"/>
              <w:jc w:val="center"/>
            </w:pPr>
            <w:r>
              <w:t>4500,0</w:t>
            </w:r>
          </w:p>
        </w:tc>
      </w:tr>
      <w:tr w:rsidR="00EC1671">
        <w:tc>
          <w:tcPr>
            <w:tcW w:w="484" w:type="dxa"/>
            <w:vMerge/>
          </w:tcPr>
          <w:p w:rsidR="00EC1671" w:rsidRDefault="00EC1671">
            <w:pPr>
              <w:pStyle w:val="ConsPlusNormal"/>
            </w:pPr>
          </w:p>
        </w:tc>
        <w:tc>
          <w:tcPr>
            <w:tcW w:w="2164" w:type="dxa"/>
            <w:vMerge/>
          </w:tcPr>
          <w:p w:rsidR="00EC1671" w:rsidRDefault="00EC1671">
            <w:pPr>
              <w:pStyle w:val="ConsPlusNormal"/>
            </w:pPr>
          </w:p>
        </w:tc>
        <w:tc>
          <w:tcPr>
            <w:tcW w:w="1984" w:type="dxa"/>
            <w:vMerge/>
          </w:tcPr>
          <w:p w:rsidR="00EC1671" w:rsidRDefault="00EC1671">
            <w:pPr>
              <w:pStyle w:val="ConsPlusNormal"/>
            </w:pPr>
          </w:p>
        </w:tc>
        <w:tc>
          <w:tcPr>
            <w:tcW w:w="1444" w:type="dxa"/>
            <w:tcBorders>
              <w:top w:val="nil"/>
            </w:tcBorders>
          </w:tcPr>
          <w:p w:rsidR="00EC1671" w:rsidRDefault="00EC1671">
            <w:pPr>
              <w:pStyle w:val="ConsPlusNormal"/>
              <w:jc w:val="both"/>
            </w:pPr>
            <w:r>
              <w:t>местный бюджет</w:t>
            </w:r>
          </w:p>
        </w:tc>
        <w:tc>
          <w:tcPr>
            <w:tcW w:w="1024" w:type="dxa"/>
            <w:tcBorders>
              <w:top w:val="nil"/>
            </w:tcBorders>
          </w:tcPr>
          <w:p w:rsidR="00EC1671" w:rsidRDefault="00EC1671">
            <w:pPr>
              <w:pStyle w:val="ConsPlusNormal"/>
              <w:jc w:val="center"/>
            </w:pPr>
            <w:r>
              <w:t>710,4</w:t>
            </w:r>
          </w:p>
        </w:tc>
        <w:tc>
          <w:tcPr>
            <w:tcW w:w="1024" w:type="dxa"/>
            <w:tcBorders>
              <w:top w:val="nil"/>
            </w:tcBorders>
          </w:tcPr>
          <w:p w:rsidR="00EC1671" w:rsidRDefault="00EC1671">
            <w:pPr>
              <w:pStyle w:val="ConsPlusNormal"/>
              <w:jc w:val="center"/>
            </w:pPr>
            <w:r>
              <w:t>236,8</w:t>
            </w:r>
          </w:p>
        </w:tc>
        <w:tc>
          <w:tcPr>
            <w:tcW w:w="1024" w:type="dxa"/>
            <w:tcBorders>
              <w:top w:val="nil"/>
            </w:tcBorders>
          </w:tcPr>
          <w:p w:rsidR="00EC1671" w:rsidRDefault="00EC1671">
            <w:pPr>
              <w:pStyle w:val="ConsPlusNormal"/>
              <w:jc w:val="center"/>
            </w:pPr>
            <w:r>
              <w:t>236,8</w:t>
            </w:r>
          </w:p>
        </w:tc>
        <w:tc>
          <w:tcPr>
            <w:tcW w:w="1024" w:type="dxa"/>
            <w:tcBorders>
              <w:top w:val="nil"/>
            </w:tcBorders>
          </w:tcPr>
          <w:p w:rsidR="00EC1671" w:rsidRDefault="00EC1671">
            <w:pPr>
              <w:pStyle w:val="ConsPlusNormal"/>
              <w:jc w:val="center"/>
            </w:pPr>
            <w:r>
              <w:t>236,8</w:t>
            </w:r>
          </w:p>
        </w:tc>
      </w:tr>
      <w:tr w:rsidR="00EC1671">
        <w:tc>
          <w:tcPr>
            <w:tcW w:w="484" w:type="dxa"/>
          </w:tcPr>
          <w:p w:rsidR="00EC1671" w:rsidRDefault="00EC1671">
            <w:pPr>
              <w:pStyle w:val="ConsPlusNormal"/>
              <w:jc w:val="both"/>
            </w:pPr>
            <w:bookmarkStart w:id="9" w:name="P809"/>
            <w:bookmarkEnd w:id="9"/>
            <w:r>
              <w:t>1.4.</w:t>
            </w:r>
          </w:p>
        </w:tc>
        <w:tc>
          <w:tcPr>
            <w:tcW w:w="2164" w:type="dxa"/>
          </w:tcPr>
          <w:p w:rsidR="00EC1671" w:rsidRDefault="00EC1671">
            <w:pPr>
              <w:pStyle w:val="ConsPlusNormal"/>
              <w:jc w:val="both"/>
            </w:pPr>
            <w: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p>
        </w:tc>
        <w:tc>
          <w:tcPr>
            <w:tcW w:w="1984" w:type="dxa"/>
          </w:tcPr>
          <w:p w:rsidR="00EC1671" w:rsidRDefault="00EC1671">
            <w:pPr>
              <w:pStyle w:val="ConsPlusNormal"/>
              <w:jc w:val="both"/>
            </w:pPr>
            <w:r>
              <w:t>Департамент Смоленской области по внутренней политике, органы местного самоуправления муниципальных образований Смоленской области (по согласованию), образовательные организации высшего образования (по согласованию), Совет муниципальных образований Смоленской области (по согласованию)</w:t>
            </w:r>
          </w:p>
        </w:tc>
        <w:tc>
          <w:tcPr>
            <w:tcW w:w="1444" w:type="dxa"/>
          </w:tcPr>
          <w:p w:rsidR="00EC1671" w:rsidRDefault="00EC1671">
            <w:pPr>
              <w:pStyle w:val="ConsPlusNormal"/>
              <w:jc w:val="both"/>
            </w:pPr>
            <w:r>
              <w:t>областной бюджет</w:t>
            </w:r>
          </w:p>
        </w:tc>
        <w:tc>
          <w:tcPr>
            <w:tcW w:w="1024" w:type="dxa"/>
          </w:tcPr>
          <w:p w:rsidR="00EC1671" w:rsidRDefault="00EC1671">
            <w:pPr>
              <w:pStyle w:val="ConsPlusNormal"/>
              <w:jc w:val="center"/>
            </w:pPr>
            <w:r>
              <w:t>594,0</w:t>
            </w:r>
          </w:p>
        </w:tc>
        <w:tc>
          <w:tcPr>
            <w:tcW w:w="1024" w:type="dxa"/>
          </w:tcPr>
          <w:p w:rsidR="00EC1671" w:rsidRDefault="00EC1671">
            <w:pPr>
              <w:pStyle w:val="ConsPlusNormal"/>
              <w:jc w:val="center"/>
            </w:pPr>
            <w:r>
              <w:t>198,0</w:t>
            </w:r>
          </w:p>
        </w:tc>
        <w:tc>
          <w:tcPr>
            <w:tcW w:w="1024" w:type="dxa"/>
          </w:tcPr>
          <w:p w:rsidR="00EC1671" w:rsidRDefault="00EC1671">
            <w:pPr>
              <w:pStyle w:val="ConsPlusNormal"/>
              <w:jc w:val="center"/>
            </w:pPr>
            <w:r>
              <w:t>198,0</w:t>
            </w:r>
          </w:p>
        </w:tc>
        <w:tc>
          <w:tcPr>
            <w:tcW w:w="1024" w:type="dxa"/>
          </w:tcPr>
          <w:p w:rsidR="00EC1671" w:rsidRDefault="00EC1671">
            <w:pPr>
              <w:pStyle w:val="ConsPlusNormal"/>
              <w:jc w:val="center"/>
            </w:pPr>
            <w:r>
              <w:t>198,0</w:t>
            </w:r>
          </w:p>
        </w:tc>
      </w:tr>
      <w:tr w:rsidR="00EC1671">
        <w:tc>
          <w:tcPr>
            <w:tcW w:w="484" w:type="dxa"/>
            <w:vMerge w:val="restart"/>
          </w:tcPr>
          <w:p w:rsidR="00EC1671" w:rsidRDefault="00EC1671">
            <w:pPr>
              <w:pStyle w:val="ConsPlusNormal"/>
              <w:jc w:val="both"/>
            </w:pPr>
            <w:bookmarkStart w:id="10" w:name="P817"/>
            <w:bookmarkEnd w:id="10"/>
            <w:r>
              <w:t>1.5.</w:t>
            </w:r>
          </w:p>
        </w:tc>
        <w:tc>
          <w:tcPr>
            <w:tcW w:w="2164" w:type="dxa"/>
            <w:vMerge w:val="restart"/>
          </w:tcPr>
          <w:p w:rsidR="00EC1671" w:rsidRDefault="00EC1671">
            <w:pPr>
              <w:pStyle w:val="ConsPlusNormal"/>
              <w:jc w:val="both"/>
            </w:pPr>
            <w:r>
              <w:t>Субсидия для софинансирования расходов бюджета города Смоленска в связи с выполнением функций административного центра Смоленской области</w:t>
            </w:r>
          </w:p>
        </w:tc>
        <w:tc>
          <w:tcPr>
            <w:tcW w:w="1984" w:type="dxa"/>
            <w:vMerge w:val="restart"/>
          </w:tcPr>
          <w:p w:rsidR="00EC1671" w:rsidRDefault="00EC1671">
            <w:pPr>
              <w:pStyle w:val="ConsPlusNormal"/>
              <w:jc w:val="both"/>
            </w:pPr>
            <w:r>
              <w:t>Департамент Смоленской области по внутренней политике, Администрация города Смоленска (по согласованию)</w:t>
            </w:r>
          </w:p>
        </w:tc>
        <w:tc>
          <w:tcPr>
            <w:tcW w:w="1444" w:type="dxa"/>
            <w:tcBorders>
              <w:bottom w:val="nil"/>
            </w:tcBorders>
          </w:tcPr>
          <w:p w:rsidR="00EC1671" w:rsidRDefault="00EC1671">
            <w:pPr>
              <w:pStyle w:val="ConsPlusNormal"/>
            </w:pPr>
          </w:p>
        </w:tc>
        <w:tc>
          <w:tcPr>
            <w:tcW w:w="1024" w:type="dxa"/>
            <w:tcBorders>
              <w:bottom w:val="nil"/>
            </w:tcBorders>
          </w:tcPr>
          <w:p w:rsidR="00EC1671" w:rsidRDefault="00EC1671">
            <w:pPr>
              <w:pStyle w:val="ConsPlusNormal"/>
              <w:jc w:val="center"/>
            </w:pPr>
            <w:r>
              <w:t>303030,3</w:t>
            </w:r>
          </w:p>
        </w:tc>
        <w:tc>
          <w:tcPr>
            <w:tcW w:w="1024" w:type="dxa"/>
            <w:tcBorders>
              <w:bottom w:val="nil"/>
            </w:tcBorders>
          </w:tcPr>
          <w:p w:rsidR="00EC1671" w:rsidRDefault="00EC1671">
            <w:pPr>
              <w:pStyle w:val="ConsPlusNormal"/>
              <w:jc w:val="center"/>
            </w:pPr>
            <w:r>
              <w:t>101010,1</w:t>
            </w:r>
          </w:p>
        </w:tc>
        <w:tc>
          <w:tcPr>
            <w:tcW w:w="1024" w:type="dxa"/>
            <w:tcBorders>
              <w:bottom w:val="nil"/>
            </w:tcBorders>
          </w:tcPr>
          <w:p w:rsidR="00EC1671" w:rsidRDefault="00EC1671">
            <w:pPr>
              <w:pStyle w:val="ConsPlusNormal"/>
              <w:jc w:val="center"/>
            </w:pPr>
            <w:r>
              <w:t>101010,1</w:t>
            </w:r>
          </w:p>
        </w:tc>
        <w:tc>
          <w:tcPr>
            <w:tcW w:w="1024" w:type="dxa"/>
            <w:tcBorders>
              <w:bottom w:val="nil"/>
            </w:tcBorders>
          </w:tcPr>
          <w:p w:rsidR="00EC1671" w:rsidRDefault="00EC1671">
            <w:pPr>
              <w:pStyle w:val="ConsPlusNormal"/>
              <w:jc w:val="center"/>
            </w:pPr>
            <w:r>
              <w:t>101010,1</w:t>
            </w:r>
          </w:p>
        </w:tc>
      </w:tr>
      <w:tr w:rsidR="00EC1671">
        <w:tblPrEx>
          <w:tblBorders>
            <w:insideH w:val="nil"/>
          </w:tblBorders>
        </w:tblPrEx>
        <w:tc>
          <w:tcPr>
            <w:tcW w:w="484" w:type="dxa"/>
            <w:vMerge/>
          </w:tcPr>
          <w:p w:rsidR="00EC1671" w:rsidRDefault="00EC1671">
            <w:pPr>
              <w:pStyle w:val="ConsPlusNormal"/>
            </w:pPr>
          </w:p>
        </w:tc>
        <w:tc>
          <w:tcPr>
            <w:tcW w:w="2164" w:type="dxa"/>
            <w:vMerge/>
          </w:tcPr>
          <w:p w:rsidR="00EC1671" w:rsidRDefault="00EC1671">
            <w:pPr>
              <w:pStyle w:val="ConsPlusNormal"/>
            </w:pPr>
          </w:p>
        </w:tc>
        <w:tc>
          <w:tcPr>
            <w:tcW w:w="1984" w:type="dxa"/>
            <w:vMerge/>
          </w:tcPr>
          <w:p w:rsidR="00EC1671" w:rsidRDefault="00EC1671">
            <w:pPr>
              <w:pStyle w:val="ConsPlusNormal"/>
            </w:pPr>
          </w:p>
        </w:tc>
        <w:tc>
          <w:tcPr>
            <w:tcW w:w="1444" w:type="dxa"/>
            <w:tcBorders>
              <w:top w:val="nil"/>
              <w:bottom w:val="nil"/>
            </w:tcBorders>
          </w:tcPr>
          <w:p w:rsidR="00EC1671" w:rsidRDefault="00EC1671">
            <w:pPr>
              <w:pStyle w:val="ConsPlusNormal"/>
              <w:jc w:val="both"/>
            </w:pPr>
            <w:r>
              <w:t>областной бюджет;</w:t>
            </w:r>
          </w:p>
        </w:tc>
        <w:tc>
          <w:tcPr>
            <w:tcW w:w="1024" w:type="dxa"/>
            <w:tcBorders>
              <w:top w:val="nil"/>
              <w:bottom w:val="nil"/>
            </w:tcBorders>
          </w:tcPr>
          <w:p w:rsidR="00EC1671" w:rsidRDefault="00EC1671">
            <w:pPr>
              <w:pStyle w:val="ConsPlusNormal"/>
              <w:jc w:val="center"/>
            </w:pPr>
            <w:r>
              <w:t>300000,0</w:t>
            </w:r>
          </w:p>
        </w:tc>
        <w:tc>
          <w:tcPr>
            <w:tcW w:w="1024" w:type="dxa"/>
            <w:tcBorders>
              <w:top w:val="nil"/>
              <w:bottom w:val="nil"/>
            </w:tcBorders>
          </w:tcPr>
          <w:p w:rsidR="00EC1671" w:rsidRDefault="00EC1671">
            <w:pPr>
              <w:pStyle w:val="ConsPlusNormal"/>
              <w:jc w:val="center"/>
            </w:pPr>
            <w:r>
              <w:t>100000,0</w:t>
            </w:r>
          </w:p>
        </w:tc>
        <w:tc>
          <w:tcPr>
            <w:tcW w:w="1024" w:type="dxa"/>
            <w:tcBorders>
              <w:top w:val="nil"/>
              <w:bottom w:val="nil"/>
            </w:tcBorders>
          </w:tcPr>
          <w:p w:rsidR="00EC1671" w:rsidRDefault="00EC1671">
            <w:pPr>
              <w:pStyle w:val="ConsPlusNormal"/>
              <w:jc w:val="center"/>
            </w:pPr>
            <w:r>
              <w:t>100000,0</w:t>
            </w:r>
          </w:p>
        </w:tc>
        <w:tc>
          <w:tcPr>
            <w:tcW w:w="1024" w:type="dxa"/>
            <w:tcBorders>
              <w:top w:val="nil"/>
              <w:bottom w:val="nil"/>
            </w:tcBorders>
          </w:tcPr>
          <w:p w:rsidR="00EC1671" w:rsidRDefault="00EC1671">
            <w:pPr>
              <w:pStyle w:val="ConsPlusNormal"/>
              <w:jc w:val="center"/>
            </w:pPr>
            <w:r>
              <w:t>100000,0</w:t>
            </w:r>
          </w:p>
        </w:tc>
      </w:tr>
      <w:tr w:rsidR="00EC1671">
        <w:tc>
          <w:tcPr>
            <w:tcW w:w="484" w:type="dxa"/>
            <w:vMerge/>
          </w:tcPr>
          <w:p w:rsidR="00EC1671" w:rsidRDefault="00EC1671">
            <w:pPr>
              <w:pStyle w:val="ConsPlusNormal"/>
            </w:pPr>
          </w:p>
        </w:tc>
        <w:tc>
          <w:tcPr>
            <w:tcW w:w="2164" w:type="dxa"/>
            <w:vMerge/>
          </w:tcPr>
          <w:p w:rsidR="00EC1671" w:rsidRDefault="00EC1671">
            <w:pPr>
              <w:pStyle w:val="ConsPlusNormal"/>
            </w:pPr>
          </w:p>
        </w:tc>
        <w:tc>
          <w:tcPr>
            <w:tcW w:w="1984" w:type="dxa"/>
            <w:vMerge/>
          </w:tcPr>
          <w:p w:rsidR="00EC1671" w:rsidRDefault="00EC1671">
            <w:pPr>
              <w:pStyle w:val="ConsPlusNormal"/>
            </w:pPr>
          </w:p>
        </w:tc>
        <w:tc>
          <w:tcPr>
            <w:tcW w:w="1444" w:type="dxa"/>
            <w:tcBorders>
              <w:top w:val="nil"/>
            </w:tcBorders>
          </w:tcPr>
          <w:p w:rsidR="00EC1671" w:rsidRDefault="00EC1671">
            <w:pPr>
              <w:pStyle w:val="ConsPlusNormal"/>
              <w:jc w:val="both"/>
            </w:pPr>
            <w:r>
              <w:t>местный бюджет</w:t>
            </w:r>
          </w:p>
        </w:tc>
        <w:tc>
          <w:tcPr>
            <w:tcW w:w="1024" w:type="dxa"/>
            <w:tcBorders>
              <w:top w:val="nil"/>
            </w:tcBorders>
          </w:tcPr>
          <w:p w:rsidR="00EC1671" w:rsidRDefault="00EC1671">
            <w:pPr>
              <w:pStyle w:val="ConsPlusNormal"/>
              <w:jc w:val="center"/>
            </w:pPr>
            <w:r>
              <w:t>3030,3</w:t>
            </w:r>
          </w:p>
        </w:tc>
        <w:tc>
          <w:tcPr>
            <w:tcW w:w="1024" w:type="dxa"/>
            <w:tcBorders>
              <w:top w:val="nil"/>
            </w:tcBorders>
          </w:tcPr>
          <w:p w:rsidR="00EC1671" w:rsidRDefault="00EC1671">
            <w:pPr>
              <w:pStyle w:val="ConsPlusNormal"/>
              <w:jc w:val="center"/>
            </w:pPr>
            <w:r>
              <w:t>1010,1</w:t>
            </w:r>
          </w:p>
        </w:tc>
        <w:tc>
          <w:tcPr>
            <w:tcW w:w="1024" w:type="dxa"/>
            <w:tcBorders>
              <w:top w:val="nil"/>
            </w:tcBorders>
          </w:tcPr>
          <w:p w:rsidR="00EC1671" w:rsidRDefault="00EC1671">
            <w:pPr>
              <w:pStyle w:val="ConsPlusNormal"/>
              <w:jc w:val="center"/>
            </w:pPr>
            <w:r>
              <w:t>1010,1</w:t>
            </w:r>
          </w:p>
        </w:tc>
        <w:tc>
          <w:tcPr>
            <w:tcW w:w="1024" w:type="dxa"/>
            <w:tcBorders>
              <w:top w:val="nil"/>
            </w:tcBorders>
          </w:tcPr>
          <w:p w:rsidR="00EC1671" w:rsidRDefault="00EC1671">
            <w:pPr>
              <w:pStyle w:val="ConsPlusNormal"/>
              <w:jc w:val="center"/>
            </w:pPr>
            <w:r>
              <w:t>1010,1</w:t>
            </w:r>
          </w:p>
        </w:tc>
      </w:tr>
      <w:tr w:rsidR="00EC1671">
        <w:tc>
          <w:tcPr>
            <w:tcW w:w="484" w:type="dxa"/>
          </w:tcPr>
          <w:p w:rsidR="00EC1671" w:rsidRDefault="00EC1671">
            <w:pPr>
              <w:pStyle w:val="ConsPlusNormal"/>
              <w:jc w:val="both"/>
            </w:pPr>
            <w:r>
              <w:t>1.6.</w:t>
            </w:r>
          </w:p>
        </w:tc>
        <w:tc>
          <w:tcPr>
            <w:tcW w:w="2164" w:type="dxa"/>
          </w:tcPr>
          <w:p w:rsidR="00EC1671" w:rsidRDefault="00EC1671">
            <w:pPr>
              <w:pStyle w:val="ConsPlusNormal"/>
              <w:jc w:val="both"/>
            </w:pPr>
            <w:r>
              <w:t>Расходы на реализацию государственных функций</w:t>
            </w:r>
          </w:p>
        </w:tc>
        <w:tc>
          <w:tcPr>
            <w:tcW w:w="1984" w:type="dxa"/>
          </w:tcPr>
          <w:p w:rsidR="00EC1671" w:rsidRDefault="00EC1671">
            <w:pPr>
              <w:pStyle w:val="ConsPlusNormal"/>
              <w:jc w:val="both"/>
            </w:pPr>
            <w:r>
              <w:t>Департамент Смоленской области по внутренней политике</w:t>
            </w:r>
          </w:p>
        </w:tc>
        <w:tc>
          <w:tcPr>
            <w:tcW w:w="1444" w:type="dxa"/>
          </w:tcPr>
          <w:p w:rsidR="00EC1671" w:rsidRDefault="00EC1671">
            <w:pPr>
              <w:pStyle w:val="ConsPlusNormal"/>
              <w:jc w:val="both"/>
            </w:pPr>
            <w:r>
              <w:t>областной бюджет</w:t>
            </w:r>
          </w:p>
        </w:tc>
        <w:tc>
          <w:tcPr>
            <w:tcW w:w="1024" w:type="dxa"/>
          </w:tcPr>
          <w:p w:rsidR="00EC1671" w:rsidRDefault="00EC1671">
            <w:pPr>
              <w:pStyle w:val="ConsPlusNormal"/>
              <w:jc w:val="center"/>
            </w:pPr>
            <w:r>
              <w:t>2340,0</w:t>
            </w:r>
          </w:p>
        </w:tc>
        <w:tc>
          <w:tcPr>
            <w:tcW w:w="1024" w:type="dxa"/>
          </w:tcPr>
          <w:p w:rsidR="00EC1671" w:rsidRDefault="00EC1671">
            <w:pPr>
              <w:pStyle w:val="ConsPlusNormal"/>
              <w:jc w:val="center"/>
            </w:pPr>
            <w:r>
              <w:t>780,0</w:t>
            </w:r>
          </w:p>
        </w:tc>
        <w:tc>
          <w:tcPr>
            <w:tcW w:w="1024" w:type="dxa"/>
          </w:tcPr>
          <w:p w:rsidR="00EC1671" w:rsidRDefault="00EC1671">
            <w:pPr>
              <w:pStyle w:val="ConsPlusNormal"/>
              <w:jc w:val="center"/>
            </w:pPr>
            <w:r>
              <w:t>780,0</w:t>
            </w:r>
          </w:p>
        </w:tc>
        <w:tc>
          <w:tcPr>
            <w:tcW w:w="1024" w:type="dxa"/>
          </w:tcPr>
          <w:p w:rsidR="00EC1671" w:rsidRDefault="00EC1671">
            <w:pPr>
              <w:pStyle w:val="ConsPlusNormal"/>
              <w:jc w:val="center"/>
            </w:pPr>
            <w:r>
              <w:t>780,0</w:t>
            </w:r>
          </w:p>
        </w:tc>
      </w:tr>
      <w:tr w:rsidR="00EC1671">
        <w:tc>
          <w:tcPr>
            <w:tcW w:w="2648" w:type="dxa"/>
            <w:gridSpan w:val="2"/>
            <w:vMerge w:val="restart"/>
          </w:tcPr>
          <w:p w:rsidR="00EC1671" w:rsidRDefault="00EC1671">
            <w:pPr>
              <w:pStyle w:val="ConsPlusNormal"/>
              <w:jc w:val="both"/>
            </w:pPr>
            <w:r>
              <w:t>Итого по комплексу процессных мероприятий</w:t>
            </w:r>
          </w:p>
        </w:tc>
        <w:tc>
          <w:tcPr>
            <w:tcW w:w="1984" w:type="dxa"/>
            <w:vMerge w:val="restart"/>
          </w:tcPr>
          <w:p w:rsidR="00EC1671" w:rsidRDefault="00EC1671">
            <w:pPr>
              <w:pStyle w:val="ConsPlusNormal"/>
            </w:pPr>
          </w:p>
        </w:tc>
        <w:tc>
          <w:tcPr>
            <w:tcW w:w="1444" w:type="dxa"/>
            <w:tcBorders>
              <w:bottom w:val="nil"/>
            </w:tcBorders>
          </w:tcPr>
          <w:p w:rsidR="00EC1671" w:rsidRDefault="00EC1671">
            <w:pPr>
              <w:pStyle w:val="ConsPlusNormal"/>
            </w:pPr>
          </w:p>
        </w:tc>
        <w:tc>
          <w:tcPr>
            <w:tcW w:w="1024" w:type="dxa"/>
            <w:tcBorders>
              <w:bottom w:val="nil"/>
            </w:tcBorders>
          </w:tcPr>
          <w:p w:rsidR="00EC1671" w:rsidRDefault="00EC1671">
            <w:pPr>
              <w:pStyle w:val="ConsPlusNormal"/>
              <w:jc w:val="center"/>
            </w:pPr>
            <w:r>
              <w:t>324734,7</w:t>
            </w:r>
          </w:p>
        </w:tc>
        <w:tc>
          <w:tcPr>
            <w:tcW w:w="1024" w:type="dxa"/>
            <w:tcBorders>
              <w:bottom w:val="nil"/>
            </w:tcBorders>
          </w:tcPr>
          <w:p w:rsidR="00EC1671" w:rsidRDefault="00EC1671">
            <w:pPr>
              <w:pStyle w:val="ConsPlusNormal"/>
              <w:jc w:val="center"/>
            </w:pPr>
            <w:r>
              <w:t>108244,9</w:t>
            </w:r>
          </w:p>
        </w:tc>
        <w:tc>
          <w:tcPr>
            <w:tcW w:w="1024" w:type="dxa"/>
            <w:tcBorders>
              <w:bottom w:val="nil"/>
            </w:tcBorders>
          </w:tcPr>
          <w:p w:rsidR="00EC1671" w:rsidRDefault="00EC1671">
            <w:pPr>
              <w:pStyle w:val="ConsPlusNormal"/>
              <w:jc w:val="center"/>
            </w:pPr>
            <w:r>
              <w:t>108244,9</w:t>
            </w:r>
          </w:p>
        </w:tc>
        <w:tc>
          <w:tcPr>
            <w:tcW w:w="1024" w:type="dxa"/>
            <w:tcBorders>
              <w:bottom w:val="nil"/>
            </w:tcBorders>
          </w:tcPr>
          <w:p w:rsidR="00EC1671" w:rsidRDefault="00EC1671">
            <w:pPr>
              <w:pStyle w:val="ConsPlusNormal"/>
              <w:jc w:val="center"/>
            </w:pPr>
            <w:r>
              <w:t>108244,9</w:t>
            </w:r>
          </w:p>
        </w:tc>
      </w:tr>
      <w:tr w:rsidR="00EC1671">
        <w:tblPrEx>
          <w:tblBorders>
            <w:insideH w:val="nil"/>
          </w:tblBorders>
        </w:tblPrEx>
        <w:tc>
          <w:tcPr>
            <w:tcW w:w="2648" w:type="dxa"/>
            <w:gridSpan w:val="2"/>
            <w:vMerge/>
          </w:tcPr>
          <w:p w:rsidR="00EC1671" w:rsidRDefault="00EC1671">
            <w:pPr>
              <w:pStyle w:val="ConsPlusNormal"/>
            </w:pPr>
          </w:p>
        </w:tc>
        <w:tc>
          <w:tcPr>
            <w:tcW w:w="1984" w:type="dxa"/>
            <w:vMerge/>
          </w:tcPr>
          <w:p w:rsidR="00EC1671" w:rsidRDefault="00EC1671">
            <w:pPr>
              <w:pStyle w:val="ConsPlusNormal"/>
            </w:pPr>
          </w:p>
        </w:tc>
        <w:tc>
          <w:tcPr>
            <w:tcW w:w="1444" w:type="dxa"/>
            <w:tcBorders>
              <w:top w:val="nil"/>
              <w:bottom w:val="nil"/>
            </w:tcBorders>
          </w:tcPr>
          <w:p w:rsidR="00EC1671" w:rsidRDefault="00EC1671">
            <w:pPr>
              <w:pStyle w:val="ConsPlusNormal"/>
              <w:jc w:val="both"/>
            </w:pPr>
            <w:r>
              <w:t>областной бюджет;</w:t>
            </w:r>
          </w:p>
        </w:tc>
        <w:tc>
          <w:tcPr>
            <w:tcW w:w="1024" w:type="dxa"/>
            <w:tcBorders>
              <w:top w:val="nil"/>
              <w:bottom w:val="nil"/>
            </w:tcBorders>
          </w:tcPr>
          <w:p w:rsidR="00EC1671" w:rsidRDefault="00EC1671">
            <w:pPr>
              <w:pStyle w:val="ConsPlusNormal"/>
              <w:jc w:val="center"/>
            </w:pPr>
            <w:r>
              <w:t>320994,0</w:t>
            </w:r>
          </w:p>
        </w:tc>
        <w:tc>
          <w:tcPr>
            <w:tcW w:w="1024" w:type="dxa"/>
            <w:tcBorders>
              <w:top w:val="nil"/>
              <w:bottom w:val="nil"/>
            </w:tcBorders>
          </w:tcPr>
          <w:p w:rsidR="00EC1671" w:rsidRDefault="00EC1671">
            <w:pPr>
              <w:pStyle w:val="ConsPlusNormal"/>
              <w:jc w:val="center"/>
            </w:pPr>
            <w:r>
              <w:t>106998,0</w:t>
            </w:r>
          </w:p>
        </w:tc>
        <w:tc>
          <w:tcPr>
            <w:tcW w:w="1024" w:type="dxa"/>
            <w:tcBorders>
              <w:top w:val="nil"/>
              <w:bottom w:val="nil"/>
            </w:tcBorders>
          </w:tcPr>
          <w:p w:rsidR="00EC1671" w:rsidRDefault="00EC1671">
            <w:pPr>
              <w:pStyle w:val="ConsPlusNormal"/>
              <w:jc w:val="center"/>
            </w:pPr>
            <w:r>
              <w:t>106998,0</w:t>
            </w:r>
          </w:p>
        </w:tc>
        <w:tc>
          <w:tcPr>
            <w:tcW w:w="1024" w:type="dxa"/>
            <w:tcBorders>
              <w:top w:val="nil"/>
              <w:bottom w:val="nil"/>
            </w:tcBorders>
          </w:tcPr>
          <w:p w:rsidR="00EC1671" w:rsidRDefault="00EC1671">
            <w:pPr>
              <w:pStyle w:val="ConsPlusNormal"/>
              <w:jc w:val="center"/>
            </w:pPr>
            <w:r>
              <w:t>106998,0</w:t>
            </w:r>
          </w:p>
        </w:tc>
      </w:tr>
      <w:tr w:rsidR="00EC1671">
        <w:tc>
          <w:tcPr>
            <w:tcW w:w="2648" w:type="dxa"/>
            <w:gridSpan w:val="2"/>
            <w:vMerge/>
          </w:tcPr>
          <w:p w:rsidR="00EC1671" w:rsidRDefault="00EC1671">
            <w:pPr>
              <w:pStyle w:val="ConsPlusNormal"/>
            </w:pPr>
          </w:p>
        </w:tc>
        <w:tc>
          <w:tcPr>
            <w:tcW w:w="1984" w:type="dxa"/>
            <w:vMerge/>
          </w:tcPr>
          <w:p w:rsidR="00EC1671" w:rsidRDefault="00EC1671">
            <w:pPr>
              <w:pStyle w:val="ConsPlusNormal"/>
            </w:pPr>
          </w:p>
        </w:tc>
        <w:tc>
          <w:tcPr>
            <w:tcW w:w="1444" w:type="dxa"/>
            <w:tcBorders>
              <w:top w:val="nil"/>
            </w:tcBorders>
          </w:tcPr>
          <w:p w:rsidR="00EC1671" w:rsidRDefault="00EC1671">
            <w:pPr>
              <w:pStyle w:val="ConsPlusNormal"/>
              <w:jc w:val="both"/>
            </w:pPr>
            <w:r>
              <w:t>местные бюджеты</w:t>
            </w:r>
          </w:p>
        </w:tc>
        <w:tc>
          <w:tcPr>
            <w:tcW w:w="1024" w:type="dxa"/>
            <w:tcBorders>
              <w:top w:val="nil"/>
            </w:tcBorders>
          </w:tcPr>
          <w:p w:rsidR="00EC1671" w:rsidRDefault="00EC1671">
            <w:pPr>
              <w:pStyle w:val="ConsPlusNormal"/>
              <w:jc w:val="center"/>
            </w:pPr>
            <w:r>
              <w:t>3740,7</w:t>
            </w:r>
          </w:p>
        </w:tc>
        <w:tc>
          <w:tcPr>
            <w:tcW w:w="1024" w:type="dxa"/>
            <w:tcBorders>
              <w:top w:val="nil"/>
            </w:tcBorders>
          </w:tcPr>
          <w:p w:rsidR="00EC1671" w:rsidRDefault="00EC1671">
            <w:pPr>
              <w:pStyle w:val="ConsPlusNormal"/>
              <w:jc w:val="center"/>
            </w:pPr>
            <w:r>
              <w:t>1246,9</w:t>
            </w:r>
          </w:p>
        </w:tc>
        <w:tc>
          <w:tcPr>
            <w:tcW w:w="1024" w:type="dxa"/>
            <w:tcBorders>
              <w:top w:val="nil"/>
            </w:tcBorders>
          </w:tcPr>
          <w:p w:rsidR="00EC1671" w:rsidRDefault="00EC1671">
            <w:pPr>
              <w:pStyle w:val="ConsPlusNormal"/>
              <w:jc w:val="center"/>
            </w:pPr>
            <w:r>
              <w:t>1246,9</w:t>
            </w:r>
          </w:p>
        </w:tc>
        <w:tc>
          <w:tcPr>
            <w:tcW w:w="1024" w:type="dxa"/>
            <w:tcBorders>
              <w:top w:val="nil"/>
            </w:tcBorders>
          </w:tcPr>
          <w:p w:rsidR="00EC1671" w:rsidRDefault="00EC1671">
            <w:pPr>
              <w:pStyle w:val="ConsPlusNormal"/>
              <w:jc w:val="center"/>
            </w:pPr>
            <w:r>
              <w:t>1246,9</w:t>
            </w:r>
          </w:p>
        </w:tc>
      </w:tr>
      <w:tr w:rsidR="00EC1671">
        <w:tc>
          <w:tcPr>
            <w:tcW w:w="10172" w:type="dxa"/>
            <w:gridSpan w:val="8"/>
          </w:tcPr>
          <w:p w:rsidR="00EC1671" w:rsidRDefault="00EC1671">
            <w:pPr>
              <w:pStyle w:val="ConsPlusNormal"/>
              <w:jc w:val="center"/>
            </w:pPr>
            <w:r>
              <w:t>2. Комплекс процессных мероприятий "Обеспечение деятельности исполнительных органов"</w:t>
            </w:r>
          </w:p>
        </w:tc>
      </w:tr>
      <w:tr w:rsidR="00EC1671">
        <w:tc>
          <w:tcPr>
            <w:tcW w:w="484" w:type="dxa"/>
          </w:tcPr>
          <w:p w:rsidR="00EC1671" w:rsidRDefault="00EC1671">
            <w:pPr>
              <w:pStyle w:val="ConsPlusNormal"/>
            </w:pPr>
          </w:p>
        </w:tc>
        <w:tc>
          <w:tcPr>
            <w:tcW w:w="2164" w:type="dxa"/>
          </w:tcPr>
          <w:p w:rsidR="00EC1671" w:rsidRDefault="00EC1671">
            <w:pPr>
              <w:pStyle w:val="ConsPlusNormal"/>
              <w:jc w:val="both"/>
            </w:pPr>
            <w:r>
              <w:t>Расходы на обеспечение деятельности государственных органов</w:t>
            </w:r>
          </w:p>
        </w:tc>
        <w:tc>
          <w:tcPr>
            <w:tcW w:w="1984" w:type="dxa"/>
          </w:tcPr>
          <w:p w:rsidR="00EC1671" w:rsidRDefault="00EC1671">
            <w:pPr>
              <w:pStyle w:val="ConsPlusNormal"/>
              <w:jc w:val="both"/>
            </w:pPr>
            <w:r>
              <w:t>Департамент Смоленской области по внутренней политике</w:t>
            </w:r>
          </w:p>
        </w:tc>
        <w:tc>
          <w:tcPr>
            <w:tcW w:w="1444" w:type="dxa"/>
          </w:tcPr>
          <w:p w:rsidR="00EC1671" w:rsidRDefault="00EC1671">
            <w:pPr>
              <w:pStyle w:val="ConsPlusNormal"/>
              <w:jc w:val="both"/>
            </w:pPr>
            <w:r>
              <w:t>областной бюджет</w:t>
            </w:r>
          </w:p>
        </w:tc>
        <w:tc>
          <w:tcPr>
            <w:tcW w:w="1024" w:type="dxa"/>
          </w:tcPr>
          <w:p w:rsidR="00EC1671" w:rsidRDefault="00EC1671">
            <w:pPr>
              <w:pStyle w:val="ConsPlusNormal"/>
              <w:jc w:val="center"/>
            </w:pPr>
            <w:r>
              <w:t>210364,2</w:t>
            </w:r>
          </w:p>
        </w:tc>
        <w:tc>
          <w:tcPr>
            <w:tcW w:w="1024" w:type="dxa"/>
          </w:tcPr>
          <w:p w:rsidR="00EC1671" w:rsidRDefault="00EC1671">
            <w:pPr>
              <w:pStyle w:val="ConsPlusNormal"/>
              <w:jc w:val="center"/>
            </w:pPr>
            <w:r>
              <w:t>67012,2</w:t>
            </w:r>
          </w:p>
        </w:tc>
        <w:tc>
          <w:tcPr>
            <w:tcW w:w="1024" w:type="dxa"/>
          </w:tcPr>
          <w:p w:rsidR="00EC1671" w:rsidRDefault="00EC1671">
            <w:pPr>
              <w:pStyle w:val="ConsPlusNormal"/>
              <w:jc w:val="center"/>
            </w:pPr>
            <w:r>
              <w:t>70310,9</w:t>
            </w:r>
          </w:p>
        </w:tc>
        <w:tc>
          <w:tcPr>
            <w:tcW w:w="1024" w:type="dxa"/>
          </w:tcPr>
          <w:p w:rsidR="00EC1671" w:rsidRDefault="00EC1671">
            <w:pPr>
              <w:pStyle w:val="ConsPlusNormal"/>
              <w:jc w:val="center"/>
            </w:pPr>
            <w:r>
              <w:t>73041,1</w:t>
            </w:r>
          </w:p>
        </w:tc>
      </w:tr>
      <w:tr w:rsidR="00EC1671">
        <w:tc>
          <w:tcPr>
            <w:tcW w:w="2648" w:type="dxa"/>
            <w:gridSpan w:val="2"/>
          </w:tcPr>
          <w:p w:rsidR="00EC1671" w:rsidRDefault="00EC1671">
            <w:pPr>
              <w:pStyle w:val="ConsPlusNormal"/>
              <w:jc w:val="both"/>
            </w:pPr>
            <w:r>
              <w:t>Итого по комплексу процессных мероприятий</w:t>
            </w:r>
          </w:p>
        </w:tc>
        <w:tc>
          <w:tcPr>
            <w:tcW w:w="1984" w:type="dxa"/>
          </w:tcPr>
          <w:p w:rsidR="00EC1671" w:rsidRDefault="00EC1671">
            <w:pPr>
              <w:pStyle w:val="ConsPlusNormal"/>
            </w:pPr>
          </w:p>
        </w:tc>
        <w:tc>
          <w:tcPr>
            <w:tcW w:w="1444" w:type="dxa"/>
          </w:tcPr>
          <w:p w:rsidR="00EC1671" w:rsidRDefault="00EC1671">
            <w:pPr>
              <w:pStyle w:val="ConsPlusNormal"/>
              <w:jc w:val="both"/>
            </w:pPr>
            <w:r>
              <w:t>областной бюджет</w:t>
            </w:r>
          </w:p>
        </w:tc>
        <w:tc>
          <w:tcPr>
            <w:tcW w:w="1024" w:type="dxa"/>
          </w:tcPr>
          <w:p w:rsidR="00EC1671" w:rsidRDefault="00EC1671">
            <w:pPr>
              <w:pStyle w:val="ConsPlusNormal"/>
              <w:jc w:val="center"/>
            </w:pPr>
            <w:r>
              <w:t>210364,2</w:t>
            </w:r>
          </w:p>
        </w:tc>
        <w:tc>
          <w:tcPr>
            <w:tcW w:w="1024" w:type="dxa"/>
          </w:tcPr>
          <w:p w:rsidR="00EC1671" w:rsidRDefault="00EC1671">
            <w:pPr>
              <w:pStyle w:val="ConsPlusNormal"/>
              <w:jc w:val="center"/>
            </w:pPr>
            <w:r>
              <w:t>67012,2</w:t>
            </w:r>
          </w:p>
        </w:tc>
        <w:tc>
          <w:tcPr>
            <w:tcW w:w="1024" w:type="dxa"/>
          </w:tcPr>
          <w:p w:rsidR="00EC1671" w:rsidRDefault="00EC1671">
            <w:pPr>
              <w:pStyle w:val="ConsPlusNormal"/>
              <w:jc w:val="center"/>
            </w:pPr>
            <w:r>
              <w:t>70310,9</w:t>
            </w:r>
          </w:p>
        </w:tc>
        <w:tc>
          <w:tcPr>
            <w:tcW w:w="1024" w:type="dxa"/>
          </w:tcPr>
          <w:p w:rsidR="00EC1671" w:rsidRDefault="00EC1671">
            <w:pPr>
              <w:pStyle w:val="ConsPlusNormal"/>
              <w:jc w:val="center"/>
            </w:pPr>
            <w:r>
              <w:t>73041,1</w:t>
            </w:r>
          </w:p>
        </w:tc>
      </w:tr>
      <w:tr w:rsidR="00EC1671">
        <w:tc>
          <w:tcPr>
            <w:tcW w:w="4632" w:type="dxa"/>
            <w:gridSpan w:val="3"/>
            <w:vMerge w:val="restart"/>
          </w:tcPr>
          <w:p w:rsidR="00EC1671" w:rsidRDefault="00EC1671">
            <w:pPr>
              <w:pStyle w:val="ConsPlusNormal"/>
              <w:jc w:val="both"/>
            </w:pPr>
            <w:r>
              <w:t>Всего по Государственной программе</w:t>
            </w:r>
          </w:p>
        </w:tc>
        <w:tc>
          <w:tcPr>
            <w:tcW w:w="1444" w:type="dxa"/>
            <w:tcBorders>
              <w:bottom w:val="nil"/>
            </w:tcBorders>
          </w:tcPr>
          <w:p w:rsidR="00EC1671" w:rsidRDefault="00EC1671">
            <w:pPr>
              <w:pStyle w:val="ConsPlusNormal"/>
            </w:pPr>
          </w:p>
        </w:tc>
        <w:tc>
          <w:tcPr>
            <w:tcW w:w="1024" w:type="dxa"/>
            <w:tcBorders>
              <w:bottom w:val="nil"/>
            </w:tcBorders>
          </w:tcPr>
          <w:p w:rsidR="00EC1671" w:rsidRDefault="00EC1671">
            <w:pPr>
              <w:pStyle w:val="ConsPlusNormal"/>
              <w:jc w:val="center"/>
            </w:pPr>
            <w:r>
              <w:t>535098,9</w:t>
            </w:r>
          </w:p>
        </w:tc>
        <w:tc>
          <w:tcPr>
            <w:tcW w:w="1024" w:type="dxa"/>
            <w:tcBorders>
              <w:bottom w:val="nil"/>
            </w:tcBorders>
          </w:tcPr>
          <w:p w:rsidR="00EC1671" w:rsidRDefault="00EC1671">
            <w:pPr>
              <w:pStyle w:val="ConsPlusNormal"/>
              <w:jc w:val="center"/>
            </w:pPr>
            <w:r>
              <w:t>175257,1</w:t>
            </w:r>
          </w:p>
        </w:tc>
        <w:tc>
          <w:tcPr>
            <w:tcW w:w="1024" w:type="dxa"/>
            <w:tcBorders>
              <w:bottom w:val="nil"/>
            </w:tcBorders>
          </w:tcPr>
          <w:p w:rsidR="00EC1671" w:rsidRDefault="00EC1671">
            <w:pPr>
              <w:pStyle w:val="ConsPlusNormal"/>
              <w:jc w:val="center"/>
            </w:pPr>
            <w:r>
              <w:t>178555,8</w:t>
            </w:r>
          </w:p>
        </w:tc>
        <w:tc>
          <w:tcPr>
            <w:tcW w:w="1024" w:type="dxa"/>
            <w:tcBorders>
              <w:bottom w:val="nil"/>
            </w:tcBorders>
          </w:tcPr>
          <w:p w:rsidR="00EC1671" w:rsidRDefault="00EC1671">
            <w:pPr>
              <w:pStyle w:val="ConsPlusNormal"/>
              <w:jc w:val="center"/>
            </w:pPr>
            <w:r>
              <w:t>181286,0</w:t>
            </w:r>
          </w:p>
        </w:tc>
      </w:tr>
      <w:tr w:rsidR="00EC1671">
        <w:tblPrEx>
          <w:tblBorders>
            <w:insideH w:val="nil"/>
          </w:tblBorders>
        </w:tblPrEx>
        <w:tc>
          <w:tcPr>
            <w:tcW w:w="4632" w:type="dxa"/>
            <w:gridSpan w:val="3"/>
            <w:vMerge/>
          </w:tcPr>
          <w:p w:rsidR="00EC1671" w:rsidRDefault="00EC1671">
            <w:pPr>
              <w:pStyle w:val="ConsPlusNormal"/>
            </w:pPr>
          </w:p>
        </w:tc>
        <w:tc>
          <w:tcPr>
            <w:tcW w:w="1444" w:type="dxa"/>
            <w:tcBorders>
              <w:top w:val="nil"/>
              <w:bottom w:val="nil"/>
            </w:tcBorders>
          </w:tcPr>
          <w:p w:rsidR="00EC1671" w:rsidRDefault="00EC1671">
            <w:pPr>
              <w:pStyle w:val="ConsPlusNormal"/>
              <w:jc w:val="both"/>
            </w:pPr>
            <w:r>
              <w:t>областной бюджет;</w:t>
            </w:r>
          </w:p>
        </w:tc>
        <w:tc>
          <w:tcPr>
            <w:tcW w:w="1024" w:type="dxa"/>
            <w:tcBorders>
              <w:top w:val="nil"/>
              <w:bottom w:val="nil"/>
            </w:tcBorders>
          </w:tcPr>
          <w:p w:rsidR="00EC1671" w:rsidRDefault="00EC1671">
            <w:pPr>
              <w:pStyle w:val="ConsPlusNormal"/>
              <w:jc w:val="center"/>
            </w:pPr>
            <w:r>
              <w:t>531358,2</w:t>
            </w:r>
          </w:p>
        </w:tc>
        <w:tc>
          <w:tcPr>
            <w:tcW w:w="1024" w:type="dxa"/>
            <w:tcBorders>
              <w:top w:val="nil"/>
              <w:bottom w:val="nil"/>
            </w:tcBorders>
          </w:tcPr>
          <w:p w:rsidR="00EC1671" w:rsidRDefault="00EC1671">
            <w:pPr>
              <w:pStyle w:val="ConsPlusNormal"/>
              <w:jc w:val="center"/>
            </w:pPr>
            <w:r>
              <w:t>174010,2</w:t>
            </w:r>
          </w:p>
        </w:tc>
        <w:tc>
          <w:tcPr>
            <w:tcW w:w="1024" w:type="dxa"/>
            <w:tcBorders>
              <w:top w:val="nil"/>
              <w:bottom w:val="nil"/>
            </w:tcBorders>
          </w:tcPr>
          <w:p w:rsidR="00EC1671" w:rsidRDefault="00EC1671">
            <w:pPr>
              <w:pStyle w:val="ConsPlusNormal"/>
              <w:jc w:val="center"/>
            </w:pPr>
            <w:r>
              <w:t>177308,9</w:t>
            </w:r>
          </w:p>
        </w:tc>
        <w:tc>
          <w:tcPr>
            <w:tcW w:w="1024" w:type="dxa"/>
            <w:tcBorders>
              <w:top w:val="nil"/>
              <w:bottom w:val="nil"/>
            </w:tcBorders>
          </w:tcPr>
          <w:p w:rsidR="00EC1671" w:rsidRDefault="00EC1671">
            <w:pPr>
              <w:pStyle w:val="ConsPlusNormal"/>
              <w:jc w:val="center"/>
            </w:pPr>
            <w:r>
              <w:t>180039,1</w:t>
            </w:r>
          </w:p>
        </w:tc>
      </w:tr>
      <w:tr w:rsidR="00EC1671">
        <w:tblPrEx>
          <w:tblBorders>
            <w:insideH w:val="nil"/>
          </w:tblBorders>
        </w:tblPrEx>
        <w:tc>
          <w:tcPr>
            <w:tcW w:w="4632" w:type="dxa"/>
            <w:gridSpan w:val="3"/>
            <w:vMerge/>
          </w:tcPr>
          <w:p w:rsidR="00EC1671" w:rsidRDefault="00EC1671">
            <w:pPr>
              <w:pStyle w:val="ConsPlusNormal"/>
            </w:pPr>
          </w:p>
        </w:tc>
        <w:tc>
          <w:tcPr>
            <w:tcW w:w="1444" w:type="dxa"/>
            <w:tcBorders>
              <w:top w:val="nil"/>
            </w:tcBorders>
          </w:tcPr>
          <w:p w:rsidR="00EC1671" w:rsidRDefault="00EC1671">
            <w:pPr>
              <w:pStyle w:val="ConsPlusNormal"/>
              <w:jc w:val="both"/>
            </w:pPr>
            <w:r>
              <w:t>местные бюджеты</w:t>
            </w:r>
          </w:p>
        </w:tc>
        <w:tc>
          <w:tcPr>
            <w:tcW w:w="1024" w:type="dxa"/>
            <w:tcBorders>
              <w:top w:val="nil"/>
            </w:tcBorders>
          </w:tcPr>
          <w:p w:rsidR="00EC1671" w:rsidRDefault="00EC1671">
            <w:pPr>
              <w:pStyle w:val="ConsPlusNormal"/>
              <w:jc w:val="center"/>
            </w:pPr>
            <w:r>
              <w:t>3740,7</w:t>
            </w:r>
          </w:p>
        </w:tc>
        <w:tc>
          <w:tcPr>
            <w:tcW w:w="1024" w:type="dxa"/>
            <w:tcBorders>
              <w:top w:val="nil"/>
            </w:tcBorders>
          </w:tcPr>
          <w:p w:rsidR="00EC1671" w:rsidRDefault="00EC1671">
            <w:pPr>
              <w:pStyle w:val="ConsPlusNormal"/>
              <w:jc w:val="center"/>
            </w:pPr>
            <w:r>
              <w:t>1246,9</w:t>
            </w:r>
          </w:p>
        </w:tc>
        <w:tc>
          <w:tcPr>
            <w:tcW w:w="1024" w:type="dxa"/>
            <w:tcBorders>
              <w:top w:val="nil"/>
            </w:tcBorders>
          </w:tcPr>
          <w:p w:rsidR="00EC1671" w:rsidRDefault="00EC1671">
            <w:pPr>
              <w:pStyle w:val="ConsPlusNormal"/>
              <w:jc w:val="center"/>
            </w:pPr>
            <w:r>
              <w:t>1246,9</w:t>
            </w:r>
          </w:p>
        </w:tc>
        <w:tc>
          <w:tcPr>
            <w:tcW w:w="1024" w:type="dxa"/>
            <w:tcBorders>
              <w:top w:val="nil"/>
            </w:tcBorders>
          </w:tcPr>
          <w:p w:rsidR="00EC1671" w:rsidRDefault="00EC1671">
            <w:pPr>
              <w:pStyle w:val="ConsPlusNormal"/>
              <w:jc w:val="center"/>
            </w:pPr>
            <w:r>
              <w:t>1246,9</w:t>
            </w:r>
          </w:p>
        </w:tc>
      </w:tr>
    </w:tbl>
    <w:p w:rsidR="00EC1671" w:rsidRDefault="00EC1671">
      <w:pPr>
        <w:pStyle w:val="ConsPlusNormal"/>
        <w:jc w:val="both"/>
      </w:pPr>
    </w:p>
    <w:p w:rsidR="00EC1671" w:rsidRDefault="00EC1671">
      <w:pPr>
        <w:pStyle w:val="ConsPlusNormal"/>
        <w:jc w:val="both"/>
      </w:pPr>
    </w:p>
    <w:p w:rsidR="00EC1671" w:rsidRDefault="00EC1671">
      <w:pPr>
        <w:pStyle w:val="ConsPlusNormal"/>
        <w:pBdr>
          <w:bottom w:val="single" w:sz="6" w:space="0" w:color="auto"/>
        </w:pBdr>
        <w:spacing w:before="100" w:after="100"/>
        <w:jc w:val="both"/>
        <w:rPr>
          <w:sz w:val="2"/>
          <w:szCs w:val="2"/>
        </w:rPr>
      </w:pPr>
    </w:p>
    <w:p w:rsidR="001B09F4" w:rsidRDefault="001B09F4"/>
    <w:sectPr w:rsidR="001B09F4" w:rsidSect="005541ED">
      <w:pgSz w:w="11906" w:h="16838"/>
      <w:pgMar w:top="1134" w:right="566"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drawingGridHorizontalSpacing w:val="110"/>
  <w:displayHorizontalDrawingGridEvery w:val="2"/>
  <w:displayVerticalDrawingGridEvery w:val="2"/>
  <w:characterSpacingControl w:val="doNotCompress"/>
  <w:savePreviewPicture/>
  <w:compat/>
  <w:rsids>
    <w:rsidRoot w:val="00EC1671"/>
    <w:rsid w:val="001B09F4"/>
    <w:rsid w:val="00641BFE"/>
    <w:rsid w:val="00EC1671"/>
    <w:rsid w:val="00F95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9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6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16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16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16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16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16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16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167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F675665286C2660A1E4901BF5021AC0C197C002FCE9F2D3E4AE01D1B9917BCA175C249C7A62940E978E8CA71F5980423AB04E8C32008B08875F2e0lFM" TargetMode="External"/><Relationship Id="rId18" Type="http://schemas.openxmlformats.org/officeDocument/2006/relationships/hyperlink" Target="consultantplus://offline/ref=C3F675665286C2660A1E4901BF5021AC0C197C002FC89F253B4AE01D1B9917BCA175C249C7A62940E978E8CA71F5980423AB04E8C32008B08875F2e0lFM" TargetMode="External"/><Relationship Id="rId26" Type="http://schemas.openxmlformats.org/officeDocument/2006/relationships/hyperlink" Target="consultantplus://offline/ref=C3F675665286C2660A1E4901BF5021AC0C197C0026CF972C3B47BD1713C01BBEA67A9D5EC0EF2541E978E8CF7FAA9D1132F308EDD93E0CAA9477F00EeEl4M" TargetMode="External"/><Relationship Id="rId39" Type="http://schemas.openxmlformats.org/officeDocument/2006/relationships/hyperlink" Target="consultantplus://offline/ref=C3F675665286C2660A1E4901BF5021AC0C197C0026CE91203A43BD1713C01BBEA67A9D5EC0EF2541E978E8CF7FAA9D1132F308EDD93E0CAA9477F00EeEl4M" TargetMode="External"/><Relationship Id="rId21" Type="http://schemas.openxmlformats.org/officeDocument/2006/relationships/hyperlink" Target="consultantplus://offline/ref=C3F675665286C2660A1E4901BF5021AC0C197C002ECA952C394AE01D1B9917BCA175C249C7A62940E978E8CA71F5980423AB04E8C32008B08875F2e0lFM" TargetMode="External"/><Relationship Id="rId34" Type="http://schemas.openxmlformats.org/officeDocument/2006/relationships/hyperlink" Target="consultantplus://offline/ref=C3F675665286C2660A1E4901BF5021AC0C197C0026CF9E253945BD1713C01BBEA67A9D5EC0EF2541E978E8CF7FAA9D1132F308EDD93E0CAA9477F00EeEl4M" TargetMode="External"/><Relationship Id="rId42" Type="http://schemas.openxmlformats.org/officeDocument/2006/relationships/hyperlink" Target="consultantplus://offline/ref=C3F675665286C2660A1E4901BF5021AC0C197C0026CE90273D47BD1713C01BBEA67A9D5EC0EF2541E978E8CF7FAA9D1132F308EDD93E0CAA9477F00EeEl4M" TargetMode="External"/><Relationship Id="rId47" Type="http://schemas.openxmlformats.org/officeDocument/2006/relationships/hyperlink" Target="consultantplus://offline/ref=C3F675665286C2660A1E4901BF5021AC0C197C0026CD932C3C45BD1713C01BBEA67A9D5EC0EF2541E978E8CF7FAA9D1132F308EDD93E0CAA9477F00EeEl4M" TargetMode="External"/><Relationship Id="rId50" Type="http://schemas.openxmlformats.org/officeDocument/2006/relationships/hyperlink" Target="consultantplus://offline/ref=C3F675665286C2660A1E4901BF5021AC0C197C0026CC96233141BD1713C01BBEA67A9D5EC0EF2541E978E8CF7FAA9D1132F308EDD93E0CAA9477F00EeEl4M" TargetMode="External"/><Relationship Id="rId55" Type="http://schemas.openxmlformats.org/officeDocument/2006/relationships/hyperlink" Target="consultantplus://offline/ref=C3F675665286C2660A1E4901BF5021AC0C197C0020C89E213A4AE01D1B9917BCA175C249C7A62940E978E8C971F5980423AB04E8C32008B08875F2e0lFM" TargetMode="External"/><Relationship Id="rId63" Type="http://schemas.openxmlformats.org/officeDocument/2006/relationships/hyperlink" Target="consultantplus://offline/ref=C3F675665286C2660A1E4901BF5021AC0C197C0020CD9326304AE01D1B9917BCA175C249C7A62940E978E8C871F5980423AB04E8C32008B08875F2e0lFM" TargetMode="External"/><Relationship Id="rId68" Type="http://schemas.openxmlformats.org/officeDocument/2006/relationships/hyperlink" Target="consultantplus://offline/ref=C3F675665286C2660A1E4901BF5021AC0C197C0026CC96233141BD1713C01BBEA67A9D5EC0EF2541E978E8CF7FAA9D1132F308EDD93E0CAA9477F00EeEl4M" TargetMode="External"/><Relationship Id="rId76" Type="http://schemas.openxmlformats.org/officeDocument/2006/relationships/hyperlink" Target="consultantplus://offline/ref=C3F675665286C2660A1E4901BF5021AC0C197C0026CC95203F43BD1713C01BBEA67A9D5EC0EF2541E978E9CE79AA9D1132F308EDD93E0CAA9477F00EeEl4M" TargetMode="External"/><Relationship Id="rId84" Type="http://schemas.openxmlformats.org/officeDocument/2006/relationships/hyperlink" Target="consultantplus://offline/ref=C3F675665286C2660A1E4901BF5021AC0C197C0026CD90263E43BD1713C01BBEA67A9D5EC0EF2541E978E8C97CAA9D1132F308EDD93E0CAA9477F00EeEl4M" TargetMode="External"/><Relationship Id="rId89" Type="http://schemas.openxmlformats.org/officeDocument/2006/relationships/hyperlink" Target="consultantplus://offline/ref=C3F675665286C2660A1E4901BF5021AC0C197C0026CD90263E43BD1713C01BBEA67A9D5EC0EF2541E978E8CE7AAA9D1132F308EDD93E0CAA9477F00EeEl4M" TargetMode="External"/><Relationship Id="rId7" Type="http://schemas.openxmlformats.org/officeDocument/2006/relationships/hyperlink" Target="consultantplus://offline/ref=C3F675665286C2660A1E4901BF5021AC0C197C0020CE90233F4AE01D1B9917BCA175C249C7A62940E978E8CA71F5980423AB04E8C32008B08875F2e0lFM" TargetMode="External"/><Relationship Id="rId71" Type="http://schemas.openxmlformats.org/officeDocument/2006/relationships/hyperlink" Target="consultantplus://offline/ref=C3F675665286C2660A1E4901BF5021AC0C197C0026CC95203F43BD1713C01BBEA67A9D5EC0EF2541E978E8CC7BAA9D1132F308EDD93E0CAA9477F00EeEl4M" TargetMode="External"/><Relationship Id="rId92" Type="http://schemas.openxmlformats.org/officeDocument/2006/relationships/hyperlink" Target="consultantplus://offline/ref=C3F675665286C2660A1E4901BF5021AC0C197C0026CD932C3C45BD1713C01BBEA67A9D5EC0EF2541E978E8CE72AA9D1132F308EDD93E0CAA9477F00EeEl4M" TargetMode="External"/><Relationship Id="rId2" Type="http://schemas.openxmlformats.org/officeDocument/2006/relationships/settings" Target="settings.xml"/><Relationship Id="rId16" Type="http://schemas.openxmlformats.org/officeDocument/2006/relationships/hyperlink" Target="consultantplus://offline/ref=C3F675665286C2660A1E4901BF5021AC0C197C002FC995233C4AE01D1B9917BCA175C249C7A62940E978E8CA71F5980423AB04E8C32008B08875F2e0lFM" TargetMode="External"/><Relationship Id="rId29" Type="http://schemas.openxmlformats.org/officeDocument/2006/relationships/hyperlink" Target="consultantplus://offline/ref=C3F675665286C2660A1E4901BF5021AC0C197C0026CF95203B47BD1713C01BBEA67A9D5EC0EF2541E978E8CF7FAA9D1132F308EDD93E0CAA9477F00EeEl4M" TargetMode="External"/><Relationship Id="rId11" Type="http://schemas.openxmlformats.org/officeDocument/2006/relationships/hyperlink" Target="consultantplus://offline/ref=C3F675665286C2660A1E4901BF5021AC0C197C0020C794243A4AE01D1B9917BCA175C249C7A62940E978E8CA71F5980423AB04E8C32008B08875F2e0lFM" TargetMode="External"/><Relationship Id="rId24" Type="http://schemas.openxmlformats.org/officeDocument/2006/relationships/hyperlink" Target="consultantplus://offline/ref=C3F675665286C2660A1E4901BF5021AC0C197C002EC793203B4AE01D1B9917BCA175C249C7A62940E978E8CA71F5980423AB04E8C32008B08875F2e0lFM" TargetMode="External"/><Relationship Id="rId32" Type="http://schemas.openxmlformats.org/officeDocument/2006/relationships/hyperlink" Target="consultantplus://offline/ref=C3F675665286C2660A1E4901BF5021AC0C197C0026CF93223D41BD1713C01BBEA67A9D5EC0EF2541E978E8CF7FAA9D1132F308EDD93E0CAA9477F00EeEl4M" TargetMode="External"/><Relationship Id="rId37" Type="http://schemas.openxmlformats.org/officeDocument/2006/relationships/hyperlink" Target="consultantplus://offline/ref=C3F675665286C2660A1E4901BF5021AC0C197C0026CE972D3843BD1713C01BBEA67A9D5EC0EF2541E978E8CF7FAA9D1132F308EDD93E0CAA9477F00EeEl4M" TargetMode="External"/><Relationship Id="rId40" Type="http://schemas.openxmlformats.org/officeDocument/2006/relationships/hyperlink" Target="consultantplus://offline/ref=C3F675665286C2660A1E4901BF5021AC0C197C0026CE912C3846BD1713C01BBEA67A9D5EC0EF2541E978E8CF7FAA9D1132F308EDD93E0CAA9477F00EeEl4M" TargetMode="External"/><Relationship Id="rId45" Type="http://schemas.openxmlformats.org/officeDocument/2006/relationships/hyperlink" Target="consultantplus://offline/ref=C3F675665286C2660A1E4901BF5021AC0C197C0026CD94233147BD1713C01BBEA67A9D5EC0EF2541E978E8CF7FAA9D1132F308EDD93E0CAA9477F00EeEl4M" TargetMode="External"/><Relationship Id="rId53" Type="http://schemas.openxmlformats.org/officeDocument/2006/relationships/hyperlink" Target="consultantplus://offline/ref=C3F675665286C2660A1E4901BF5021AC0C197C0020CE91243C4AE01D1B9917BCA175C249C7A62940E978E8C971F5980423AB04E8C32008B08875F2e0lFM" TargetMode="External"/><Relationship Id="rId58" Type="http://schemas.openxmlformats.org/officeDocument/2006/relationships/hyperlink" Target="consultantplus://offline/ref=C3F675665286C2660A1E4901BF5021AC0C197C002EC793203B4AE01D1B9917BCA175C249C7A62940E978E8C971F5980423AB04E8C32008B08875F2e0lFM" TargetMode="External"/><Relationship Id="rId66" Type="http://schemas.openxmlformats.org/officeDocument/2006/relationships/hyperlink" Target="consultantplus://offline/ref=C3F675665286C2660A1E4901BF5021AC0C197C0026CD91273140BD1713C01BBEA67A9D5EC0EF2541E978E8CF7FAA9D1132F308EDD93E0CAA9477F00EeEl4M" TargetMode="External"/><Relationship Id="rId74" Type="http://schemas.openxmlformats.org/officeDocument/2006/relationships/hyperlink" Target="consultantplus://offline/ref=C3F675665286C2660A1E4901BF5021AC0C197C0026CC95203F43BD1713C01BBEA67A9D5EC0EF2541E978E8C773AA9D1132F308EDD93E0CAA9477F00EeEl4M" TargetMode="External"/><Relationship Id="rId79" Type="http://schemas.openxmlformats.org/officeDocument/2006/relationships/image" Target="media/image1.wmf"/><Relationship Id="rId87" Type="http://schemas.openxmlformats.org/officeDocument/2006/relationships/hyperlink" Target="consultantplus://offline/ref=C3F675665286C2660A1E4901BF5021AC0C197C0026CE97203C40BD1713C01BBEA67A9D5EC0EF2541E978E8CE7BAA9D1132F308EDD93E0CAA9477F00EeEl4M" TargetMode="External"/><Relationship Id="rId5" Type="http://schemas.openxmlformats.org/officeDocument/2006/relationships/hyperlink" Target="consultantplus://offline/ref=C3F675665286C2660A1E4901BF5021AC0C197C0021C79722304AE01D1B9917BCA175C249C7A62940E978E8CA71F5980423AB04E8C32008B08875F2e0lFM" TargetMode="External"/><Relationship Id="rId61" Type="http://schemas.openxmlformats.org/officeDocument/2006/relationships/hyperlink" Target="consultantplus://offline/ref=C3F675665286C2660A1E4901BF5021AC0C197C0020CD9326304AE01D1B9917BCA175C249C7A62940E978E8C971F5980423AB04E8C32008B08875F2e0lFM" TargetMode="External"/><Relationship Id="rId82" Type="http://schemas.openxmlformats.org/officeDocument/2006/relationships/hyperlink" Target="consultantplus://offline/ref=C3F675665286C2660A1E4901BF5021AC0C197C0026CC95203F43BD1713C01BBEA67A9D5EC0EF2541E978E9C77AAA9D1132F308EDD93E0CAA9477F00EeEl4M" TargetMode="External"/><Relationship Id="rId90" Type="http://schemas.openxmlformats.org/officeDocument/2006/relationships/hyperlink" Target="consultantplus://offline/ref=C3F675665286C2660A1E570CA93C7CA60814210D24C4C1796C4CB7424B9F42FCE173970A83A92D44E22CB98B2FACC84468A601F2DF200EeAlDM" TargetMode="External"/><Relationship Id="rId95" Type="http://schemas.openxmlformats.org/officeDocument/2006/relationships/fontTable" Target="fontTable.xml"/><Relationship Id="rId19" Type="http://schemas.openxmlformats.org/officeDocument/2006/relationships/hyperlink" Target="consultantplus://offline/ref=C3F675665286C2660A1E4901BF5021AC0C197C002ECC92243B4AE01D1B9917BCA175C249C7A62940E978E8CA71F5980423AB04E8C32008B08875F2e0lFM" TargetMode="External"/><Relationship Id="rId14" Type="http://schemas.openxmlformats.org/officeDocument/2006/relationships/hyperlink" Target="consultantplus://offline/ref=C3F675665286C2660A1E4901BF5021AC0C197C002FCD932C314AE01D1B9917BCA175C249C7A62940E978E8CA71F5980423AB04E8C32008B08875F2e0lFM" TargetMode="External"/><Relationship Id="rId22" Type="http://schemas.openxmlformats.org/officeDocument/2006/relationships/hyperlink" Target="consultantplus://offline/ref=C3F675665286C2660A1E4901BF5021AC0C197C002ECA9E2C394AE01D1B9917BCA175C249C7A62940E978E8CA71F5980423AB04E8C32008B08875F2e0lFM" TargetMode="External"/><Relationship Id="rId27" Type="http://schemas.openxmlformats.org/officeDocument/2006/relationships/hyperlink" Target="consultantplus://offline/ref=C3F675665286C2660A1E4901BF5021AC0C197C0026CF962D3147BD1713C01BBEA67A9D5EC0EF2541E978E8CF7FAA9D1132F308EDD93E0CAA9477F00EeEl4M" TargetMode="External"/><Relationship Id="rId30" Type="http://schemas.openxmlformats.org/officeDocument/2006/relationships/hyperlink" Target="consultantplus://offline/ref=C3F675665286C2660A1E4901BF5021AC0C197C0026CF94243B48BD1713C01BBEA67A9D5EC0EF2541E978E8CF7FAA9D1132F308EDD93E0CAA9477F00EeEl4M" TargetMode="External"/><Relationship Id="rId35" Type="http://schemas.openxmlformats.org/officeDocument/2006/relationships/hyperlink" Target="consultantplus://offline/ref=C3F675665286C2660A1E4901BF5021AC0C197C0026CF9E2D3840BD1713C01BBEA67A9D5EC0EF2541E978E8CF7FAA9D1132F308EDD93E0CAA9477F00EeEl4M" TargetMode="External"/><Relationship Id="rId43" Type="http://schemas.openxmlformats.org/officeDocument/2006/relationships/hyperlink" Target="consultantplus://offline/ref=C3F675665286C2660A1E4901BF5021AC0C197C0026CD97273044BD1713C01BBEA67A9D5EC0EF2541E978E8CF7FAA9D1132F308EDD93E0CAA9477F00EeEl4M" TargetMode="External"/><Relationship Id="rId48" Type="http://schemas.openxmlformats.org/officeDocument/2006/relationships/hyperlink" Target="consultantplus://offline/ref=C3F675665286C2660A1E4901BF5021AC0C197C0026CD91273140BD1713C01BBEA67A9D5EC0EF2541E978E8CF7FAA9D1132F308EDD93E0CAA9477F00EeEl4M" TargetMode="External"/><Relationship Id="rId56" Type="http://schemas.openxmlformats.org/officeDocument/2006/relationships/hyperlink" Target="consultantplus://offline/ref=C3F675665286C2660A1E4901BF5021AC0C197C002ECC92243B4AE01D1B9917BCA175C249C7A62940E978E8C971F5980423AB04E8C32008B08875F2e0lFM" TargetMode="External"/><Relationship Id="rId64" Type="http://schemas.openxmlformats.org/officeDocument/2006/relationships/hyperlink" Target="consultantplus://offline/ref=C3F675665286C2660A1E4901BF5021AC0C197C0026CD93223943BD1713C01BBEA67A9D5EC0EF2541E978E8CF7DAA9D1132F308EDD93E0CAA9477F00EeEl4M" TargetMode="External"/><Relationship Id="rId69" Type="http://schemas.openxmlformats.org/officeDocument/2006/relationships/hyperlink" Target="consultantplus://offline/ref=C3F675665286C2660A1E4901BF5021AC0C197C0026CC95203F43BD1713C01BBEA67A9D5EC0EF2541E978E8CF7FAA9D1132F308EDD93E0CAA9477F00EeEl4M" TargetMode="External"/><Relationship Id="rId77" Type="http://schemas.openxmlformats.org/officeDocument/2006/relationships/hyperlink" Target="consultantplus://offline/ref=C3F675665286C2660A1E570CA93C7CA60E11260F26CD9C736415BB404C901DEBF43AC30782AF3640ED66EACF78eAl2M" TargetMode="External"/><Relationship Id="rId8" Type="http://schemas.openxmlformats.org/officeDocument/2006/relationships/hyperlink" Target="consultantplus://offline/ref=C3F675665286C2660A1E4901BF5021AC0C197C0020CD9326304AE01D1B9917BCA175C249C7A62940E978E8CA71F5980423AB04E8C32008B08875F2e0lFM" TargetMode="External"/><Relationship Id="rId51" Type="http://schemas.openxmlformats.org/officeDocument/2006/relationships/hyperlink" Target="consultantplus://offline/ref=C3F675665286C2660A1E4901BF5021AC0C197C0026CC95203F43BD1713C01BBEA67A9D5EC0EF2541E978E8CF7FAA9D1132F308EDD93E0CAA9477F00EeEl4M" TargetMode="External"/><Relationship Id="rId72" Type="http://schemas.openxmlformats.org/officeDocument/2006/relationships/hyperlink" Target="consultantplus://offline/ref=C3F675665286C2660A1E4901BF5021AC0C197C0026CC95203F43BD1713C01BBEA67A9D5EC0EF2541E978E8C77EAA9D1132F308EDD93E0CAA9477F00EeEl4M" TargetMode="External"/><Relationship Id="rId80" Type="http://schemas.openxmlformats.org/officeDocument/2006/relationships/hyperlink" Target="consultantplus://offline/ref=C3F675665286C2660A1E4901BF5021AC0C197C0026CD90263E43BD1713C01BBEA67A9D5EC0EF2541E978E8CE7AAA9D1132F308EDD93E0CAA9477F00EeEl4M" TargetMode="External"/><Relationship Id="rId85" Type="http://schemas.openxmlformats.org/officeDocument/2006/relationships/hyperlink" Target="consultantplus://offline/ref=C3F675665286C2660A1E4901BF5021AC0C197C0026CD90263E43BD1713C01BBEA67A9D5EC0EF2541E978E8C67AAA9D1132F308EDD93E0CAA9477F00EeEl4M" TargetMode="External"/><Relationship Id="rId93" Type="http://schemas.openxmlformats.org/officeDocument/2006/relationships/hyperlink" Target="consultantplus://offline/ref=C3F675665286C2660A1E4901BF5021AC0C197C0026CC96233141BD1713C01BBEA67A9D5EC0EF2541E978E8CD7AAA9D1132F308EDD93E0CAA9477F00EeEl4M" TargetMode="External"/><Relationship Id="rId3" Type="http://schemas.openxmlformats.org/officeDocument/2006/relationships/webSettings" Target="webSettings.xml"/><Relationship Id="rId12" Type="http://schemas.openxmlformats.org/officeDocument/2006/relationships/hyperlink" Target="consultantplus://offline/ref=C3F675665286C2660A1E4901BF5021AC0C197C0020C690233D4AE01D1B9917BCA175C249C7A62940E978E8CA71F5980423AB04E8C32008B08875F2e0lFM" TargetMode="External"/><Relationship Id="rId17" Type="http://schemas.openxmlformats.org/officeDocument/2006/relationships/hyperlink" Target="consultantplus://offline/ref=C3F675665286C2660A1E4901BF5021AC0C197C002FC99F263E4AE01D1B9917BCA175C249C7A62940E978E8CA71F5980423AB04E8C32008B08875F2e0lFM" TargetMode="External"/><Relationship Id="rId25" Type="http://schemas.openxmlformats.org/officeDocument/2006/relationships/hyperlink" Target="consultantplus://offline/ref=C3F675665286C2660A1E4901BF5021AC0C197C002EC69525384AE01D1B9917BCA175C249C7A62940E978E8CA71F5980423AB04E8C32008B08875F2e0lFM" TargetMode="External"/><Relationship Id="rId33" Type="http://schemas.openxmlformats.org/officeDocument/2006/relationships/hyperlink" Target="consultantplus://offline/ref=C3F675665286C2660A1E4901BF5021AC0C197C0026CF90273944BD1713C01BBEA67A9D5EC0EF2541E978E8CF7FAA9D1132F308EDD93E0CAA9477F00EeEl4M" TargetMode="External"/><Relationship Id="rId38" Type="http://schemas.openxmlformats.org/officeDocument/2006/relationships/hyperlink" Target="consultantplus://offline/ref=C3F675665286C2660A1E4901BF5021AC0C197C0026CE96203149BD1713C01BBEA67A9D5EC0EF2541E978E8CF7FAA9D1132F308EDD93E0CAA9477F00EeEl4M" TargetMode="External"/><Relationship Id="rId46" Type="http://schemas.openxmlformats.org/officeDocument/2006/relationships/hyperlink" Target="consultantplus://offline/ref=C3F675665286C2660A1E4901BF5021AC0C197C0026CD93223943BD1713C01BBEA67A9D5EC0EF2541E978E8CF7FAA9D1132F308EDD93E0CAA9477F00EeEl4M" TargetMode="External"/><Relationship Id="rId59" Type="http://schemas.openxmlformats.org/officeDocument/2006/relationships/hyperlink" Target="consultantplus://offline/ref=C3F675665286C2660A1E4901BF5021AC0C197C0026CD93223943BD1713C01BBEA67A9D5EC0EF2541E978E8CF7CAA9D1132F308EDD93E0CAA9477F00EeEl4M" TargetMode="External"/><Relationship Id="rId67" Type="http://schemas.openxmlformats.org/officeDocument/2006/relationships/hyperlink" Target="consultantplus://offline/ref=C3F675665286C2660A1E4901BF5021AC0C197C0026CC97263A46BD1713C01BBEA67A9D5EC0EF2541E978E8CF7FAA9D1132F308EDD93E0CAA9477F00EeEl4M" TargetMode="External"/><Relationship Id="rId20" Type="http://schemas.openxmlformats.org/officeDocument/2006/relationships/hyperlink" Target="consultantplus://offline/ref=C3F675665286C2660A1E4901BF5021AC0C197C002ECB93223A4AE01D1B9917BCA175C249C7A62940E978E8CA71F5980423AB04E8C32008B08875F2e0lFM" TargetMode="External"/><Relationship Id="rId41" Type="http://schemas.openxmlformats.org/officeDocument/2006/relationships/hyperlink" Target="consultantplus://offline/ref=C3F675665286C2660A1E4901BF5021AC0C197C0026CE90243B44BD1713C01BBEA67A9D5EC0EF2541E978E8CF7FAA9D1132F308EDD93E0CAA9477F00EeEl4M" TargetMode="External"/><Relationship Id="rId54" Type="http://schemas.openxmlformats.org/officeDocument/2006/relationships/hyperlink" Target="consultantplus://offline/ref=C3F675665286C2660A1E4901BF5021AC0C197C0020C897273B4AE01D1B9917BCA175C249C7A62940E978E8C971F5980423AB04E8C32008B08875F2e0lFM" TargetMode="External"/><Relationship Id="rId62" Type="http://schemas.openxmlformats.org/officeDocument/2006/relationships/hyperlink" Target="consultantplus://offline/ref=C3F675665286C2660A1E4901BF5021AC0C197C0026CF972C3B47BD1713C01BBEA67A9D5EC0EF2541E978E8CF7CAA9D1132F308EDD93E0CAA9477F00EeEl4M" TargetMode="External"/><Relationship Id="rId70" Type="http://schemas.openxmlformats.org/officeDocument/2006/relationships/hyperlink" Target="consultantplus://offline/ref=C3F675665286C2660A1E4901BF5021AC0C197C0026CC95203F43BD1713C01BBEA67A9D5EC0EF2541E978E8CF7DAA9D1132F308EDD93E0CAA9477F00EeEl4M" TargetMode="External"/><Relationship Id="rId75" Type="http://schemas.openxmlformats.org/officeDocument/2006/relationships/hyperlink" Target="consultantplus://offline/ref=C3F675665286C2660A1E4901BF5021AC0C197C0026CC95203F43BD1713C01BBEA67A9D5EC0EF2541E978E9CE79AA9D1132F308EDD93E0CAA9477F00EeEl4M" TargetMode="External"/><Relationship Id="rId83" Type="http://schemas.openxmlformats.org/officeDocument/2006/relationships/hyperlink" Target="consultantplus://offline/ref=C3F675665286C2660A1E4901BF5021AC0C197C0026CC95203F43BD1713C01BBEA67A9D5EC0EF2541E978E9C778AA9D1132F308EDD93E0CAA9477F00EeEl4M" TargetMode="External"/><Relationship Id="rId88" Type="http://schemas.openxmlformats.org/officeDocument/2006/relationships/hyperlink" Target="consultantplus://offline/ref=C3F675665286C2660A1E4901BF5021AC0C197C0026CC96223C45BD1713C01BBEA67A9D5ED2EF7D4DE87CF6CF7EBFCB4074eAl5M" TargetMode="External"/><Relationship Id="rId91" Type="http://schemas.openxmlformats.org/officeDocument/2006/relationships/hyperlink" Target="consultantplus://offline/ref=C3F675665286C2660A1E570CA93C7CA60814200A24C4C1796C4CB7424B9F42EEE12B9B0B87B52844F77AE8CDe7l9M"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3F675665286C2660A1E4901BF5021AC0C197C0020CE91243C4AE01D1B9917BCA175C249C7A62940E978E8CA71F5980423AB04E8C32008B08875F2e0lFM" TargetMode="External"/><Relationship Id="rId15" Type="http://schemas.openxmlformats.org/officeDocument/2006/relationships/hyperlink" Target="consultantplus://offline/ref=C3F675665286C2660A1E4901BF5021AC0C197C002FCC90233B4AE01D1B9917BCA175C249C7A62940E978E8CA71F5980423AB04E8C32008B08875F2e0lFM" TargetMode="External"/><Relationship Id="rId23" Type="http://schemas.openxmlformats.org/officeDocument/2006/relationships/hyperlink" Target="consultantplus://offline/ref=C3F675665286C2660A1E4901BF5021AC0C197C002EC892243E4AE01D1B9917BCA175C249C7A62940E978E8CA71F5980423AB04E8C32008B08875F2e0lFM" TargetMode="External"/><Relationship Id="rId28" Type="http://schemas.openxmlformats.org/officeDocument/2006/relationships/hyperlink" Target="consultantplus://offline/ref=C3F675665286C2660A1E4901BF5021AC0C197C0026CF95263944BD1713C01BBEA67A9D5EC0EF2541E978E8CF7FAA9D1132F308EDD93E0CAA9477F00EeEl4M" TargetMode="External"/><Relationship Id="rId36" Type="http://schemas.openxmlformats.org/officeDocument/2006/relationships/hyperlink" Target="consultantplus://offline/ref=C3F675665286C2660A1E4901BF5021AC0C197C0026CE97213D49BD1713C01BBEA67A9D5EC0EF2541E978E8CF7FAA9D1132F308EDD93E0CAA9477F00EeEl4M" TargetMode="External"/><Relationship Id="rId49" Type="http://schemas.openxmlformats.org/officeDocument/2006/relationships/hyperlink" Target="consultantplus://offline/ref=C3F675665286C2660A1E4901BF5021AC0C197C0026CC97263A46BD1713C01BBEA67A9D5EC0EF2541E978E8CF7FAA9D1132F308EDD93E0CAA9477F00EeEl4M" TargetMode="External"/><Relationship Id="rId57" Type="http://schemas.openxmlformats.org/officeDocument/2006/relationships/hyperlink" Target="consultantplus://offline/ref=C3F675665286C2660A1E4901BF5021AC0C197C002ECB93223A4AE01D1B9917BCA175C249C7A62940E978E8C971F5980423AB04E8C32008B08875F2e0lFM" TargetMode="External"/><Relationship Id="rId10" Type="http://schemas.openxmlformats.org/officeDocument/2006/relationships/hyperlink" Target="consultantplus://offline/ref=C3F675665286C2660A1E4901BF5021AC0C197C0020C89E213A4AE01D1B9917BCA175C249C7A62940E978E8CA71F5980423AB04E8C32008B08875F2e0lFM" TargetMode="External"/><Relationship Id="rId31" Type="http://schemas.openxmlformats.org/officeDocument/2006/relationships/hyperlink" Target="consultantplus://offline/ref=C3F675665286C2660A1E4901BF5021AC0C197C0026CF94223C42BD1713C01BBEA67A9D5EC0EF2541E978E8CF7FAA9D1132F308EDD93E0CAA9477F00EeEl4M" TargetMode="External"/><Relationship Id="rId44" Type="http://schemas.openxmlformats.org/officeDocument/2006/relationships/hyperlink" Target="consultantplus://offline/ref=C3F675665286C2660A1E4901BF5021AC0C197C0026CD952D3D46BD1713C01BBEA67A9D5EC0EF2541E978E8CF7FAA9D1132F308EDD93E0CAA9477F00EeEl4M" TargetMode="External"/><Relationship Id="rId52" Type="http://schemas.openxmlformats.org/officeDocument/2006/relationships/hyperlink" Target="consultantplus://offline/ref=C3F675665286C2660A1E4901BF5021AC0C197C0026CD91213A41BD1713C01BBEA67A9D5ED2EF7D4DE87CF6CF7EBFCB4074eAl5M" TargetMode="External"/><Relationship Id="rId60" Type="http://schemas.openxmlformats.org/officeDocument/2006/relationships/hyperlink" Target="consultantplus://offline/ref=C3F675665286C2660A1E4901BF5021AC0C197C0021C79722304AE01D1B9917BCA175C249C7A62940E978E8C971F5980423AB04E8C32008B08875F2e0lFM" TargetMode="External"/><Relationship Id="rId65" Type="http://schemas.openxmlformats.org/officeDocument/2006/relationships/hyperlink" Target="consultantplus://offline/ref=C3F675665286C2660A1E4901BF5021AC0C197C0026CD932C3C45BD1713C01BBEA67A9D5EC0EF2541E978E8CF7FAA9D1132F308EDD93E0CAA9477F00EeEl4M" TargetMode="External"/><Relationship Id="rId73" Type="http://schemas.openxmlformats.org/officeDocument/2006/relationships/hyperlink" Target="consultantplus://offline/ref=C3F675665286C2660A1E4901BF5021AC0C197C0026CC96233141BD1713C01BBEA67A9D5EC0EF2541E978E8CE7BAA9D1132F308EDD93E0CAA9477F00EeEl4M" TargetMode="External"/><Relationship Id="rId78" Type="http://schemas.openxmlformats.org/officeDocument/2006/relationships/hyperlink" Target="consultantplus://offline/ref=C3F675665286C2660A1E4901BF5021AC0C197C0026CC95203F43BD1713C01BBEA67A9D5EC0EF2541E978E9CE72AA9D1132F308EDD93E0CAA9477F00EeEl4M" TargetMode="External"/><Relationship Id="rId81" Type="http://schemas.openxmlformats.org/officeDocument/2006/relationships/hyperlink" Target="consultantplus://offline/ref=C3F675665286C2660A1E4901BF5021AC0C197C0026CC95203F43BD1713C01BBEA67A9D5EC0EF2541E978E9C872AA9D1132F308EDD93E0CAA9477F00EeEl4M" TargetMode="External"/><Relationship Id="rId86" Type="http://schemas.openxmlformats.org/officeDocument/2006/relationships/hyperlink" Target="consultantplus://offline/ref=C3F675665286C2660A1E4901BF5021AC0C197C0026CC95203F43BD1713C01BBEA67A9D5EC0EF2541E978E9C77EAA9D1132F308EDD93E0CAA9477F00EeEl4M" TargetMode="External"/><Relationship Id="rId94" Type="http://schemas.openxmlformats.org/officeDocument/2006/relationships/hyperlink" Target="consultantplus://offline/ref=C3F675665286C2660A1E4901BF5021AC0C197C0026CC95203F43BD1713C01BBEA67A9D5EC0EF2541E978EACF73AA9D1132F308EDD93E0CAA9477F00EeEl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3F675665286C2660A1E4901BF5021AC0C197C0020C897273B4AE01D1B9917BCA175C249C7A62940E978E8CA71F5980423AB04E8C32008B08875F2e0l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8814</Words>
  <Characters>50241</Characters>
  <Application>Microsoft Office Word</Application>
  <DocSecurity>0</DocSecurity>
  <Lines>418</Lines>
  <Paragraphs>117</Paragraphs>
  <ScaleCrop>false</ScaleCrop>
  <Company/>
  <LinksUpToDate>false</LinksUpToDate>
  <CharactersWithSpaces>58938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 Елена Владимировна</dc:creator>
  <cp:lastModifiedBy>Ефремова Елена Владимировна</cp:lastModifiedBy>
  <cp:revision>1</cp:revision>
  <dcterms:created xsi:type="dcterms:W3CDTF">2023-04-14T12:37:00Z</dcterms:created>
  <dcterms:modified xsi:type="dcterms:W3CDTF">2023-04-14T12:38:00Z</dcterms:modified>
</cp:coreProperties>
</file>