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BE67EA" w:rsidRPr="00BE67EA">
              <w:rPr>
                <w:color w:val="000080"/>
                <w:sz w:val="24"/>
                <w:szCs w:val="24"/>
              </w:rPr>
              <w:t>07.03.2024  № 1</w:t>
            </w:r>
            <w:bookmarkStart w:id="1" w:name="NUM"/>
            <w:bookmarkEnd w:id="1"/>
            <w:r w:rsidR="00BE67EA">
              <w:rPr>
                <w:color w:val="000080"/>
                <w:sz w:val="24"/>
                <w:szCs w:val="24"/>
              </w:rPr>
              <w:t>40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Pr="00B55733" w:rsidRDefault="00A06652" w:rsidP="006E181B">
      <w:pPr>
        <w:rPr>
          <w:sz w:val="24"/>
          <w:szCs w:val="24"/>
        </w:rPr>
      </w:pPr>
    </w:p>
    <w:p w:rsidR="00B55733" w:rsidRPr="00B55733" w:rsidRDefault="00B55733" w:rsidP="006E181B">
      <w:pPr>
        <w:rPr>
          <w:sz w:val="24"/>
          <w:szCs w:val="24"/>
        </w:rPr>
      </w:pPr>
    </w:p>
    <w:p w:rsidR="00D16810" w:rsidRPr="00041A68" w:rsidRDefault="00D16810" w:rsidP="00D16810">
      <w:pPr>
        <w:autoSpaceDE w:val="0"/>
        <w:autoSpaceDN w:val="0"/>
        <w:adjustRightInd w:val="0"/>
        <w:ind w:right="5952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 xml:space="preserve">Об утверждении Положения о порядке и сроках проведения юридической экспертизы муниципальных нормативных правовых актов </w:t>
      </w:r>
    </w:p>
    <w:p w:rsidR="00D16810" w:rsidRPr="00041A68" w:rsidRDefault="00D16810" w:rsidP="00D16810">
      <w:pPr>
        <w:autoSpaceDE w:val="0"/>
        <w:autoSpaceDN w:val="0"/>
        <w:adjustRightInd w:val="0"/>
        <w:ind w:right="5953"/>
        <w:jc w:val="both"/>
        <w:rPr>
          <w:color w:val="000000" w:themeColor="text1"/>
          <w:sz w:val="28"/>
          <w:szCs w:val="28"/>
        </w:rPr>
      </w:pPr>
    </w:p>
    <w:p w:rsidR="00D16810" w:rsidRPr="00041A68" w:rsidRDefault="00D16810" w:rsidP="00D1681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16810" w:rsidRDefault="00D16810" w:rsidP="00D16810">
      <w:pPr>
        <w:ind w:firstLine="709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>В соответствии со статьей 4</w:t>
      </w:r>
      <w:r w:rsidRPr="00185E7C">
        <w:rPr>
          <w:color w:val="000000" w:themeColor="text1"/>
          <w:sz w:val="28"/>
          <w:szCs w:val="28"/>
          <w:vertAlign w:val="superscript"/>
        </w:rPr>
        <w:t>1</w:t>
      </w:r>
      <w:r w:rsidRPr="00041A68">
        <w:rPr>
          <w:color w:val="000000" w:themeColor="text1"/>
          <w:sz w:val="28"/>
          <w:szCs w:val="28"/>
        </w:rPr>
        <w:t xml:space="preserve"> областного закона «О порядке организации и ведения регистра муниципальных нормативных правовых актов Смоленской области» </w:t>
      </w:r>
    </w:p>
    <w:p w:rsidR="00D16810" w:rsidRPr="00041A68" w:rsidRDefault="00D16810" w:rsidP="00D16810">
      <w:pPr>
        <w:ind w:firstLine="709"/>
        <w:jc w:val="both"/>
        <w:rPr>
          <w:color w:val="000000" w:themeColor="text1"/>
          <w:sz w:val="28"/>
          <w:szCs w:val="28"/>
        </w:rPr>
      </w:pPr>
    </w:p>
    <w:p w:rsidR="00D16810" w:rsidRPr="00041A68" w:rsidRDefault="00D16810" w:rsidP="00D16810">
      <w:pPr>
        <w:ind w:firstLine="709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 xml:space="preserve">Правительство Смоленской области </w:t>
      </w:r>
      <w:proofErr w:type="gramStart"/>
      <w:r w:rsidRPr="00041A68">
        <w:rPr>
          <w:color w:val="000000" w:themeColor="text1"/>
          <w:sz w:val="28"/>
          <w:szCs w:val="28"/>
        </w:rPr>
        <w:t>п</w:t>
      </w:r>
      <w:proofErr w:type="gramEnd"/>
      <w:r w:rsidRPr="00041A68">
        <w:rPr>
          <w:color w:val="000000" w:themeColor="text1"/>
          <w:sz w:val="28"/>
          <w:szCs w:val="28"/>
        </w:rPr>
        <w:t xml:space="preserve"> о с т а н о в л я е т: </w:t>
      </w:r>
    </w:p>
    <w:p w:rsidR="00D16810" w:rsidRPr="00041A68" w:rsidRDefault="00D16810" w:rsidP="00D168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16810" w:rsidRPr="00041A68" w:rsidRDefault="00D16810" w:rsidP="00D16810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Par0"/>
      <w:bookmarkEnd w:id="2"/>
      <w:r w:rsidRPr="00041A68">
        <w:rPr>
          <w:color w:val="000000" w:themeColor="text1"/>
          <w:sz w:val="28"/>
          <w:szCs w:val="28"/>
        </w:rPr>
        <w:t>1. Утвердить прилагаемое Положение о порядке и сроках проведения юридической экспертизы муниципальных нормативных правовых актов.</w:t>
      </w:r>
    </w:p>
    <w:p w:rsidR="00D16810" w:rsidRPr="00041A68" w:rsidRDefault="00D16810" w:rsidP="00D168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>2. Признать утратившими силу:</w:t>
      </w:r>
    </w:p>
    <w:p w:rsidR="00D16810" w:rsidRPr="00041A68" w:rsidRDefault="00D16810" w:rsidP="00D16810">
      <w:pPr>
        <w:tabs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>- постановление Администрации Смоленской области от 23.03.2010 № 139</w:t>
      </w:r>
      <w:r w:rsidRPr="00041A68">
        <w:rPr>
          <w:color w:val="000000" w:themeColor="text1"/>
          <w:sz w:val="28"/>
          <w:szCs w:val="28"/>
        </w:rPr>
        <w:br/>
        <w:t>«Об утверждении Положения о порядке и сроках проведения юридической экспертизы муниципальных нормативных правовых актов»;</w:t>
      </w:r>
    </w:p>
    <w:p w:rsidR="00D16810" w:rsidRPr="00041A68" w:rsidRDefault="00D16810" w:rsidP="00D168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>- постановление Администрации Смоленской области от 10.04.2014 № 246</w:t>
      </w:r>
      <w:r w:rsidRPr="00041A68">
        <w:rPr>
          <w:color w:val="000000" w:themeColor="text1"/>
          <w:sz w:val="28"/>
          <w:szCs w:val="28"/>
        </w:rPr>
        <w:br/>
        <w:t xml:space="preserve"> «О внесении изменений в Положение о порядке и сроках проведения юридической экспертизы муниципальных нормативных правовых актов»;</w:t>
      </w:r>
    </w:p>
    <w:p w:rsidR="00D16810" w:rsidRPr="00041A68" w:rsidRDefault="00D16810" w:rsidP="00D168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>- постановление Администрации Смоленской области от 03.02.2015 № 34</w:t>
      </w:r>
      <w:r w:rsidRPr="00041A68">
        <w:rPr>
          <w:color w:val="000000" w:themeColor="text1"/>
          <w:sz w:val="28"/>
          <w:szCs w:val="28"/>
        </w:rPr>
        <w:br/>
        <w:t>«О внесении изменений в Положение о порядке и сроках проведения юридической экспертизы муниципальных нормативных правовых актов»;</w:t>
      </w:r>
    </w:p>
    <w:p w:rsidR="00D16810" w:rsidRPr="00041A68" w:rsidRDefault="00D16810" w:rsidP="00D168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>- постановление Администрации Смоленской области от 23.08.2022 № 582</w:t>
      </w:r>
      <w:r w:rsidRPr="00041A68">
        <w:rPr>
          <w:color w:val="000000" w:themeColor="text1"/>
          <w:sz w:val="28"/>
          <w:szCs w:val="28"/>
        </w:rPr>
        <w:br/>
        <w:t>«О внесении изменений в Положение о порядке и сроках проведения юридической экспертизы муниципальных нормативных правовых актов».</w:t>
      </w:r>
    </w:p>
    <w:p w:rsidR="00D16810" w:rsidRPr="00041A68" w:rsidRDefault="00D16810" w:rsidP="00D16810">
      <w:pPr>
        <w:tabs>
          <w:tab w:val="left" w:pos="3969"/>
          <w:tab w:val="left" w:pos="4111"/>
          <w:tab w:val="left" w:pos="4253"/>
        </w:tabs>
        <w:ind w:firstLine="709"/>
        <w:rPr>
          <w:color w:val="000000" w:themeColor="text1"/>
          <w:sz w:val="28"/>
          <w:szCs w:val="28"/>
        </w:rPr>
      </w:pPr>
    </w:p>
    <w:p w:rsidR="00D16810" w:rsidRDefault="00D16810" w:rsidP="00D16810">
      <w:pPr>
        <w:tabs>
          <w:tab w:val="left" w:pos="3969"/>
          <w:tab w:val="left" w:pos="4111"/>
          <w:tab w:val="left" w:pos="4253"/>
        </w:tabs>
        <w:rPr>
          <w:color w:val="000000" w:themeColor="text1"/>
          <w:sz w:val="28"/>
          <w:szCs w:val="28"/>
        </w:rPr>
      </w:pPr>
    </w:p>
    <w:p w:rsidR="00D16810" w:rsidRPr="00041A68" w:rsidRDefault="00D16810" w:rsidP="00D16810">
      <w:pPr>
        <w:tabs>
          <w:tab w:val="left" w:pos="3969"/>
          <w:tab w:val="left" w:pos="4111"/>
          <w:tab w:val="left" w:pos="4253"/>
        </w:tabs>
        <w:rPr>
          <w:color w:val="000000" w:themeColor="text1"/>
          <w:sz w:val="28"/>
          <w:szCs w:val="28"/>
        </w:rPr>
      </w:pPr>
    </w:p>
    <w:p w:rsidR="00D16810" w:rsidRPr="00041A68" w:rsidRDefault="00D16810" w:rsidP="00D16810">
      <w:pPr>
        <w:tabs>
          <w:tab w:val="left" w:pos="3969"/>
          <w:tab w:val="left" w:pos="4111"/>
          <w:tab w:val="left" w:pos="4253"/>
        </w:tabs>
        <w:rPr>
          <w:color w:val="000000" w:themeColor="text1"/>
          <w:sz w:val="28"/>
          <w:szCs w:val="28"/>
        </w:rPr>
      </w:pPr>
      <w:r w:rsidRPr="00041A68">
        <w:rPr>
          <w:color w:val="000000" w:themeColor="text1"/>
          <w:sz w:val="28"/>
          <w:szCs w:val="28"/>
        </w:rPr>
        <w:t xml:space="preserve">Губернатор </w:t>
      </w:r>
    </w:p>
    <w:p w:rsidR="00A06652" w:rsidRDefault="00D16810" w:rsidP="00D16810">
      <w:pPr>
        <w:tabs>
          <w:tab w:val="left" w:pos="3969"/>
          <w:tab w:val="left" w:pos="4111"/>
          <w:tab w:val="left" w:pos="425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В.Н. Анохин</w:t>
      </w:r>
    </w:p>
    <w:p w:rsidR="00BE67EA" w:rsidRDefault="00BE67EA" w:rsidP="002B5081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2B5081" w:rsidRPr="008B405D" w:rsidRDefault="002B5081" w:rsidP="002B5081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Смоленской области </w:t>
      </w:r>
    </w:p>
    <w:p w:rsidR="002B5081" w:rsidRPr="008B405D" w:rsidRDefault="002B5081" w:rsidP="002B5081">
      <w:pPr>
        <w:pStyle w:val="ConsPlusNormal"/>
        <w:ind w:left="595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67EA" w:rsidRPr="00BE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07.03.2024 </w:t>
      </w:r>
      <w:bookmarkStart w:id="3" w:name="_GoBack"/>
      <w:bookmarkEnd w:id="3"/>
      <w:r w:rsidR="00BE67EA" w:rsidRPr="00BE67EA">
        <w:rPr>
          <w:rFonts w:ascii="Times New Roman" w:hAnsi="Times New Roman" w:cs="Times New Roman"/>
          <w:color w:val="000000" w:themeColor="text1"/>
          <w:sz w:val="28"/>
          <w:szCs w:val="28"/>
        </w:rPr>
        <w:t>№ 140</w:t>
      </w:r>
      <w:r w:rsidR="00551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постановлений </w:t>
      </w:r>
      <w:r w:rsidR="00551238" w:rsidRPr="008B405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Смоленской области</w:t>
      </w:r>
      <w:r w:rsidR="00551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09.04.2024 №241, от 09.08.2024 №618)</w:t>
      </w:r>
    </w:p>
    <w:p w:rsidR="002B5081" w:rsidRPr="008B405D" w:rsidRDefault="002B5081" w:rsidP="002B5081">
      <w:pPr>
        <w:ind w:left="567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left="567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left="567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left="567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pStyle w:val="ConsPlusTitle"/>
        <w:tabs>
          <w:tab w:val="left" w:pos="8505"/>
        </w:tabs>
        <w:ind w:left="1701" w:right="1700"/>
        <w:jc w:val="center"/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0"/>
      <w:bookmarkEnd w:id="4"/>
      <w:r w:rsidRPr="008B405D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2B5081" w:rsidRPr="008B405D" w:rsidRDefault="002B5081" w:rsidP="002B5081">
      <w:pPr>
        <w:pStyle w:val="ConsPlusTitle"/>
        <w:tabs>
          <w:tab w:val="left" w:pos="8505"/>
        </w:tabs>
        <w:ind w:left="1701" w:right="170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B405D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и сроках проведения юридической экспертизы муниципальных нормативных правовых актов</w:t>
      </w:r>
    </w:p>
    <w:p w:rsidR="002B5081" w:rsidRPr="008B405D" w:rsidRDefault="002B5081" w:rsidP="002B5081">
      <w:pPr>
        <w:tabs>
          <w:tab w:val="left" w:pos="8505"/>
        </w:tabs>
        <w:ind w:left="1701" w:right="170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tabs>
          <w:tab w:val="left" w:pos="8505"/>
        </w:tabs>
        <w:ind w:left="1701" w:right="170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tabs>
          <w:tab w:val="left" w:pos="8505"/>
        </w:tabs>
        <w:ind w:left="1701" w:right="1700"/>
        <w:jc w:val="center"/>
        <w:rPr>
          <w:b/>
          <w:color w:val="000000" w:themeColor="text1"/>
          <w:sz w:val="28"/>
          <w:szCs w:val="28"/>
        </w:rPr>
      </w:pPr>
      <w:r w:rsidRPr="008B405D">
        <w:rPr>
          <w:b/>
          <w:color w:val="000000" w:themeColor="text1"/>
          <w:sz w:val="28"/>
          <w:szCs w:val="28"/>
        </w:rPr>
        <w:t>1. Проведение юридической экспертизы муниципальных нормативных правовых актов</w:t>
      </w:r>
    </w:p>
    <w:p w:rsidR="002B5081" w:rsidRPr="008B405D" w:rsidRDefault="002B5081" w:rsidP="002B5081">
      <w:pPr>
        <w:tabs>
          <w:tab w:val="left" w:pos="8505"/>
        </w:tabs>
        <w:ind w:left="1701" w:right="170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1.1. Юридическую экспертизу муниципальных нормативных правовых актов (далее также - муниципальные акты) проводит уполномоченный исполнительный орган Смоленской области в сфере проведения единой государственной политики в области местного самоуправления на территории Смоленской области </w:t>
      </w:r>
      <w:r>
        <w:rPr>
          <w:color w:val="000000" w:themeColor="text1"/>
          <w:sz w:val="28"/>
          <w:szCs w:val="28"/>
        </w:rPr>
        <w:br/>
      </w:r>
      <w:r w:rsidRPr="008B405D">
        <w:rPr>
          <w:color w:val="000000" w:themeColor="text1"/>
          <w:sz w:val="28"/>
          <w:szCs w:val="28"/>
        </w:rPr>
        <w:t>(далее также - уполномоченный орган).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1.2. Юридическая экспертиза муниципальных актов проводится после включения их в регистр муниципальных нормативных правовых актов Смоленской области (далее </w:t>
      </w:r>
      <w:r>
        <w:rPr>
          <w:color w:val="000000" w:themeColor="text1"/>
          <w:sz w:val="28"/>
          <w:szCs w:val="28"/>
        </w:rPr>
        <w:t xml:space="preserve">также </w:t>
      </w:r>
      <w:r w:rsidRPr="008B405D">
        <w:rPr>
          <w:color w:val="000000" w:themeColor="text1"/>
          <w:sz w:val="28"/>
          <w:szCs w:val="28"/>
        </w:rPr>
        <w:t>- регистр).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1.3. В отношении отмененных или признанных утратившими силу муниципальных актов, а также муниципальных актов, срок действия которых истек, юридическая экспертиза не проводится.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1.4. При поступлении муниципального акта, вносящего изменение в ранее принятый муниципальный акт, юридическая экспертиза проводится в отношении измененного муниципального </w:t>
      </w:r>
      <w:proofErr w:type="gramStart"/>
      <w:r w:rsidRPr="008B405D">
        <w:rPr>
          <w:color w:val="000000" w:themeColor="text1"/>
          <w:sz w:val="28"/>
          <w:szCs w:val="28"/>
        </w:rPr>
        <w:t>акта</w:t>
      </w:r>
      <w:proofErr w:type="gramEnd"/>
      <w:r w:rsidRPr="008B405D">
        <w:rPr>
          <w:color w:val="000000" w:themeColor="text1"/>
          <w:sz w:val="28"/>
          <w:szCs w:val="28"/>
        </w:rPr>
        <w:t xml:space="preserve"> и экспертное заключение уполномоченного органа составляется на измененный муниципальный акт. Если муниципальный акт, вносящий изменение в ранее принятый муниципальный акт, устанавливает новые нормы или вносит изменения в большое количество муниципальных актов, возможно составление экспертного заключения уполномоченного органа на муниципальный нормативный правовой акт, вносящий изменение.</w:t>
      </w:r>
    </w:p>
    <w:p w:rsidR="002B5081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1.5. </w:t>
      </w:r>
      <w:proofErr w:type="gramStart"/>
      <w:r w:rsidRPr="008B405D">
        <w:rPr>
          <w:color w:val="000000" w:themeColor="text1"/>
          <w:sz w:val="28"/>
          <w:szCs w:val="28"/>
        </w:rPr>
        <w:t>При проведении юридической экспертизы муниципальных актов, признающих утратившими силу другие муниципальные акты, приостанавливающих или продлевающих их действие, оценивается компетенция органа местного самоуправления муниципального района</w:t>
      </w:r>
      <w:r w:rsidR="00551238">
        <w:rPr>
          <w:color w:val="000000" w:themeColor="text1"/>
          <w:sz w:val="28"/>
          <w:szCs w:val="28"/>
        </w:rPr>
        <w:t>, муниципального округа</w:t>
      </w:r>
      <w:r w:rsidRPr="008B405D">
        <w:rPr>
          <w:color w:val="000000" w:themeColor="text1"/>
          <w:sz w:val="28"/>
          <w:szCs w:val="28"/>
        </w:rPr>
        <w:t xml:space="preserve">, городского округа, городского (сельского) поселения Смоленской области (должностного лица местного самоуправления) (далее - орган местного самоуправления), его </w:t>
      </w:r>
      <w:r w:rsidRPr="008B405D">
        <w:rPr>
          <w:color w:val="000000" w:themeColor="text1"/>
          <w:sz w:val="28"/>
          <w:szCs w:val="28"/>
        </w:rPr>
        <w:lastRenderedPageBreak/>
        <w:t>принявшего (издавшего), а также возможность возникновения пробелов в правовом регулировании в результате признания утратившими силу, приостановления или продления</w:t>
      </w:r>
      <w:proofErr w:type="gramEnd"/>
      <w:r w:rsidRPr="008B405D">
        <w:rPr>
          <w:color w:val="000000" w:themeColor="text1"/>
          <w:sz w:val="28"/>
          <w:szCs w:val="28"/>
        </w:rPr>
        <w:t xml:space="preserve"> действия муниципальных актов.</w:t>
      </w:r>
    </w:p>
    <w:p w:rsidR="00551238" w:rsidRPr="008B405D" w:rsidRDefault="00551238" w:rsidP="005512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(изменение внесено постановлением Правительства Смоленской области от 09.08.2024 №618)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1.6. </w:t>
      </w:r>
      <w:r>
        <w:rPr>
          <w:color w:val="000000" w:themeColor="text1"/>
          <w:sz w:val="28"/>
          <w:szCs w:val="28"/>
        </w:rPr>
        <w:t>Ю</w:t>
      </w:r>
      <w:r w:rsidRPr="008B405D">
        <w:rPr>
          <w:color w:val="000000" w:themeColor="text1"/>
          <w:sz w:val="28"/>
          <w:szCs w:val="28"/>
        </w:rPr>
        <w:t>ридическ</w:t>
      </w:r>
      <w:r>
        <w:rPr>
          <w:color w:val="000000" w:themeColor="text1"/>
          <w:sz w:val="28"/>
          <w:szCs w:val="28"/>
        </w:rPr>
        <w:t>ая</w:t>
      </w:r>
      <w:r w:rsidRPr="008B405D">
        <w:rPr>
          <w:color w:val="000000" w:themeColor="text1"/>
          <w:sz w:val="28"/>
          <w:szCs w:val="28"/>
        </w:rPr>
        <w:t xml:space="preserve"> экспертиз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 xml:space="preserve"> муниципальн</w:t>
      </w:r>
      <w:r>
        <w:rPr>
          <w:color w:val="000000" w:themeColor="text1"/>
          <w:sz w:val="28"/>
          <w:szCs w:val="28"/>
        </w:rPr>
        <w:t>ого</w:t>
      </w:r>
      <w:r w:rsidRPr="008B405D">
        <w:rPr>
          <w:color w:val="000000" w:themeColor="text1"/>
          <w:sz w:val="28"/>
          <w:szCs w:val="28"/>
        </w:rPr>
        <w:t xml:space="preserve"> акт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заключается в правовой оценке на предмет соответствия</w:t>
      </w:r>
      <w:r w:rsidRPr="00812E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требованиям </w:t>
      </w:r>
      <w:r w:rsidRPr="008B405D">
        <w:rPr>
          <w:color w:val="000000" w:themeColor="text1"/>
          <w:sz w:val="28"/>
          <w:szCs w:val="28"/>
        </w:rPr>
        <w:t>Конституции Российской Федерации, федерально</w:t>
      </w:r>
      <w:r>
        <w:rPr>
          <w:color w:val="000000" w:themeColor="text1"/>
          <w:sz w:val="28"/>
          <w:szCs w:val="28"/>
        </w:rPr>
        <w:t>го и</w:t>
      </w:r>
      <w:r w:rsidRPr="008B405D">
        <w:rPr>
          <w:color w:val="000000" w:themeColor="text1"/>
          <w:sz w:val="28"/>
          <w:szCs w:val="28"/>
        </w:rPr>
        <w:t xml:space="preserve"> областно</w:t>
      </w:r>
      <w:r>
        <w:rPr>
          <w:color w:val="000000" w:themeColor="text1"/>
          <w:sz w:val="28"/>
          <w:szCs w:val="28"/>
        </w:rPr>
        <w:t>го</w:t>
      </w:r>
      <w:r w:rsidRPr="008B405D">
        <w:rPr>
          <w:color w:val="000000" w:themeColor="text1"/>
          <w:sz w:val="28"/>
          <w:szCs w:val="28"/>
        </w:rPr>
        <w:t xml:space="preserve"> законодательств</w:t>
      </w:r>
      <w:r>
        <w:rPr>
          <w:color w:val="000000" w:themeColor="text1"/>
          <w:sz w:val="28"/>
          <w:szCs w:val="28"/>
        </w:rPr>
        <w:t>а, а также</w:t>
      </w:r>
      <w:r w:rsidRPr="00812E8C">
        <w:rPr>
          <w:color w:val="000000" w:themeColor="text1"/>
          <w:sz w:val="28"/>
          <w:szCs w:val="28"/>
        </w:rPr>
        <w:t xml:space="preserve"> </w:t>
      </w:r>
      <w:r w:rsidRPr="008B405D">
        <w:rPr>
          <w:color w:val="000000" w:themeColor="text1"/>
          <w:sz w:val="28"/>
          <w:szCs w:val="28"/>
        </w:rPr>
        <w:t>устав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 xml:space="preserve"> муниципального образования:</w:t>
      </w:r>
    </w:p>
    <w:p w:rsidR="002B5081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вида </w:t>
      </w:r>
      <w:r w:rsidRPr="008B405D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ого</w:t>
      </w:r>
      <w:r w:rsidRPr="008B405D">
        <w:rPr>
          <w:color w:val="000000" w:themeColor="text1"/>
          <w:sz w:val="28"/>
          <w:szCs w:val="28"/>
        </w:rPr>
        <w:t xml:space="preserve"> акт</w:t>
      </w:r>
      <w:r>
        <w:rPr>
          <w:color w:val="000000" w:themeColor="text1"/>
          <w:sz w:val="28"/>
          <w:szCs w:val="28"/>
        </w:rPr>
        <w:t>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целей, задач, предмета правового регулирования </w:t>
      </w:r>
      <w:r w:rsidRPr="008B405D">
        <w:rPr>
          <w:color w:val="000000" w:themeColor="text1"/>
          <w:sz w:val="28"/>
          <w:szCs w:val="28"/>
        </w:rPr>
        <w:t>муниципального акта</w:t>
      </w:r>
      <w:r>
        <w:rPr>
          <w:color w:val="000000" w:themeColor="text1"/>
          <w:sz w:val="28"/>
          <w:szCs w:val="28"/>
        </w:rPr>
        <w:t xml:space="preserve"> (</w:t>
      </w:r>
      <w:r w:rsidRPr="008B405D">
        <w:rPr>
          <w:color w:val="000000" w:themeColor="text1"/>
          <w:sz w:val="28"/>
          <w:szCs w:val="28"/>
        </w:rPr>
        <w:t>во исполнение или в соответствии с каким федеральным, областным законом (иным актом федерального или областного законодательства) принят (издан) муниципальный акт</w:t>
      </w:r>
      <w:r>
        <w:rPr>
          <w:color w:val="000000" w:themeColor="text1"/>
          <w:sz w:val="28"/>
          <w:szCs w:val="28"/>
        </w:rPr>
        <w:t>)</w:t>
      </w:r>
      <w:r w:rsidRPr="008B405D">
        <w:rPr>
          <w:color w:val="000000" w:themeColor="text1"/>
          <w:sz w:val="28"/>
          <w:szCs w:val="28"/>
        </w:rPr>
        <w:t>;</w:t>
      </w:r>
    </w:p>
    <w:p w:rsidR="002B5081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компетенци</w:t>
      </w:r>
      <w:r>
        <w:rPr>
          <w:color w:val="000000" w:themeColor="text1"/>
          <w:sz w:val="28"/>
          <w:szCs w:val="28"/>
        </w:rPr>
        <w:t>и</w:t>
      </w:r>
      <w:r w:rsidRPr="008B405D">
        <w:rPr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color w:val="000000" w:themeColor="text1"/>
          <w:sz w:val="28"/>
          <w:szCs w:val="28"/>
        </w:rPr>
        <w:t>, принявшего</w:t>
      </w:r>
      <w:r w:rsidRPr="008B405D">
        <w:rPr>
          <w:color w:val="000000" w:themeColor="text1"/>
          <w:sz w:val="28"/>
          <w:szCs w:val="28"/>
        </w:rPr>
        <w:t xml:space="preserve"> (изда</w:t>
      </w:r>
      <w:r>
        <w:rPr>
          <w:color w:val="000000" w:themeColor="text1"/>
          <w:sz w:val="28"/>
          <w:szCs w:val="28"/>
        </w:rPr>
        <w:t>вшего</w:t>
      </w:r>
      <w:r w:rsidRPr="008B405D">
        <w:rPr>
          <w:color w:val="000000" w:themeColor="text1"/>
          <w:sz w:val="28"/>
          <w:szCs w:val="28"/>
        </w:rPr>
        <w:t>) муниципальн</w:t>
      </w:r>
      <w:r>
        <w:rPr>
          <w:color w:val="000000" w:themeColor="text1"/>
          <w:sz w:val="28"/>
          <w:szCs w:val="28"/>
        </w:rPr>
        <w:t>ый акт</w:t>
      </w:r>
      <w:r w:rsidRPr="008B405D">
        <w:rPr>
          <w:color w:val="000000" w:themeColor="text1"/>
          <w:sz w:val="28"/>
          <w:szCs w:val="28"/>
        </w:rPr>
        <w:t>;</w:t>
      </w:r>
    </w:p>
    <w:p w:rsidR="002B5081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норм, содержащихся в </w:t>
      </w:r>
      <w:r w:rsidRPr="008B405D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ом акте</w:t>
      </w:r>
      <w:r w:rsidRPr="001D04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8B405D">
        <w:rPr>
          <w:color w:val="000000" w:themeColor="text1"/>
          <w:sz w:val="28"/>
          <w:szCs w:val="28"/>
        </w:rPr>
        <w:t>соответствуют ли правовые основания, обусловившие его принятие (издание), основаниям, указанным в Конституции Российской Федерации, федеральном и областном законодательстве, уставе соответствующего муниципального образования Смоленской области, а также в решениях Конституционного Суда Российской Федерации, затрагивающих соответствующие правоотношения, и иных органов судебной власти Российской Федерации</w:t>
      </w:r>
      <w:r>
        <w:rPr>
          <w:color w:val="000000" w:themeColor="text1"/>
          <w:sz w:val="28"/>
          <w:szCs w:val="28"/>
        </w:rPr>
        <w:t>);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порядка принятия (издания), опубликования (обнародования)</w:t>
      </w:r>
      <w:r w:rsidRPr="00571C48">
        <w:rPr>
          <w:color w:val="000000" w:themeColor="text1"/>
          <w:sz w:val="28"/>
          <w:szCs w:val="28"/>
        </w:rPr>
        <w:t xml:space="preserve"> </w:t>
      </w:r>
      <w:r w:rsidRPr="008B405D">
        <w:rPr>
          <w:color w:val="000000" w:themeColor="text1"/>
          <w:sz w:val="28"/>
          <w:szCs w:val="28"/>
        </w:rPr>
        <w:t>муниципального акта</w:t>
      </w:r>
      <w:r>
        <w:rPr>
          <w:color w:val="000000" w:themeColor="text1"/>
          <w:sz w:val="28"/>
          <w:szCs w:val="28"/>
        </w:rPr>
        <w:t xml:space="preserve">. 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1.7. При оценке компетенции органа местного самоуправления на принятие (издание) муниципального акта уполномоченный орган руководствуется нормами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области, закрепляющими соответствующие полномочия органов местного самоуправления.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1.8. Если при анализе конкретных норм права</w:t>
      </w:r>
      <w:r>
        <w:rPr>
          <w:color w:val="000000" w:themeColor="text1"/>
          <w:sz w:val="28"/>
          <w:szCs w:val="28"/>
        </w:rPr>
        <w:t>, содержащихся в муниципальном акте,</w:t>
      </w:r>
      <w:r w:rsidRPr="008B405D">
        <w:rPr>
          <w:color w:val="000000" w:themeColor="text1"/>
          <w:sz w:val="28"/>
          <w:szCs w:val="28"/>
        </w:rPr>
        <w:t xml:space="preserve"> возникает расхождение между действующими муниципальными актами, регулирующими одни и те же правоотношения (коллизия правовых актов), уполномоченный орган руководствуется общепринятыми положениями коллизионного права.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1.9. Проведение юридической экспертизы </w:t>
      </w:r>
      <w:r>
        <w:rPr>
          <w:color w:val="000000" w:themeColor="text1"/>
          <w:sz w:val="28"/>
          <w:szCs w:val="28"/>
        </w:rPr>
        <w:t xml:space="preserve">муниципальных актов </w:t>
      </w:r>
      <w:r w:rsidRPr="008B405D">
        <w:rPr>
          <w:color w:val="000000" w:themeColor="text1"/>
          <w:sz w:val="28"/>
          <w:szCs w:val="28"/>
        </w:rPr>
        <w:t>также связано с изучением порядка принятия (издания) муниципальных актов, предусмотренного федеральным и областным законодательством, уставом соответствующего муниципального образования Смоленской области.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1.10. В ходе юридической экспертизы муниципальн</w:t>
      </w:r>
      <w:r>
        <w:rPr>
          <w:color w:val="000000" w:themeColor="text1"/>
          <w:sz w:val="28"/>
          <w:szCs w:val="28"/>
        </w:rPr>
        <w:t>ого</w:t>
      </w:r>
      <w:r w:rsidRPr="008B405D">
        <w:rPr>
          <w:color w:val="000000" w:themeColor="text1"/>
          <w:sz w:val="28"/>
          <w:szCs w:val="28"/>
        </w:rPr>
        <w:t xml:space="preserve"> акт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 xml:space="preserve"> также оценивается соблюдение правил юридической техники при подготовке муниципального акта (наличие набора реквизитов, построение, правильность использования юридической терминологии, иные связанные с правилами юридической техники требования).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lastRenderedPageBreak/>
        <w:t xml:space="preserve">1.11. Муниципальный акт, </w:t>
      </w:r>
      <w:r>
        <w:rPr>
          <w:color w:val="000000" w:themeColor="text1"/>
          <w:sz w:val="28"/>
          <w:szCs w:val="28"/>
        </w:rPr>
        <w:t>представляемый для включения в регистр</w:t>
      </w:r>
      <w:r w:rsidRPr="008B405D">
        <w:rPr>
          <w:color w:val="000000" w:themeColor="text1"/>
          <w:sz w:val="28"/>
          <w:szCs w:val="28"/>
        </w:rPr>
        <w:t>, должен иметь следующие элементы: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наименование</w:t>
      </w:r>
      <w:r w:rsidRPr="008B405D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 xml:space="preserve">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наименование органа местного самоуправления, принявшего (издавшего) муниципальный акт;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название муниципального акта, в котором в краткой форме должен быть отражен предмет правового регулирования и которое должно соответствовать содержанию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дата принятия (издания) и (или) подписания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номер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полное наименование должности лица, подписавшего муниципальный акт;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дата (срок) вступления в силу</w:t>
      </w:r>
      <w:r>
        <w:rPr>
          <w:color w:val="000000" w:themeColor="text1"/>
          <w:sz w:val="28"/>
          <w:szCs w:val="28"/>
        </w:rPr>
        <w:t xml:space="preserve"> муниципального акта (при установлении в муниципальном акте даты (срока) вступления его в силу)</w:t>
      </w:r>
      <w:r w:rsidRPr="008B405D">
        <w:rPr>
          <w:color w:val="000000" w:themeColor="text1"/>
          <w:sz w:val="28"/>
          <w:szCs w:val="28"/>
        </w:rPr>
        <w:t>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источник официального опубликования (обнародования) муниципального акта.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1.12. При оценке юридических терминов</w:t>
      </w:r>
      <w:r>
        <w:rPr>
          <w:color w:val="000000" w:themeColor="text1"/>
          <w:sz w:val="28"/>
          <w:szCs w:val="28"/>
        </w:rPr>
        <w:t>, используемых в тексте муниципального акта,</w:t>
      </w:r>
      <w:r w:rsidRPr="008B405D">
        <w:rPr>
          <w:color w:val="000000" w:themeColor="text1"/>
          <w:sz w:val="28"/>
          <w:szCs w:val="28"/>
        </w:rPr>
        <w:t xml:space="preserve"> анализируется следующее: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употребление одного и того же термина в данном муниципальном акте в одном и том же значении;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имеют ли термины общепризнанное значение;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обеспечено ли единство понятий и терминологии с понятиями и терминологией, используемыми в федеральном и областном законодательстве, а также уставе соответствующего муниципального образования Смоленской области.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P69"/>
      <w:bookmarkEnd w:id="5"/>
      <w:r w:rsidRPr="008B405D">
        <w:rPr>
          <w:color w:val="000000" w:themeColor="text1"/>
          <w:sz w:val="28"/>
          <w:szCs w:val="28"/>
        </w:rPr>
        <w:t>1.13. Признаками несоответствия муниципального акта требованиям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 являются: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отсутствие правовых оснований, которые в соответствии с Конституцией Российской Федерации, федеральным и областным законодательством, а также уставом соответствующего муниципального образования Смоленской области необходимы для принятия (издания)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принятие (издание) муниципального акта во исполнение отмененного или утратившего силу федерального и (или) областного нормативного правового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неправильный выбор федерального и (или) областного нормативного правового акта, примененного при принятии (издании)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принятие (издание) муниципального акта органом местного самоуправления, в компетенцию которого не входит регулирование соответствующих правоотношений, либо принятие (издание) муниципального акта с превышением полномочий, предоставленных данному органу местного самоуправления;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нарушение порядка принятия (издания)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</w:t>
      </w:r>
      <w:r w:rsidRPr="008B405D">
        <w:rPr>
          <w:color w:val="000000" w:themeColor="text1"/>
          <w:sz w:val="28"/>
          <w:szCs w:val="28"/>
        </w:rPr>
        <w:t>ие в муниципальном акте норм и положений, противоречащих нормам федерального и областного законодательства, а также устава соответствующего муниципального образования Смоленской области;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нарушение порядка вступления в силу муниципального акта;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lastRenderedPageBreak/>
        <w:t>иные признаки, явно свидетельствующие о несоответствии муниципального акта требованиям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1.14. В случае воспроизведения в муниципальн</w:t>
      </w:r>
      <w:r>
        <w:rPr>
          <w:color w:val="000000" w:themeColor="text1"/>
          <w:sz w:val="28"/>
          <w:szCs w:val="28"/>
        </w:rPr>
        <w:t>ом</w:t>
      </w:r>
      <w:r w:rsidRPr="008B405D">
        <w:rPr>
          <w:color w:val="000000" w:themeColor="text1"/>
          <w:sz w:val="28"/>
          <w:szCs w:val="28"/>
        </w:rPr>
        <w:t xml:space="preserve"> акт</w:t>
      </w:r>
      <w:r>
        <w:rPr>
          <w:color w:val="000000" w:themeColor="text1"/>
          <w:sz w:val="28"/>
          <w:szCs w:val="28"/>
        </w:rPr>
        <w:t>е</w:t>
      </w:r>
      <w:r w:rsidRPr="008B405D">
        <w:rPr>
          <w:color w:val="000000" w:themeColor="text1"/>
          <w:sz w:val="28"/>
          <w:szCs w:val="28"/>
        </w:rPr>
        <w:t xml:space="preserve"> норм федерального и областного законодательства, а также устава соответствующего муниципального образования Смоленской области вопрос о законности такого воспроизведения решается применительно к каждому конкретному случаю.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1.15. Повторная юридическая экспертиза муниципальных актов проводится в следующих случаях: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принят федеральный, областной закон или иной нормативный правовой акт по вопросам, регулируемым муниципальным актом;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есть основания полагать, что в экспертном заключении уполномоченного органа на муниципальный нормативный правовой акт (далее - экспертное заключение) содержится ошибочное положение, отсутствует указание на имеющееся в муниципальном акте противоречие нормам федерального и областного законодательства, а также устава соответствующего муниципального образования Смоленской области и данное экспертное заключение должно быть изменено.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left="1701" w:right="1700"/>
        <w:jc w:val="center"/>
        <w:rPr>
          <w:b/>
          <w:color w:val="000000" w:themeColor="text1"/>
          <w:sz w:val="28"/>
          <w:szCs w:val="28"/>
        </w:rPr>
      </w:pPr>
      <w:r w:rsidRPr="008B405D">
        <w:rPr>
          <w:b/>
          <w:color w:val="000000" w:themeColor="text1"/>
          <w:sz w:val="28"/>
          <w:szCs w:val="28"/>
        </w:rPr>
        <w:t>2. Сроки проведения юридической экспертизы муниципальных актов</w:t>
      </w:r>
    </w:p>
    <w:p w:rsidR="002B5081" w:rsidRPr="008B405D" w:rsidRDefault="002B5081" w:rsidP="002B5081">
      <w:pPr>
        <w:ind w:left="1701" w:right="1700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Юридическая экспертиза муниципальных актов проводится в срок до </w:t>
      </w:r>
      <w:r w:rsidRPr="008B405D">
        <w:rPr>
          <w:color w:val="000000" w:themeColor="text1"/>
          <w:sz w:val="28"/>
          <w:szCs w:val="28"/>
        </w:rPr>
        <w:br/>
        <w:t>30 рабочих дней со дня включения их в регистр. Указанный срок может быть продлен руководителем уполномоченного органа, но не более чем на 30 рабочих дней в случае необходимости получения дополнительной информации от государственных органов, органов местного самоуправления.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left="1701" w:right="1701"/>
        <w:jc w:val="center"/>
        <w:rPr>
          <w:b/>
          <w:color w:val="000000" w:themeColor="text1"/>
          <w:sz w:val="28"/>
          <w:szCs w:val="28"/>
        </w:rPr>
      </w:pPr>
      <w:r w:rsidRPr="008B405D">
        <w:rPr>
          <w:b/>
          <w:color w:val="000000" w:themeColor="text1"/>
          <w:sz w:val="28"/>
          <w:szCs w:val="28"/>
        </w:rPr>
        <w:t>3. Подготовка экспертных заключений</w:t>
      </w:r>
    </w:p>
    <w:p w:rsidR="002B5081" w:rsidRPr="008B405D" w:rsidRDefault="002B5081" w:rsidP="002B5081">
      <w:pPr>
        <w:ind w:left="1701" w:right="1701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3.1. По результатам проведения юридической экспертизы муниципальных актов составляются экспертные заключения по форме согласно приложению к настоящему Положению.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3.2. Экспертные заключения оформляются на соответствующем бланке уполномоченного органа и подписываются руководителем уполномоченного органа</w:t>
      </w:r>
      <w:r>
        <w:rPr>
          <w:color w:val="000000" w:themeColor="text1"/>
          <w:sz w:val="28"/>
          <w:szCs w:val="28"/>
        </w:rPr>
        <w:t xml:space="preserve"> (лицом, исполняющим его обязанности)</w:t>
      </w:r>
      <w:r w:rsidRPr="008B405D">
        <w:rPr>
          <w:color w:val="000000" w:themeColor="text1"/>
          <w:sz w:val="28"/>
          <w:szCs w:val="28"/>
        </w:rPr>
        <w:t>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3.3. Уполномоченный орган осуществляет включение экспертных заключений в регистр не позднее 10 дней со дня их подписания.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3.4. В экспертном заключении отражаются следующие сведения: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реквизиты муниципального акта, прошедшего юридическую экспертизу (в случае если проводится юридическая экспертиза муниципального акта с изменениями, то указываются реквизиты всех муниципальных актов, вносящих изменения, по которым осуществлялась юридическая экспертиза);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повод (поводы) рассмотрения муниципального акта (принятие нового муниципального акта, внесение в него изменений, принятие нового федерального, </w:t>
      </w:r>
      <w:r w:rsidRPr="008B405D">
        <w:rPr>
          <w:color w:val="000000" w:themeColor="text1"/>
          <w:sz w:val="28"/>
          <w:szCs w:val="28"/>
        </w:rPr>
        <w:lastRenderedPageBreak/>
        <w:t xml:space="preserve">областного закона или иного нормативного правового акта, а </w:t>
      </w:r>
      <w:proofErr w:type="gramStart"/>
      <w:r w:rsidRPr="008B405D">
        <w:rPr>
          <w:color w:val="000000" w:themeColor="text1"/>
          <w:sz w:val="28"/>
          <w:szCs w:val="28"/>
        </w:rPr>
        <w:t>также</w:t>
      </w:r>
      <w:proofErr w:type="gramEnd"/>
      <w:r w:rsidRPr="008B405D">
        <w:rPr>
          <w:color w:val="000000" w:themeColor="text1"/>
          <w:sz w:val="28"/>
          <w:szCs w:val="28"/>
        </w:rPr>
        <w:t xml:space="preserve"> если есть основания полагать, что в экспертном заключении содержится ошибочное положение, отсутствует указание на имеющееся в муниципальном акте противоречие нормам </w:t>
      </w:r>
      <w:r>
        <w:rPr>
          <w:color w:val="000000" w:themeColor="text1"/>
          <w:sz w:val="28"/>
          <w:szCs w:val="28"/>
        </w:rPr>
        <w:t xml:space="preserve">Конституции Российской Федерации, </w:t>
      </w:r>
      <w:r w:rsidRPr="008B405D">
        <w:rPr>
          <w:color w:val="000000" w:themeColor="text1"/>
          <w:sz w:val="28"/>
          <w:szCs w:val="28"/>
        </w:rPr>
        <w:t>федерального и областного законодательства, а также устава соответствующего муниципального</w:t>
      </w:r>
      <w:r>
        <w:rPr>
          <w:color w:val="000000" w:themeColor="text1"/>
          <w:sz w:val="28"/>
          <w:szCs w:val="28"/>
        </w:rPr>
        <w:t xml:space="preserve"> образования Смоленской области</w:t>
      </w:r>
      <w:r w:rsidRPr="008B405D">
        <w:rPr>
          <w:color w:val="000000" w:themeColor="text1"/>
          <w:sz w:val="28"/>
          <w:szCs w:val="28"/>
        </w:rPr>
        <w:t>);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оценка компетенции принявшего (издавшего) муниципальный акт органа местного самоуправления;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соответствие вида и содержания муниципального акта Конституции Российской Федерации, федеральному и областному законодательству, а также уставу соответствующего муниципального образования Смоленской области;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соответствие текста муниципального акта правилам юридической техники.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3.5. В случае выявления в ходе проведения юридической экспертизы </w:t>
      </w:r>
      <w:r>
        <w:rPr>
          <w:color w:val="000000" w:themeColor="text1"/>
          <w:sz w:val="28"/>
          <w:szCs w:val="28"/>
        </w:rPr>
        <w:t xml:space="preserve">муниципального акта </w:t>
      </w:r>
      <w:r w:rsidRPr="008B405D">
        <w:rPr>
          <w:color w:val="000000" w:themeColor="text1"/>
          <w:sz w:val="28"/>
          <w:szCs w:val="28"/>
        </w:rPr>
        <w:t xml:space="preserve">одного или нескольких признаков, указанных в пункте 1.13 </w:t>
      </w:r>
      <w:r>
        <w:rPr>
          <w:color w:val="000000" w:themeColor="text1"/>
          <w:sz w:val="28"/>
          <w:szCs w:val="28"/>
        </w:rPr>
        <w:t xml:space="preserve">раздела 1 </w:t>
      </w:r>
      <w:r w:rsidRPr="008B405D">
        <w:rPr>
          <w:color w:val="000000" w:themeColor="text1"/>
          <w:sz w:val="28"/>
          <w:szCs w:val="28"/>
        </w:rPr>
        <w:t>настоящего Положения, составляется экспертное заключение о несоответствии муниципального акта требованиям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3.6. При составлении экспертного заключения о несоответствии муниципального акта требованиям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 описываются и анализируются конкретные нормы рассматриваемого муниципального акта, противоречащие нормам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3.7. При описании норм муниципального акта указывается следующее: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структурная единица</w:t>
      </w:r>
      <w:r w:rsidRPr="008B405D">
        <w:rPr>
          <w:color w:val="000000" w:themeColor="text1"/>
          <w:sz w:val="28"/>
          <w:szCs w:val="28"/>
        </w:rPr>
        <w:t xml:space="preserve"> (абзац, подпункт, пункт, часть статьи, статья) муниципального акта, противоречащ</w:t>
      </w:r>
      <w:r>
        <w:rPr>
          <w:color w:val="000000" w:themeColor="text1"/>
          <w:sz w:val="28"/>
          <w:szCs w:val="28"/>
        </w:rPr>
        <w:t>ая</w:t>
      </w:r>
      <w:r w:rsidRPr="008B405D">
        <w:rPr>
          <w:color w:val="000000" w:themeColor="text1"/>
          <w:sz w:val="28"/>
          <w:szCs w:val="28"/>
        </w:rPr>
        <w:t xml:space="preserve"> требованиям Конституции Российской Федерации, федерального и областного законодательства, устава соответствующего муниципального образования Смоленской области, а также е</w:t>
      </w:r>
      <w:r>
        <w:rPr>
          <w:color w:val="000000" w:themeColor="text1"/>
          <w:sz w:val="28"/>
          <w:szCs w:val="28"/>
        </w:rPr>
        <w:t>е</w:t>
      </w:r>
      <w:r w:rsidRPr="008B405D">
        <w:rPr>
          <w:color w:val="000000" w:themeColor="text1"/>
          <w:sz w:val="28"/>
          <w:szCs w:val="28"/>
        </w:rPr>
        <w:t xml:space="preserve"> содержание;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нарушенные положения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</w:t>
      </w:r>
      <w:r>
        <w:rPr>
          <w:color w:val="000000" w:themeColor="text1"/>
          <w:sz w:val="28"/>
          <w:szCs w:val="28"/>
        </w:rPr>
        <w:t xml:space="preserve"> с указанием конкретной структурной единицы</w:t>
      </w:r>
      <w:r w:rsidRPr="008B405D">
        <w:rPr>
          <w:color w:val="000000" w:themeColor="text1"/>
          <w:sz w:val="28"/>
          <w:szCs w:val="28"/>
        </w:rPr>
        <w:t xml:space="preserve"> (абзац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>, подпункт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>, пункт</w:t>
      </w:r>
      <w:r>
        <w:rPr>
          <w:color w:val="000000" w:themeColor="text1"/>
          <w:sz w:val="28"/>
          <w:szCs w:val="28"/>
        </w:rPr>
        <w:t>а</w:t>
      </w:r>
      <w:r w:rsidRPr="008B405D">
        <w:rPr>
          <w:color w:val="000000" w:themeColor="text1"/>
          <w:sz w:val="28"/>
          <w:szCs w:val="28"/>
        </w:rPr>
        <w:t>, част</w:t>
      </w:r>
      <w:r>
        <w:rPr>
          <w:color w:val="000000" w:themeColor="text1"/>
          <w:sz w:val="28"/>
          <w:szCs w:val="28"/>
        </w:rPr>
        <w:t>и</w:t>
      </w:r>
      <w:r w:rsidRPr="008B405D">
        <w:rPr>
          <w:color w:val="000000" w:themeColor="text1"/>
          <w:sz w:val="28"/>
          <w:szCs w:val="28"/>
        </w:rPr>
        <w:t xml:space="preserve"> статьи, стать</w:t>
      </w:r>
      <w:r>
        <w:rPr>
          <w:color w:val="000000" w:themeColor="text1"/>
          <w:sz w:val="28"/>
          <w:szCs w:val="28"/>
        </w:rPr>
        <w:t>и)</w:t>
      </w:r>
      <w:r w:rsidRPr="008B405D">
        <w:rPr>
          <w:color w:val="000000" w:themeColor="text1"/>
          <w:sz w:val="28"/>
          <w:szCs w:val="28"/>
        </w:rPr>
        <w:t xml:space="preserve"> соответствующего нормативного правового акта и изложение их содержания.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3.8. Если вывод о несоответствии нормы муниципального акта аргументируется несколькими логически взаимосвязанными нормами, указывается, каким именно из них противоречит норма муниципального акта.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3.9. При составлении экспертного заключения по результатам повторной юридической экспертизы </w:t>
      </w:r>
      <w:r>
        <w:rPr>
          <w:color w:val="000000" w:themeColor="text1"/>
          <w:sz w:val="28"/>
          <w:szCs w:val="28"/>
        </w:rPr>
        <w:t xml:space="preserve">муниципального акта </w:t>
      </w:r>
      <w:r w:rsidRPr="008B405D">
        <w:rPr>
          <w:color w:val="000000" w:themeColor="text1"/>
          <w:sz w:val="28"/>
          <w:szCs w:val="28"/>
        </w:rPr>
        <w:t>указываются положения муниципального акта, которые подлежат изменению.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3.10. При направлении экспертн</w:t>
      </w:r>
      <w:r>
        <w:rPr>
          <w:color w:val="000000" w:themeColor="text1"/>
          <w:sz w:val="28"/>
          <w:szCs w:val="28"/>
        </w:rPr>
        <w:t>ого</w:t>
      </w:r>
      <w:r w:rsidRPr="008B405D">
        <w:rPr>
          <w:color w:val="000000" w:themeColor="text1"/>
          <w:sz w:val="28"/>
          <w:szCs w:val="28"/>
        </w:rPr>
        <w:t xml:space="preserve"> заключени</w:t>
      </w:r>
      <w:r>
        <w:rPr>
          <w:color w:val="000000" w:themeColor="text1"/>
          <w:sz w:val="28"/>
          <w:szCs w:val="28"/>
        </w:rPr>
        <w:t>я</w:t>
      </w:r>
      <w:r w:rsidRPr="008B405D">
        <w:rPr>
          <w:color w:val="000000" w:themeColor="text1"/>
          <w:sz w:val="28"/>
          <w:szCs w:val="28"/>
        </w:rPr>
        <w:t xml:space="preserve"> в орган местного самоуправления, принявший (издавший) муниципальный акт, сопроводительное письмо не готовится.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lastRenderedPageBreak/>
        <w:t xml:space="preserve">3.11. При составлении экспертного заключения о соответствии муниципального акта требованиям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 вывод аргументируется. Экспертное заключение при этом в течение 3 дней со дня его подписания </w:t>
      </w:r>
      <w:r>
        <w:rPr>
          <w:color w:val="000000" w:themeColor="text1"/>
          <w:sz w:val="28"/>
          <w:szCs w:val="28"/>
        </w:rPr>
        <w:t xml:space="preserve">руководителем уполномоченного органа (лицом, исполняющим его обязанности) </w:t>
      </w:r>
      <w:r w:rsidRPr="008B405D">
        <w:rPr>
          <w:color w:val="000000" w:themeColor="text1"/>
          <w:sz w:val="28"/>
          <w:szCs w:val="28"/>
        </w:rPr>
        <w:t>направляется в орган местного самоуправления, принявший (издавший) муниципальный акт, для сведения. Если в муниципальный акт внесены изменения, направленные на устранение выявленных нарушений, это отражается в экспертном заключении.</w:t>
      </w:r>
    </w:p>
    <w:p w:rsidR="002B5081" w:rsidRDefault="002B5081" w:rsidP="002B5081">
      <w:pPr>
        <w:ind w:left="1701" w:right="1700"/>
        <w:jc w:val="center"/>
        <w:rPr>
          <w:b/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left="1701" w:right="2268"/>
        <w:jc w:val="center"/>
        <w:rPr>
          <w:b/>
          <w:color w:val="000000" w:themeColor="text1"/>
          <w:sz w:val="28"/>
          <w:szCs w:val="28"/>
        </w:rPr>
      </w:pPr>
      <w:r w:rsidRPr="008B405D">
        <w:rPr>
          <w:b/>
          <w:color w:val="000000" w:themeColor="text1"/>
          <w:sz w:val="28"/>
          <w:szCs w:val="28"/>
        </w:rPr>
        <w:t>4. Организация работы по приведению муниципальных актов в соответствие с требованиями Конституции Российской Федерации, федерального и областного законодательства, а также устава соответствующего муниципального образования Смоленской области</w:t>
      </w:r>
    </w:p>
    <w:p w:rsidR="002B5081" w:rsidRPr="008B405D" w:rsidRDefault="002B5081" w:rsidP="002B5081">
      <w:pPr>
        <w:ind w:right="-1"/>
        <w:jc w:val="both"/>
        <w:rPr>
          <w:color w:val="000000" w:themeColor="text1"/>
          <w:sz w:val="28"/>
          <w:szCs w:val="28"/>
        </w:rPr>
      </w:pP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 xml:space="preserve">4.1. </w:t>
      </w:r>
      <w:proofErr w:type="gramStart"/>
      <w:r w:rsidRPr="008B405D">
        <w:rPr>
          <w:color w:val="000000" w:themeColor="text1"/>
          <w:sz w:val="28"/>
          <w:szCs w:val="28"/>
        </w:rPr>
        <w:t xml:space="preserve">При выявлении в муниципальном акте положений, не соответствующих требованиям Конституции Российской Федерации, федерального и областного законодательства, устава соответствующего муниципального образования Смоленской области, а также нарушений правил юридической техники или иных нарушений экспертное заключение для рассмотрения и принятия мер по устранению выявленных нарушений в течение 3 дней со дня его подписания </w:t>
      </w:r>
      <w:r>
        <w:rPr>
          <w:color w:val="000000" w:themeColor="text1"/>
          <w:sz w:val="28"/>
          <w:szCs w:val="28"/>
        </w:rPr>
        <w:t xml:space="preserve">руководителем уполномоченного органа (лицом, исполняющим его обязанности) </w:t>
      </w:r>
      <w:r w:rsidRPr="008B405D">
        <w:rPr>
          <w:color w:val="000000" w:themeColor="text1"/>
          <w:sz w:val="28"/>
          <w:szCs w:val="28"/>
        </w:rPr>
        <w:t>направляется в орган</w:t>
      </w:r>
      <w:proofErr w:type="gramEnd"/>
      <w:r w:rsidRPr="008B405D">
        <w:rPr>
          <w:color w:val="000000" w:themeColor="text1"/>
          <w:sz w:val="28"/>
          <w:szCs w:val="28"/>
        </w:rPr>
        <w:t xml:space="preserve"> местного самоуправления, принявший (издавший) муниципальный акт.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4.2. В случае непринятия орган</w:t>
      </w:r>
      <w:r>
        <w:rPr>
          <w:color w:val="000000" w:themeColor="text1"/>
          <w:sz w:val="28"/>
          <w:szCs w:val="28"/>
        </w:rPr>
        <w:t>ом</w:t>
      </w:r>
      <w:r w:rsidRPr="008B405D">
        <w:rPr>
          <w:color w:val="000000" w:themeColor="text1"/>
          <w:sz w:val="28"/>
          <w:szCs w:val="28"/>
        </w:rPr>
        <w:t xml:space="preserve"> местного самоуправления мер по устранению выявленных нарушений либо отсутствия в уполномоченном органе информации о принятых мерах копия экспертного заключения направл</w:t>
      </w:r>
      <w:r>
        <w:rPr>
          <w:color w:val="000000" w:themeColor="text1"/>
          <w:sz w:val="28"/>
          <w:szCs w:val="28"/>
        </w:rPr>
        <w:t>яется</w:t>
      </w:r>
      <w:r w:rsidRPr="008B405D">
        <w:rPr>
          <w:color w:val="000000" w:themeColor="text1"/>
          <w:sz w:val="28"/>
          <w:szCs w:val="28"/>
        </w:rPr>
        <w:t xml:space="preserve"> в органы прокуратуры для принятия мер прокурорского реагирования.</w:t>
      </w:r>
    </w:p>
    <w:p w:rsidR="00551238" w:rsidRDefault="00551238" w:rsidP="002B50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(изменение внесено постановлением Правительства Смоленской области от 09.04.2024 №241)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4.3. В органы прокуратуры не направляются экспертные заключения, содержащие только замечания юридико-технического, редакционного, терминологического и стилистического характера.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  <w:r w:rsidRPr="008B405D">
        <w:rPr>
          <w:color w:val="000000" w:themeColor="text1"/>
          <w:sz w:val="28"/>
          <w:szCs w:val="28"/>
        </w:rPr>
        <w:t>4.4. Экспертное заключение уполномоченного органа на муниципальный акт, затрагивающий компетенцию территориальных органов федеральных органов исполнительной власти или иных государственных органов, при необходимости направл</w:t>
      </w:r>
      <w:r>
        <w:rPr>
          <w:color w:val="000000" w:themeColor="text1"/>
          <w:sz w:val="28"/>
          <w:szCs w:val="28"/>
        </w:rPr>
        <w:t>яется</w:t>
      </w:r>
      <w:r w:rsidRPr="008B405D">
        <w:rPr>
          <w:color w:val="000000" w:themeColor="text1"/>
          <w:sz w:val="28"/>
          <w:szCs w:val="28"/>
        </w:rPr>
        <w:t xml:space="preserve"> в их адрес.</w:t>
      </w:r>
    </w:p>
    <w:p w:rsidR="002B5081" w:rsidRPr="008B405D" w:rsidRDefault="002B5081" w:rsidP="002B5081">
      <w:pPr>
        <w:ind w:firstLine="709"/>
        <w:jc w:val="both"/>
        <w:rPr>
          <w:color w:val="000000" w:themeColor="text1"/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b/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:rsidR="002B5081" w:rsidRPr="001B5EEA" w:rsidRDefault="002B5081" w:rsidP="002B5081">
      <w:pPr>
        <w:ind w:left="5954"/>
        <w:jc w:val="both"/>
        <w:rPr>
          <w:sz w:val="28"/>
          <w:szCs w:val="28"/>
        </w:rPr>
      </w:pPr>
      <w:r w:rsidRPr="001B5EEA">
        <w:rPr>
          <w:sz w:val="28"/>
          <w:szCs w:val="28"/>
        </w:rPr>
        <w:t>Приложение</w:t>
      </w:r>
    </w:p>
    <w:p w:rsidR="002B5081" w:rsidRDefault="002B5081" w:rsidP="002B5081">
      <w:pPr>
        <w:ind w:left="5954"/>
        <w:jc w:val="both"/>
        <w:rPr>
          <w:sz w:val="28"/>
          <w:szCs w:val="28"/>
        </w:rPr>
      </w:pPr>
      <w:r w:rsidRPr="001B5EEA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1B5EEA">
        <w:rPr>
          <w:sz w:val="28"/>
          <w:szCs w:val="28"/>
        </w:rPr>
        <w:t>о порядке и сроках</w:t>
      </w:r>
      <w:r>
        <w:rPr>
          <w:sz w:val="28"/>
          <w:szCs w:val="28"/>
        </w:rPr>
        <w:t xml:space="preserve"> </w:t>
      </w:r>
      <w:r w:rsidRPr="001B5EE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1B5EEA">
        <w:rPr>
          <w:sz w:val="28"/>
          <w:szCs w:val="28"/>
        </w:rPr>
        <w:t>юридической экспертизы</w:t>
      </w:r>
      <w:r>
        <w:rPr>
          <w:sz w:val="28"/>
          <w:szCs w:val="28"/>
        </w:rPr>
        <w:t xml:space="preserve"> </w:t>
      </w:r>
      <w:r w:rsidRPr="001B5EEA">
        <w:rPr>
          <w:sz w:val="28"/>
          <w:szCs w:val="28"/>
        </w:rPr>
        <w:t>муниципальных нормативных</w:t>
      </w:r>
      <w:r>
        <w:rPr>
          <w:sz w:val="28"/>
          <w:szCs w:val="28"/>
        </w:rPr>
        <w:t xml:space="preserve"> </w:t>
      </w:r>
      <w:r w:rsidRPr="001B5EEA">
        <w:rPr>
          <w:sz w:val="28"/>
          <w:szCs w:val="28"/>
        </w:rPr>
        <w:t>правовых актов</w:t>
      </w:r>
    </w:p>
    <w:p w:rsidR="002B5081" w:rsidRPr="001B5EEA" w:rsidRDefault="002B5081" w:rsidP="002B5081">
      <w:pPr>
        <w:ind w:left="5954"/>
        <w:jc w:val="both"/>
        <w:rPr>
          <w:sz w:val="28"/>
          <w:szCs w:val="28"/>
        </w:rPr>
      </w:pPr>
    </w:p>
    <w:p w:rsidR="002B5081" w:rsidRPr="001B5EEA" w:rsidRDefault="002B5081" w:rsidP="002B5081">
      <w:pPr>
        <w:ind w:left="5954"/>
        <w:jc w:val="right"/>
        <w:rPr>
          <w:sz w:val="28"/>
          <w:szCs w:val="28"/>
        </w:rPr>
      </w:pPr>
      <w:r w:rsidRPr="001B5EEA">
        <w:rPr>
          <w:sz w:val="28"/>
          <w:szCs w:val="28"/>
        </w:rPr>
        <w:t>Форма</w:t>
      </w:r>
    </w:p>
    <w:p w:rsidR="002B5081" w:rsidRPr="001B5EEA" w:rsidRDefault="002B5081" w:rsidP="002B5081">
      <w:pPr>
        <w:ind w:left="5954"/>
        <w:jc w:val="both"/>
        <w:rPr>
          <w:sz w:val="28"/>
          <w:szCs w:val="28"/>
        </w:rPr>
      </w:pPr>
      <w:r w:rsidRPr="001B5EEA">
        <w:rPr>
          <w:sz w:val="28"/>
          <w:szCs w:val="28"/>
        </w:rPr>
        <w:t>______________________________</w:t>
      </w:r>
    </w:p>
    <w:p w:rsidR="002B5081" w:rsidRPr="004B7FF0" w:rsidRDefault="002B5081" w:rsidP="002B5081">
      <w:pPr>
        <w:ind w:left="5954"/>
        <w:jc w:val="both"/>
        <w:rPr>
          <w:sz w:val="18"/>
          <w:szCs w:val="18"/>
        </w:rPr>
      </w:pPr>
      <w:r w:rsidRPr="004B7FF0">
        <w:rPr>
          <w:sz w:val="18"/>
          <w:szCs w:val="18"/>
        </w:rPr>
        <w:t>(указывается должность и Ф</w:t>
      </w:r>
      <w:r>
        <w:rPr>
          <w:sz w:val="18"/>
          <w:szCs w:val="18"/>
        </w:rPr>
        <w:t>.</w:t>
      </w:r>
      <w:r w:rsidRPr="004B7FF0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B7FF0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4B7FF0">
        <w:rPr>
          <w:sz w:val="18"/>
          <w:szCs w:val="18"/>
        </w:rPr>
        <w:t xml:space="preserve"> руководителя органа местного самоуправления муниципального образования Смоленской области (должностно</w:t>
      </w:r>
      <w:r>
        <w:rPr>
          <w:sz w:val="18"/>
          <w:szCs w:val="18"/>
        </w:rPr>
        <w:t>го</w:t>
      </w:r>
      <w:r w:rsidRPr="004B7FF0">
        <w:rPr>
          <w:sz w:val="18"/>
          <w:szCs w:val="18"/>
        </w:rPr>
        <w:t xml:space="preserve"> лиц</w:t>
      </w:r>
      <w:r>
        <w:rPr>
          <w:sz w:val="18"/>
          <w:szCs w:val="18"/>
        </w:rPr>
        <w:t>а</w:t>
      </w:r>
      <w:r w:rsidRPr="004B7FF0">
        <w:rPr>
          <w:sz w:val="18"/>
          <w:szCs w:val="18"/>
        </w:rPr>
        <w:t xml:space="preserve"> местного самоуправления), принявшего (издавшего) муниципальный нормативный правовой акт)</w:t>
      </w:r>
    </w:p>
    <w:p w:rsidR="002B5081" w:rsidRPr="001B5EEA" w:rsidRDefault="002B5081" w:rsidP="002B5081">
      <w:pPr>
        <w:ind w:firstLine="709"/>
        <w:jc w:val="both"/>
        <w:rPr>
          <w:sz w:val="28"/>
          <w:szCs w:val="28"/>
        </w:rPr>
      </w:pPr>
    </w:p>
    <w:p w:rsidR="002B5081" w:rsidRPr="00697CBD" w:rsidRDefault="002B5081" w:rsidP="002B5081">
      <w:pPr>
        <w:jc w:val="center"/>
        <w:rPr>
          <w:b/>
          <w:sz w:val="28"/>
          <w:szCs w:val="28"/>
        </w:rPr>
      </w:pPr>
      <w:bookmarkStart w:id="6" w:name="P147"/>
      <w:bookmarkEnd w:id="6"/>
      <w:r w:rsidRPr="00697CBD">
        <w:rPr>
          <w:b/>
          <w:sz w:val="28"/>
          <w:szCs w:val="28"/>
        </w:rPr>
        <w:t>ЭКСПЕРТНОЕ ЗАКЛЮЧЕНИЕ</w:t>
      </w:r>
    </w:p>
    <w:tbl>
      <w:tblPr>
        <w:tblStyle w:val="a8"/>
        <w:tblW w:w="938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9"/>
      </w:tblGrid>
      <w:tr w:rsidR="002B5081" w:rsidTr="00546F3B">
        <w:tc>
          <w:tcPr>
            <w:tcW w:w="9389" w:type="dxa"/>
            <w:tcBorders>
              <w:bottom w:val="single" w:sz="4" w:space="0" w:color="auto"/>
            </w:tcBorders>
          </w:tcPr>
          <w:p w:rsidR="002B5081" w:rsidRDefault="002B5081" w:rsidP="00546F3B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B5081" w:rsidTr="00546F3B">
        <w:tc>
          <w:tcPr>
            <w:tcW w:w="9389" w:type="dxa"/>
            <w:tcBorders>
              <w:top w:val="single" w:sz="4" w:space="0" w:color="auto"/>
            </w:tcBorders>
          </w:tcPr>
          <w:p w:rsidR="002B5081" w:rsidRPr="00EA2F38" w:rsidRDefault="002B5081" w:rsidP="00546F3B">
            <w:pPr>
              <w:ind w:firstLine="709"/>
              <w:jc w:val="center"/>
              <w:rPr>
                <w:sz w:val="18"/>
                <w:szCs w:val="18"/>
              </w:rPr>
            </w:pPr>
            <w:r w:rsidRPr="004B7FF0">
              <w:rPr>
                <w:sz w:val="18"/>
                <w:szCs w:val="18"/>
              </w:rPr>
              <w:t xml:space="preserve">(наименование </w:t>
            </w:r>
            <w:r w:rsidRPr="004B7FF0">
              <w:rPr>
                <w:color w:val="000000" w:themeColor="text1"/>
                <w:sz w:val="18"/>
                <w:szCs w:val="18"/>
              </w:rPr>
              <w:t>уполномоченного исполнительного органа</w:t>
            </w:r>
            <w:r w:rsidRPr="004B7FF0">
              <w:rPr>
                <w:sz w:val="18"/>
                <w:szCs w:val="18"/>
              </w:rPr>
              <w:t xml:space="preserve"> Смоленской области в сфере проведения единой</w:t>
            </w:r>
            <w:r w:rsidRPr="00700FC9">
              <w:rPr>
                <w:sz w:val="18"/>
                <w:szCs w:val="18"/>
              </w:rPr>
              <w:t xml:space="preserve"> </w:t>
            </w:r>
            <w:r w:rsidRPr="004B7FF0">
              <w:rPr>
                <w:sz w:val="18"/>
                <w:szCs w:val="18"/>
              </w:rPr>
              <w:t>государственной политики в области местного самоуправления на территории Смоленской области)</w:t>
            </w:r>
          </w:p>
        </w:tc>
      </w:tr>
    </w:tbl>
    <w:p w:rsidR="002B5081" w:rsidRDefault="002B5081" w:rsidP="002B5081">
      <w:pPr>
        <w:jc w:val="both"/>
        <w:rPr>
          <w:sz w:val="28"/>
          <w:szCs w:val="28"/>
        </w:rPr>
      </w:pPr>
      <w:r w:rsidRPr="001B5EEA">
        <w:rPr>
          <w:sz w:val="28"/>
          <w:szCs w:val="28"/>
        </w:rPr>
        <w:t xml:space="preserve">на основании областного закона от 30 октября 2008 года </w:t>
      </w:r>
      <w:r>
        <w:rPr>
          <w:sz w:val="28"/>
          <w:szCs w:val="28"/>
        </w:rPr>
        <w:t>№</w:t>
      </w:r>
      <w:r w:rsidRPr="001B5EEA">
        <w:rPr>
          <w:sz w:val="28"/>
          <w:szCs w:val="28"/>
        </w:rPr>
        <w:t xml:space="preserve"> 119-з </w:t>
      </w:r>
      <w:r>
        <w:rPr>
          <w:sz w:val="28"/>
          <w:szCs w:val="28"/>
        </w:rPr>
        <w:t>«</w:t>
      </w:r>
      <w:r w:rsidRPr="001B5EEA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1B5EEA">
        <w:rPr>
          <w:sz w:val="28"/>
          <w:szCs w:val="28"/>
        </w:rPr>
        <w:t>организации и ведения регистра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1B5EEA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», в соответствии с </w:t>
      </w:r>
      <w:r w:rsidRPr="001B5EEA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1B5EEA">
        <w:rPr>
          <w:sz w:val="28"/>
          <w:szCs w:val="28"/>
        </w:rPr>
        <w:t xml:space="preserve"> </w:t>
      </w:r>
      <w:r>
        <w:rPr>
          <w:sz w:val="28"/>
          <w:szCs w:val="28"/>
        </w:rPr>
        <w:t>о _________________________</w:t>
      </w:r>
    </w:p>
    <w:p w:rsidR="002B5081" w:rsidRDefault="002B5081" w:rsidP="002B50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2B5081" w:rsidRPr="004B7FF0" w:rsidRDefault="002B5081" w:rsidP="002B5081">
      <w:pPr>
        <w:jc w:val="center"/>
        <w:rPr>
          <w:sz w:val="18"/>
          <w:szCs w:val="18"/>
        </w:rPr>
      </w:pPr>
      <w:r w:rsidRPr="004B7FF0">
        <w:rPr>
          <w:sz w:val="18"/>
          <w:szCs w:val="18"/>
        </w:rPr>
        <w:t xml:space="preserve">(указывается наименование </w:t>
      </w:r>
      <w:r w:rsidRPr="004B7FF0">
        <w:rPr>
          <w:color w:val="000000" w:themeColor="text1"/>
          <w:sz w:val="18"/>
          <w:szCs w:val="18"/>
        </w:rPr>
        <w:t>уполномоченного исполнительного органа</w:t>
      </w:r>
      <w:r w:rsidRPr="004B7FF0">
        <w:rPr>
          <w:sz w:val="18"/>
          <w:szCs w:val="18"/>
        </w:rPr>
        <w:t xml:space="preserve"> Смоленской области в сфере проведения единой государственной политики в области местного самоуправления на территории Смоленской области)</w:t>
      </w:r>
    </w:p>
    <w:p w:rsidR="002B5081" w:rsidRDefault="002B5081" w:rsidP="002B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Правительства Смоленской области </w:t>
      </w:r>
      <w:proofErr w:type="gramStart"/>
      <w:r w:rsidRPr="001B5EEA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 </w:t>
      </w:r>
      <w:r w:rsidRPr="001B5EEA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  <w:r w:rsidRPr="001B5EE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</w:t>
      </w:r>
      <w:r w:rsidRPr="00697CBD">
        <w:rPr>
          <w:sz w:val="28"/>
          <w:szCs w:val="26"/>
        </w:rPr>
        <w:t>,</w:t>
      </w:r>
    </w:p>
    <w:p w:rsidR="002B5081" w:rsidRPr="004B7FF0" w:rsidRDefault="002B5081" w:rsidP="002B5081">
      <w:pPr>
        <w:jc w:val="center"/>
        <w:rPr>
          <w:sz w:val="18"/>
          <w:szCs w:val="18"/>
        </w:rPr>
      </w:pPr>
      <w:r w:rsidRPr="004B7FF0">
        <w:rPr>
          <w:sz w:val="18"/>
          <w:szCs w:val="18"/>
        </w:rPr>
        <w:t>(указываются реквизиты постановления Правительства Смоленской области, утверждающего Положение об уполномоченном исполнительном органе Смоленской области в сфере проведения единой государственной политики в области местного самоуправления на территории Смоленской области)</w:t>
      </w:r>
    </w:p>
    <w:p w:rsidR="002B5081" w:rsidRDefault="002B5081" w:rsidP="002B5081">
      <w:pPr>
        <w:jc w:val="both"/>
        <w:rPr>
          <w:sz w:val="28"/>
          <w:szCs w:val="28"/>
        </w:rPr>
      </w:pPr>
      <w:r w:rsidRPr="001B5EEA">
        <w:rPr>
          <w:sz w:val="28"/>
          <w:szCs w:val="28"/>
        </w:rPr>
        <w:t>провел</w:t>
      </w:r>
      <w:r>
        <w:rPr>
          <w:sz w:val="28"/>
          <w:szCs w:val="28"/>
        </w:rPr>
        <w:t>о</w:t>
      </w:r>
      <w:r w:rsidRPr="001B5EEA">
        <w:rPr>
          <w:sz w:val="28"/>
          <w:szCs w:val="28"/>
        </w:rPr>
        <w:t xml:space="preserve"> юридическую экспертизу _____________</w:t>
      </w:r>
      <w:r>
        <w:rPr>
          <w:sz w:val="28"/>
          <w:szCs w:val="28"/>
        </w:rPr>
        <w:t>_____________________________.</w:t>
      </w:r>
    </w:p>
    <w:p w:rsidR="002B5081" w:rsidRPr="004B7FF0" w:rsidRDefault="002B5081" w:rsidP="002B5081">
      <w:pPr>
        <w:jc w:val="both"/>
        <w:rPr>
          <w:sz w:val="18"/>
          <w:szCs w:val="18"/>
        </w:rPr>
      </w:pPr>
      <w:r w:rsidRPr="004B7FF0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         </w:t>
      </w:r>
      <w:r w:rsidRPr="004B7FF0">
        <w:rPr>
          <w:sz w:val="18"/>
          <w:szCs w:val="18"/>
        </w:rPr>
        <w:t xml:space="preserve"> (указываются реквизиты и полное наименование муниципального нормативного правового акта)</w:t>
      </w:r>
    </w:p>
    <w:p w:rsidR="002B5081" w:rsidRDefault="002B5081" w:rsidP="002B5081">
      <w:pPr>
        <w:ind w:firstLine="709"/>
        <w:jc w:val="both"/>
        <w:rPr>
          <w:sz w:val="28"/>
          <w:szCs w:val="28"/>
        </w:rPr>
      </w:pPr>
      <w:r w:rsidRPr="0058393E">
        <w:rPr>
          <w:sz w:val="28"/>
          <w:szCs w:val="28"/>
        </w:rPr>
        <w:t>В результате проведения юридической экспертизы установлено следующее</w:t>
      </w:r>
      <w:r>
        <w:rPr>
          <w:sz w:val="28"/>
          <w:szCs w:val="28"/>
        </w:rPr>
        <w:t>:</w:t>
      </w:r>
    </w:p>
    <w:p w:rsidR="002B5081" w:rsidRDefault="002B5081" w:rsidP="002B50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2B5081" w:rsidRPr="00245ACB" w:rsidRDefault="002B5081" w:rsidP="002B5081">
      <w:pPr>
        <w:ind w:firstLine="709"/>
        <w:jc w:val="center"/>
        <w:rPr>
          <w:sz w:val="18"/>
          <w:szCs w:val="18"/>
        </w:rPr>
      </w:pPr>
      <w:r w:rsidRPr="00245ACB">
        <w:rPr>
          <w:sz w:val="18"/>
          <w:szCs w:val="18"/>
        </w:rPr>
        <w:t>(содержание экспертного заключения)</w:t>
      </w:r>
    </w:p>
    <w:p w:rsidR="002B5081" w:rsidRDefault="002B5081" w:rsidP="002B50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B2">
        <w:rPr>
          <w:rFonts w:ascii="Times New Roman" w:hAnsi="Times New Roman" w:cs="Times New Roman"/>
          <w:sz w:val="28"/>
          <w:szCs w:val="28"/>
        </w:rPr>
        <w:t xml:space="preserve">Предлагаем привести указанные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0819B2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9B2">
        <w:rPr>
          <w:rFonts w:ascii="Times New Roman" w:hAnsi="Times New Roman" w:cs="Times New Roman"/>
          <w:sz w:val="28"/>
          <w:szCs w:val="28"/>
        </w:rPr>
        <w:t>правового акта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</w:t>
      </w:r>
      <w:r w:rsidRPr="000819B2">
        <w:rPr>
          <w:rFonts w:ascii="Times New Roman" w:hAnsi="Times New Roman" w:cs="Times New Roman"/>
          <w:sz w:val="28"/>
          <w:szCs w:val="28"/>
        </w:rPr>
        <w:t>федеральным и областным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819B2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 а также устранить</w:t>
      </w:r>
    </w:p>
    <w:p w:rsidR="002B5081" w:rsidRPr="004B7FF0" w:rsidRDefault="002B5081" w:rsidP="002B5081">
      <w:pPr>
        <w:ind w:firstLine="709"/>
        <w:rPr>
          <w:sz w:val="18"/>
          <w:szCs w:val="18"/>
        </w:rPr>
      </w:pPr>
      <w:r w:rsidRPr="004B7FF0">
        <w:rPr>
          <w:sz w:val="18"/>
          <w:szCs w:val="18"/>
        </w:rPr>
        <w:t xml:space="preserve">(указывается наименование </w:t>
      </w:r>
      <w:r>
        <w:rPr>
          <w:color w:val="000000" w:themeColor="text1"/>
          <w:sz w:val="18"/>
          <w:szCs w:val="18"/>
        </w:rPr>
        <w:t>муниципального образования</w:t>
      </w:r>
      <w:r w:rsidRPr="004B7FF0">
        <w:rPr>
          <w:sz w:val="18"/>
          <w:szCs w:val="18"/>
        </w:rPr>
        <w:t xml:space="preserve"> Смоленской области)</w:t>
      </w:r>
    </w:p>
    <w:p w:rsidR="002B5081" w:rsidRPr="000819B2" w:rsidRDefault="002B5081" w:rsidP="002B5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правил юридической техники и иные нарушения</w:t>
      </w:r>
      <w:r w:rsidRPr="006617E2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81" w:rsidRDefault="002B5081" w:rsidP="002B50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B2">
        <w:rPr>
          <w:rFonts w:ascii="Times New Roman" w:hAnsi="Times New Roman" w:cs="Times New Roman"/>
          <w:sz w:val="28"/>
          <w:szCs w:val="28"/>
        </w:rPr>
        <w:lastRenderedPageBreak/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>сообщить о</w:t>
      </w:r>
      <w:r w:rsidRPr="000819B2">
        <w:rPr>
          <w:rFonts w:ascii="Times New Roman" w:hAnsi="Times New Roman" w:cs="Times New Roman"/>
          <w:sz w:val="28"/>
          <w:szCs w:val="28"/>
        </w:rPr>
        <w:t xml:space="preserve"> результатах рассмотрения настоящего экспертного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9B2">
        <w:rPr>
          <w:rFonts w:ascii="Times New Roman" w:hAnsi="Times New Roman" w:cs="Times New Roman"/>
          <w:sz w:val="28"/>
          <w:szCs w:val="28"/>
        </w:rPr>
        <w:t>заключения в срок не позднее 30 дней с момента его получения</w:t>
      </w:r>
      <w:proofErr w:type="gramStart"/>
      <w:r w:rsidRPr="003B310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5081" w:rsidRPr="00EA2F38" w:rsidRDefault="002B5081" w:rsidP="002B508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96"/>
        <w:gridCol w:w="1701"/>
        <w:gridCol w:w="283"/>
        <w:gridCol w:w="1701"/>
        <w:gridCol w:w="567"/>
      </w:tblGrid>
      <w:tr w:rsidR="002B5081" w:rsidTr="00546F3B">
        <w:trPr>
          <w:gridAfter w:val="1"/>
          <w:wAfter w:w="567" w:type="dxa"/>
        </w:trPr>
        <w:tc>
          <w:tcPr>
            <w:tcW w:w="6096" w:type="dxa"/>
          </w:tcPr>
          <w:p w:rsidR="002B5081" w:rsidRDefault="002B5081" w:rsidP="00546F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081" w:rsidRDefault="002B5081" w:rsidP="00546F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B5081" w:rsidRDefault="002B5081" w:rsidP="00546F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081" w:rsidRDefault="002B5081" w:rsidP="00546F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081" w:rsidTr="00546F3B">
        <w:tc>
          <w:tcPr>
            <w:tcW w:w="6096" w:type="dxa"/>
          </w:tcPr>
          <w:p w:rsidR="002B5081" w:rsidRPr="00AE1C7D" w:rsidRDefault="002B5081" w:rsidP="00546F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E1C7D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(должность руководителя уполномоченного исполнительного органа</w:t>
            </w:r>
            <w:r w:rsidRPr="00AE1C7D">
              <w:rPr>
                <w:rFonts w:ascii="Times New Roman" w:hAnsi="Times New Roman" w:cs="Times New Roman"/>
                <w:sz w:val="18"/>
                <w:szCs w:val="28"/>
              </w:rPr>
              <w:t xml:space="preserve"> Смоленской области в сфере проведения единой государственной политики в области местного самоуправления на территории Смоленской области)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081" w:rsidRPr="004B7FF0" w:rsidRDefault="002B5081" w:rsidP="00546F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F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2B5081" w:rsidRPr="004B7FF0" w:rsidRDefault="002B5081" w:rsidP="00546F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B5081" w:rsidRDefault="002B5081" w:rsidP="00546F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F0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2B5081" w:rsidRPr="004D24DA" w:rsidRDefault="002B5081" w:rsidP="00D1681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sectPr w:rsidR="002B5081" w:rsidRPr="004D24DA" w:rsidSect="00BE67EA">
      <w:headerReference w:type="default" r:id="rId7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D6" w:rsidRDefault="00C05AD6">
      <w:r>
        <w:separator/>
      </w:r>
    </w:p>
  </w:endnote>
  <w:endnote w:type="continuationSeparator" w:id="0">
    <w:p w:rsidR="00C05AD6" w:rsidRDefault="00C0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D6" w:rsidRDefault="00C05AD6">
      <w:r>
        <w:separator/>
      </w:r>
    </w:p>
  </w:footnote>
  <w:footnote w:type="continuationSeparator" w:id="0">
    <w:p w:rsidR="00C05AD6" w:rsidRDefault="00C05AD6">
      <w:r>
        <w:continuationSeparator/>
      </w:r>
    </w:p>
  </w:footnote>
  <w:footnote w:id="1">
    <w:p w:rsidR="002B5081" w:rsidRDefault="002B5081" w:rsidP="002B5081">
      <w:pPr>
        <w:pStyle w:val="ab"/>
        <w:jc w:val="both"/>
      </w:pPr>
      <w:r>
        <w:rPr>
          <w:rStyle w:val="ad"/>
        </w:rPr>
        <w:footnoteRef/>
      </w:r>
      <w:r>
        <w:t xml:space="preserve"> У</w:t>
      </w:r>
      <w:r w:rsidRPr="00CB6354">
        <w:t>казывается в случае выявления в муниципальном нормативном правовом акте положений, не соответствующих требованиям Конституции Российской Федерации, федерального</w:t>
      </w:r>
      <w:r>
        <w:t xml:space="preserve"> и</w:t>
      </w:r>
      <w:r w:rsidRPr="00CB6354">
        <w:t xml:space="preserve"> областного законодательства, устава соответствующего муниципального образования Смоленской области, а также нарушений правил юридической техники или иных нарушений.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04"/>
      <w:docPartObj>
        <w:docPartGallery w:val="Page Numbers (Top of Page)"/>
        <w:docPartUnique/>
      </w:docPartObj>
    </w:sdtPr>
    <w:sdtContent>
      <w:p w:rsidR="000835F4" w:rsidRDefault="00BF142E">
        <w:pPr>
          <w:pStyle w:val="a3"/>
          <w:jc w:val="center"/>
        </w:pPr>
        <w:r>
          <w:fldChar w:fldCharType="begin"/>
        </w:r>
        <w:r w:rsidR="00760812">
          <w:instrText xml:space="preserve"> PAGE   \* MERGEFORMAT </w:instrText>
        </w:r>
        <w:r>
          <w:fldChar w:fldCharType="separate"/>
        </w:r>
        <w:r w:rsidR="00551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5F4" w:rsidRDefault="000835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4DCC"/>
    <w:rsid w:val="000568B5"/>
    <w:rsid w:val="000835F4"/>
    <w:rsid w:val="000C7892"/>
    <w:rsid w:val="000E2BFA"/>
    <w:rsid w:val="00112E98"/>
    <w:rsid w:val="00121200"/>
    <w:rsid w:val="00122064"/>
    <w:rsid w:val="00153113"/>
    <w:rsid w:val="00191CC2"/>
    <w:rsid w:val="001F5802"/>
    <w:rsid w:val="00244E8B"/>
    <w:rsid w:val="00281509"/>
    <w:rsid w:val="00283E6B"/>
    <w:rsid w:val="0029200D"/>
    <w:rsid w:val="002B5081"/>
    <w:rsid w:val="002D02C4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51238"/>
    <w:rsid w:val="0056702D"/>
    <w:rsid w:val="0067695B"/>
    <w:rsid w:val="00696689"/>
    <w:rsid w:val="006C4B6C"/>
    <w:rsid w:val="006E1066"/>
    <w:rsid w:val="006E1806"/>
    <w:rsid w:val="006E181B"/>
    <w:rsid w:val="00721E82"/>
    <w:rsid w:val="007363F9"/>
    <w:rsid w:val="00760812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55733"/>
    <w:rsid w:val="00B63EB7"/>
    <w:rsid w:val="00BB70FC"/>
    <w:rsid w:val="00BD6679"/>
    <w:rsid w:val="00BE67EA"/>
    <w:rsid w:val="00BF142E"/>
    <w:rsid w:val="00BF409C"/>
    <w:rsid w:val="00C0207F"/>
    <w:rsid w:val="00C04B20"/>
    <w:rsid w:val="00C05AD6"/>
    <w:rsid w:val="00C3288A"/>
    <w:rsid w:val="00C449C8"/>
    <w:rsid w:val="00C7093E"/>
    <w:rsid w:val="00CB0F48"/>
    <w:rsid w:val="00D16810"/>
    <w:rsid w:val="00D33ECE"/>
    <w:rsid w:val="00D622A1"/>
    <w:rsid w:val="00D86757"/>
    <w:rsid w:val="00D86C93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B5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B5081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B50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character" w:customStyle="1" w:styleId="fontstyle01">
    <w:name w:val="fontstyle01"/>
    <w:basedOn w:val="a0"/>
    <w:rsid w:val="002B5081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2B5081"/>
  </w:style>
  <w:style w:type="character" w:customStyle="1" w:styleId="ac">
    <w:name w:val="Текст сноски Знак"/>
    <w:basedOn w:val="a0"/>
    <w:link w:val="ab"/>
    <w:uiPriority w:val="99"/>
    <w:semiHidden/>
    <w:rsid w:val="002B508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5081"/>
    <w:rPr>
      <w:vertAlign w:val="superscript"/>
    </w:rPr>
  </w:style>
  <w:style w:type="paragraph" w:customStyle="1" w:styleId="ConsPlusNonformat">
    <w:name w:val="ConsPlusNonformat"/>
    <w:uiPriority w:val="99"/>
    <w:rsid w:val="002B508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Parhacheva_AS</cp:lastModifiedBy>
  <cp:revision>2</cp:revision>
  <cp:lastPrinted>2023-07-07T11:18:00Z</cp:lastPrinted>
  <dcterms:created xsi:type="dcterms:W3CDTF">2024-09-05T12:50:00Z</dcterms:created>
  <dcterms:modified xsi:type="dcterms:W3CDTF">2024-09-05T12:50:00Z</dcterms:modified>
</cp:coreProperties>
</file>