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8D" w:rsidRPr="00C575A4" w:rsidRDefault="004A558D" w:rsidP="00C575A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АДМИНИСТРАЦИЯ СМОЛЕНСКОЙ ОБЛАСТИ</w:t>
      </w:r>
    </w:p>
    <w:p w:rsidR="004A558D" w:rsidRPr="00C575A4" w:rsidRDefault="004A558D" w:rsidP="00C5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558D" w:rsidRPr="00C575A4" w:rsidRDefault="004A558D" w:rsidP="00C5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от 27 декабря 2013 г. N 1158</w:t>
      </w:r>
    </w:p>
    <w:p w:rsidR="004A558D" w:rsidRPr="00C575A4" w:rsidRDefault="004A558D" w:rsidP="00C5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75A4" w:rsidRDefault="00C575A4" w:rsidP="00C575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A4">
        <w:rPr>
          <w:rFonts w:ascii="Times New Roman" w:hAnsi="Times New Roman" w:cs="Times New Roman"/>
          <w:b/>
          <w:sz w:val="28"/>
          <w:szCs w:val="28"/>
        </w:rPr>
        <w:t>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"Местное самоуправление в Смоленской области" на 2014 - 2020 годы на организацию обучения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критериях отбора муниципальных образований Смоленской области для предоставления указанных субсидий"</w:t>
      </w:r>
    </w:p>
    <w:p w:rsidR="00C575A4" w:rsidRPr="00C575A4" w:rsidRDefault="00C575A4" w:rsidP="00C575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color w:val="392C69"/>
          <w:sz w:val="28"/>
          <w:szCs w:val="28"/>
        </w:rPr>
        <w:t>(в ред. постановлений Администрации Смоленской области</w:t>
      </w:r>
    </w:p>
    <w:p w:rsidR="00C575A4" w:rsidRPr="00C575A4" w:rsidRDefault="00C575A4" w:rsidP="00C575A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A4">
        <w:rPr>
          <w:rFonts w:ascii="Times New Roman" w:hAnsi="Times New Roman" w:cs="Times New Roman"/>
          <w:color w:val="392C69"/>
          <w:sz w:val="28"/>
          <w:szCs w:val="28"/>
        </w:rPr>
        <w:t xml:space="preserve">от 04.04.2014 </w:t>
      </w:r>
      <w:hyperlink r:id="rId6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N 221</w:t>
        </w:r>
      </w:hyperlink>
      <w:r w:rsidRPr="00C575A4">
        <w:rPr>
          <w:rFonts w:ascii="Times New Roman" w:hAnsi="Times New Roman" w:cs="Times New Roman"/>
          <w:color w:val="392C69"/>
          <w:sz w:val="28"/>
          <w:szCs w:val="28"/>
        </w:rPr>
        <w:t xml:space="preserve">, от 25.02.2015 </w:t>
      </w:r>
      <w:hyperlink r:id="rId7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N 61</w:t>
        </w:r>
      </w:hyperlink>
      <w:r w:rsidRPr="00C575A4">
        <w:rPr>
          <w:rFonts w:ascii="Times New Roman" w:hAnsi="Times New Roman" w:cs="Times New Roman"/>
          <w:color w:val="392C69"/>
          <w:sz w:val="28"/>
          <w:szCs w:val="28"/>
        </w:rPr>
        <w:t>)</w:t>
      </w:r>
    </w:p>
    <w:p w:rsidR="004A558D" w:rsidRPr="00C575A4" w:rsidRDefault="004A558D" w:rsidP="00C5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областным </w:t>
      </w:r>
      <w:hyperlink r:id="rId10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"О межбюджетных отношениях в Смоленской области" Администрация Смоленской области постановляет: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2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</w:t>
      </w:r>
      <w:hyperlink r:id="rId11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"Местное самоуправление в Смоленской области" на 2014 - 2020 годы на организацию обучения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критериях отбора муниципальных образований Смоленской области для предоставления указанных субсидий.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25.02.2015 N 61)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3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27.12.2012 N 1090 "Об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долгосрочной областной целевой программы "Государственная поддержка развития местного самоуправления и кадрового потенциала органов местного самоуправления в Смоленской области" на 2013 - 2015 годы на организацию обучения по заочной форме выборных должностных лиц местного самоуправления, </w:t>
      </w:r>
      <w:r w:rsidRPr="00C575A4">
        <w:rPr>
          <w:rFonts w:ascii="Times New Roman" w:hAnsi="Times New Roman" w:cs="Times New Roman"/>
          <w:sz w:val="28"/>
          <w:szCs w:val="28"/>
        </w:rPr>
        <w:lastRenderedPageBreak/>
        <w:t>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критериях отбора муниципальных образований Смоленской области для предоставления указанных субсидий".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2014 года.</w:t>
      </w:r>
    </w:p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Губернатор</w:t>
      </w:r>
    </w:p>
    <w:p w:rsidR="004A558D" w:rsidRPr="00C575A4" w:rsidRDefault="004A558D" w:rsidP="00C575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57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575A4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C575A4" w:rsidRPr="00C575A4" w:rsidRDefault="00C575A4" w:rsidP="00C5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4">
        <w:rPr>
          <w:rFonts w:ascii="Times New Roman" w:hAnsi="Times New Roman" w:cs="Times New Roman"/>
          <w:sz w:val="28"/>
          <w:szCs w:val="28"/>
        </w:rPr>
        <w:br w:type="page"/>
      </w:r>
    </w:p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Утверждено</w:t>
      </w:r>
    </w:p>
    <w:p w:rsidR="004A558D" w:rsidRPr="00C575A4" w:rsidRDefault="004A558D" w:rsidP="00C575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A558D" w:rsidRPr="00C575A4" w:rsidRDefault="004A558D" w:rsidP="00C575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A558D" w:rsidRPr="00C575A4" w:rsidRDefault="004A558D" w:rsidP="00C575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A558D" w:rsidRPr="00C575A4" w:rsidRDefault="004A558D" w:rsidP="00C575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от 27.12.2013 N 1158</w:t>
      </w:r>
    </w:p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C575A4">
        <w:rPr>
          <w:rFonts w:ascii="Times New Roman" w:hAnsi="Times New Roman" w:cs="Times New Roman"/>
          <w:sz w:val="28"/>
          <w:szCs w:val="28"/>
        </w:rPr>
        <w:t>ПОЛОЖЕНИЕ</w:t>
      </w:r>
    </w:p>
    <w:p w:rsidR="00C575A4" w:rsidRPr="00C575A4" w:rsidRDefault="00C575A4" w:rsidP="00C575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A4">
        <w:rPr>
          <w:rFonts w:ascii="Times New Roman" w:hAnsi="Times New Roman" w:cs="Times New Roman"/>
          <w:b/>
          <w:sz w:val="28"/>
          <w:szCs w:val="28"/>
        </w:rPr>
        <w:t xml:space="preserve">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</w:t>
      </w:r>
      <w:hyperlink r:id="rId14" w:history="1">
        <w:r w:rsidRPr="00C575A4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программы</w:t>
        </w:r>
      </w:hyperlink>
      <w:r w:rsidRPr="00C575A4">
        <w:rPr>
          <w:rFonts w:ascii="Times New Roman" w:hAnsi="Times New Roman" w:cs="Times New Roman"/>
          <w:b/>
          <w:sz w:val="28"/>
          <w:szCs w:val="28"/>
        </w:rPr>
        <w:t xml:space="preserve"> "Местное самоуправление в Смоленской области" на 2014 - 2020 годы на организацию обучения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критериях отбора муниципальных образований Смоленской области для предоставления указанных субсидий.</w:t>
      </w:r>
    </w:p>
    <w:p w:rsidR="004A558D" w:rsidRPr="00C575A4" w:rsidRDefault="004A558D" w:rsidP="00C5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A558D" w:rsidRPr="00C575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558D" w:rsidRPr="00C575A4" w:rsidRDefault="004A558D" w:rsidP="00C57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5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558D" w:rsidRPr="00C575A4" w:rsidRDefault="004A558D" w:rsidP="00C57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5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</w:p>
          <w:p w:rsidR="004A558D" w:rsidRPr="00C575A4" w:rsidRDefault="004A558D" w:rsidP="00C57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5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04.04.2014 </w:t>
            </w:r>
            <w:hyperlink r:id="rId15" w:history="1">
              <w:r w:rsidRPr="00C575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221</w:t>
              </w:r>
            </w:hyperlink>
            <w:r w:rsidRPr="00C575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25.02.2015 </w:t>
            </w:r>
            <w:hyperlink r:id="rId16" w:history="1">
              <w:r w:rsidRPr="00C575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61</w:t>
              </w:r>
            </w:hyperlink>
            <w:r w:rsidRPr="00C575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C575A4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(далее также - местные бюджеты) в рамках реализации областной государственной </w:t>
      </w:r>
      <w:hyperlink r:id="rId17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"Местное самоуправление в Смоленской области" на 2014 - 2020 годы на организацию обучения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(далее также - субсидии), критерии отбора муниципальных образований Смоленской области для предоставления субсидий.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25.02.2015 N 61)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2. Субсидии предоставляются на организацию обучения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в целях повышения их профессионального уровня.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Субсидии предоставляются местным бюджетам в соответствии со сводной бюджетной росписью областного бюджета в пределах лимитов бюджетных обязательств.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3. Условиями предоставления субсидий местным бюджетам являются: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lastRenderedPageBreak/>
        <w:t>- соблюдение органами местного самоуправления муниципальных образований Смоленской области (далее - органы местного самоуправления) бюджетного законодательства Российской Федерации и законодательства Российской Федерации о налогах и сборах;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- обеспечение финансирования из местных бюджетов расходов, указанных в </w:t>
      </w:r>
      <w:hyperlink w:anchor="P59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настоящего Положения, в объеме не менее 50 процентов на одного студента по договорам на оказание платных образовательных услуг по заочной форме (далее - договоры), заключенным органами местного самоуправления. По решению органов местного самоуправления может быть предусмотрено финансирование обучения по заочной форме студентом;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наличие муниципальной программы или отдельных мероприятий муниципальной программы, связанных с целью предоставления субсидий;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отсутствие просроченной кредиторской задолженности муниципального образования Смоленской области;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согласование органами местного самоуправления с Департаментом бюджета и финансов Смоленской области параметров дефицита местного бюджета.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4. Критериями отбора муниципальных образований Смоленской области для предоставления субсидий являются: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наличие в органах местного самоуправления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с которыми органами местного самоуправления заключены договоры до 1 января текущего финансового года;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наличие в органах местного самоуправления не имеющих высшего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с которыми органами местного самоуправления заключены договоры в текущем финансовом году.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C575A4">
        <w:rPr>
          <w:rFonts w:ascii="Times New Roman" w:hAnsi="Times New Roman" w:cs="Times New Roman"/>
          <w:sz w:val="28"/>
          <w:szCs w:val="28"/>
        </w:rPr>
        <w:t>5. Органы местного самоуправления для получения субсидий представляют в Департамент Смоленской области по внутренней политике (далее - Департамент) в срок: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C575A4">
        <w:rPr>
          <w:rFonts w:ascii="Times New Roman" w:hAnsi="Times New Roman" w:cs="Times New Roman"/>
          <w:sz w:val="28"/>
          <w:szCs w:val="28"/>
        </w:rPr>
        <w:t>а) не позднее 1 марта текущего финансового года по договорам, заключенным до 1 января текущего финансового года с выборными должностными лицами местного самоуправления, членами выборных органов местного самоуправления, депутатами представительных органов муниципальных образований, работниками органов местного самоуправления и работниками муниципальных учреждений, которые продолжают обучение в текущем финансовом году: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25.02.2015 N 61)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- заявку на обучение по заочной форме выборных должностных лиц местного </w:t>
      </w:r>
      <w:r w:rsidRPr="00C575A4">
        <w:rPr>
          <w:rFonts w:ascii="Times New Roman" w:hAnsi="Times New Roman" w:cs="Times New Roman"/>
          <w:sz w:val="28"/>
          <w:szCs w:val="28"/>
        </w:rPr>
        <w:lastRenderedPageBreak/>
        <w:t>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в образовательных организациях высшего образования и профессиональных образовательных организациях (далее - образовательные организации);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расчет потребности в средствах на обучение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с указанием процента финансирования из местного бюджета, а также в случае финансирования обучения студентом - процент финансирования его части;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- выписку из нормативного правового акта о местном бюджете, подтверждающую финансирование расходов, указанных в </w:t>
      </w:r>
      <w:hyperlink w:anchor="P59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справку об обучении в образовательной организации;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- копию платежного документа, подтверждающего факт оплаты расходов, указанных в </w:t>
      </w:r>
      <w:hyperlink w:anchor="P59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настоящего Положения, по финансированию обучения за счет местного бюджета;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сведения об отсутствии просроченной кредиторской задолженности муниципального образования Смоленской области по форме, установленной Департаментом бюджета и финансов Смоленской области;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копию муниципального правового акта об утверждении соответствующей муниципальной программы;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акт согласования параметров дефицита местного бюджета по форме, установленной Департаментом бюджета и финансов Смоленской области;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б) не позднее 20 октября текущего финансового года по договорам, заключенным в текущем финансовом году с выборными должностными лицами местного самоуправления, членами выборных органов местного самоуправления, депутатами представительных органов муниципальных образований, работниками органов местного самоуправления и работниками муниципальных учреждений: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- документы, указанные в </w:t>
      </w:r>
      <w:hyperlink w:anchor="P74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копию договора, заключенного между органом местного самоуправления, образовательной организацией и обучающимся.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6. На основании представленных в соответствии с </w:t>
      </w:r>
      <w:hyperlink w:anchor="P72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Департамент заключает с соответствующим органом местного самоуправления соглашение о предоставлении субсидии, которое должно предусматривать: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lastRenderedPageBreak/>
        <w:t>- количественные значения показателей результативности предоставления субсидии;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обязательство муниципального образования Смоленской области по обеспечению соответствия значения показателей результативности, устанавливаемых муниципальными программами, значениям показателей результативности предоставления субсидий;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представление муниципальным образованием Смоленской области отчетности о расходах местного бюджета, источником обеспечения которых являются средства субсидии, по форме, утвержденной Департаментом;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представление муниципальным образованием Смоленской области отчетности о достижении значений показателей результативности предоставления субсидии по форме, утвержденной Департаментом;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согласование органами местного самоуправления с Департаментом изменений, планируемых к внесению в соответствующие муниципальные программы (мероприятия программ), которые влекут за собой изменения объемов финансирования и (или) изменения показателей результативности муниципальных программ (мероприятий программ), финансирование которых осуществляется за счет средств субсидии.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Показателем результативности предоставления субсидии является количество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получивших профессиональное образование посредством заочного обучения.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- абзацы восьмой - девятый утратили силу. - </w:t>
      </w:r>
      <w:hyperlink r:id="rId25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7. Субсидии рассчитываются в соответствии с </w:t>
      </w:r>
      <w:hyperlink r:id="rId26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расчета субсидии для софинансирования расходов бюджетов муниципальных образований Смоленской области в рамках реализации областной государственной программы "Местное самоуправление в Смоленской области" на 2014 - 2020 годы на организацию обучения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учреждений, предусмотренной областной государственной </w:t>
      </w:r>
      <w:hyperlink r:id="rId27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"Местное самоуправление в Смоленской области" на 2014 - 2020 годы.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8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25.02.2015 N 61)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8. Субсидии перечисляются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</w:t>
      </w:r>
      <w:r w:rsidRPr="00C575A4">
        <w:rPr>
          <w:rFonts w:ascii="Times New Roman" w:hAnsi="Times New Roman" w:cs="Times New Roman"/>
          <w:sz w:val="28"/>
          <w:szCs w:val="28"/>
        </w:rPr>
        <w:lastRenderedPageBreak/>
        <w:t>открытые в территориальных органах Федерального казначейства.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9. Субсидии отражаются в доходах и расходах местного бюджета в соответствии с бюджетной классификацией Российской Федерации.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C575A4">
        <w:rPr>
          <w:rFonts w:ascii="Times New Roman" w:hAnsi="Times New Roman" w:cs="Times New Roman"/>
          <w:sz w:val="28"/>
          <w:szCs w:val="28"/>
        </w:rPr>
        <w:t>10. Органы местного самоуправления один раз в полугодие до 15-го числа месяца, следующего за отчетным периодом, представляют в Департамент отчет о расходовании средств субсидий по форме, утвержденной Департаментом, а также копии следующих документов, подтверждающих расходование указанных средств: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платежного документа на оплату обучения студента за счет средств субсидии;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справки об обучении студента в образовательной организации;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- счета на оплату услуг по обучению.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По итогам текущего финансового года органами местного самоуправления представляется акт о выполненных образовательной организацией за год работах.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04.04.2014 N 221)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 xml:space="preserve">11. В случае непредставления органами местного самоуправления отчетов о расходовании средств субсидий в срок, предусмотренный </w:t>
      </w:r>
      <w:hyperlink w:anchor="P103" w:history="1">
        <w:r w:rsidRPr="00C575A4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C575A4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неисполнения условий предоставления субсидий, установленных настоящим Положением, Департамент приостанавливает предоставление субсидий соответствующим местным бюджетам до момента устранения обстоятельств, послуживших основанием для приостановления предоставления субсидий.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12. Субсидии носят целевой характер и не могут быть использованы на другие цели.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13. В случае нецелевого использования средств субсидий соответствующие средства подлежат возврату в областной бюджет в порядке, установленном федеральным законодательством.</w:t>
      </w:r>
    </w:p>
    <w:p w:rsidR="004A558D" w:rsidRPr="00C575A4" w:rsidRDefault="004A558D" w:rsidP="00C5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A4">
        <w:rPr>
          <w:rFonts w:ascii="Times New Roman" w:hAnsi="Times New Roman" w:cs="Times New Roman"/>
          <w:sz w:val="28"/>
          <w:szCs w:val="28"/>
        </w:rPr>
        <w:t>14. Контроль за целевым использованием субсидий осуществляется Департаментом.</w:t>
      </w:r>
    </w:p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C575A4" w:rsidRDefault="004A558D" w:rsidP="00C575A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F6DE5" w:rsidRPr="00C575A4" w:rsidRDefault="002F6DE5" w:rsidP="00C5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DE5" w:rsidRPr="00C575A4" w:rsidSect="00C575A4">
      <w:headerReference w:type="default" r:id="rId3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DE" w:rsidRDefault="00567ADE" w:rsidP="00C575A4">
      <w:pPr>
        <w:spacing w:after="0" w:line="240" w:lineRule="auto"/>
      </w:pPr>
      <w:r>
        <w:separator/>
      </w:r>
    </w:p>
  </w:endnote>
  <w:endnote w:type="continuationSeparator" w:id="1">
    <w:p w:rsidR="00567ADE" w:rsidRDefault="00567ADE" w:rsidP="00C5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DE" w:rsidRDefault="00567ADE" w:rsidP="00C575A4">
      <w:pPr>
        <w:spacing w:after="0" w:line="240" w:lineRule="auto"/>
      </w:pPr>
      <w:r>
        <w:separator/>
      </w:r>
    </w:p>
  </w:footnote>
  <w:footnote w:type="continuationSeparator" w:id="1">
    <w:p w:rsidR="00567ADE" w:rsidRDefault="00567ADE" w:rsidP="00C5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7973"/>
      <w:docPartObj>
        <w:docPartGallery w:val="Page Numbers (Top of Page)"/>
        <w:docPartUnique/>
      </w:docPartObj>
    </w:sdtPr>
    <w:sdtContent>
      <w:p w:rsidR="00C575A4" w:rsidRDefault="00C575A4">
        <w:pPr>
          <w:pStyle w:val="a3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575A4" w:rsidRDefault="00C575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58D"/>
    <w:rsid w:val="002F6DE5"/>
    <w:rsid w:val="004A558D"/>
    <w:rsid w:val="00567ADE"/>
    <w:rsid w:val="00C5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5A4"/>
  </w:style>
  <w:style w:type="paragraph" w:styleId="a5">
    <w:name w:val="footer"/>
    <w:basedOn w:val="a"/>
    <w:link w:val="a6"/>
    <w:uiPriority w:val="99"/>
    <w:semiHidden/>
    <w:unhideWhenUsed/>
    <w:rsid w:val="00C5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7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5AD20C02580969D8AFBF00E57DFA07BF4A9400E09C7081A0F175BBDA3CCDB48138178CD55v5e9J" TargetMode="External"/><Relationship Id="rId13" Type="http://schemas.openxmlformats.org/officeDocument/2006/relationships/hyperlink" Target="consultantplus://offline/ref=C3B5AD20C02580969D8AE5FD183B82AA7FFDF7480A08C95C42504C06EAAAC68Cv0eFJ" TargetMode="External"/><Relationship Id="rId18" Type="http://schemas.openxmlformats.org/officeDocument/2006/relationships/hyperlink" Target="consultantplus://offline/ref=C3B5AD20C02580969D8AE5FD183B82AA7FFDF7480802C85E46504C06EAAAC68C0F5CD8388C5B5072BE2F72v2eAJ" TargetMode="External"/><Relationship Id="rId26" Type="http://schemas.openxmlformats.org/officeDocument/2006/relationships/hyperlink" Target="consultantplus://offline/ref=C3B5AD20C02580969D8AE5FD183B82AA7FFDF7480607CD5640504C06EAAAC68C0F5CD8388C5B5072BE287Bv2e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B5AD20C02580969D8AE5FD183B82AA7FFDF7480907C55946504C06EAAAC68C0F5CD8388C5B5072BE2F72v2eAJ" TargetMode="External"/><Relationship Id="rId7" Type="http://schemas.openxmlformats.org/officeDocument/2006/relationships/hyperlink" Target="consultantplus://offline/ref=C3B5AD20C02580969D8AE5FD183B82AA7FFDF7480802C85E46504C06EAAAC68C0F5CD8388C5B5072BE2F72v2e6J" TargetMode="External"/><Relationship Id="rId12" Type="http://schemas.openxmlformats.org/officeDocument/2006/relationships/hyperlink" Target="consultantplus://offline/ref=C3B5AD20C02580969D8AE5FD183B82AA7FFDF7480802C85E46504C06EAAAC68C0F5CD8388C5B5072BE2F72v2e5J" TargetMode="External"/><Relationship Id="rId17" Type="http://schemas.openxmlformats.org/officeDocument/2006/relationships/hyperlink" Target="consultantplus://offline/ref=C3B5AD20C02580969D8AE5FD183B82AA7FFDF7480607CD5640504C06EAAAC68C0F5CD8388C5B5072BE2F72v2eBJ" TargetMode="External"/><Relationship Id="rId25" Type="http://schemas.openxmlformats.org/officeDocument/2006/relationships/hyperlink" Target="consultantplus://offline/ref=C3B5AD20C02580969D8AE5FD183B82AA7FFDF7480907C55946504C06EAAAC68C0F5CD8388C5B5072BE2F73v2e6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B5AD20C02580969D8AE5FD183B82AA7FFDF7480802C85E46504C06EAAAC68C0F5CD8388C5B5072BE2F72v2e4J" TargetMode="External"/><Relationship Id="rId20" Type="http://schemas.openxmlformats.org/officeDocument/2006/relationships/hyperlink" Target="consultantplus://offline/ref=C3B5AD20C02580969D8AE5FD183B82AA7FFDF7480802C85E46504C06EAAAC68C0F5CD8388C5B5072BE2F73v2e3J" TargetMode="External"/><Relationship Id="rId29" Type="http://schemas.openxmlformats.org/officeDocument/2006/relationships/hyperlink" Target="consultantplus://offline/ref=C3B5AD20C02580969D8AE5FD183B82AA7FFDF7480907C55946504C06EAAAC68C0F5CD8388C5B5072BE2F73v2e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B5AD20C02580969D8AE5FD183B82AA7FFDF7480907C55946504C06EAAAC68C0F5CD8388C5B5072BE2F72v2e6J" TargetMode="External"/><Relationship Id="rId11" Type="http://schemas.openxmlformats.org/officeDocument/2006/relationships/hyperlink" Target="consultantplus://offline/ref=C3B5AD20C02580969D8AE5FD183B82AA7FFDF7480607CD5640504C06EAAAC68C0F5CD8388C5B5072BE2F72v2eBJ" TargetMode="External"/><Relationship Id="rId24" Type="http://schemas.openxmlformats.org/officeDocument/2006/relationships/hyperlink" Target="consultantplus://offline/ref=C3B5AD20C02580969D8AE5FD183B82AA7FFDF7480907C55946504C06EAAAC68C0F5CD8388C5B5072BE2F73v2e0J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B5AD20C02580969D8AE5FD183B82AA7FFDF7480907C55946504C06EAAAC68C0F5CD8388C5B5072BE2F72v2e6J" TargetMode="External"/><Relationship Id="rId23" Type="http://schemas.openxmlformats.org/officeDocument/2006/relationships/hyperlink" Target="consultantplus://offline/ref=C3B5AD20C02580969D8AE5FD183B82AA7FFDF7480907C55946504C06EAAAC68C0F5CD8388C5B5072BE2F73v2e2J" TargetMode="External"/><Relationship Id="rId28" Type="http://schemas.openxmlformats.org/officeDocument/2006/relationships/hyperlink" Target="consultantplus://offline/ref=C3B5AD20C02580969D8AE5FD183B82AA7FFDF7480802C85E46504C06EAAAC68C0F5CD8388C5B5072BE2F73v2e2J" TargetMode="External"/><Relationship Id="rId10" Type="http://schemas.openxmlformats.org/officeDocument/2006/relationships/hyperlink" Target="consultantplus://offline/ref=C3B5AD20C02580969D8AE5FD183B82AA7FFDF7480606CE5E45504C06EAAAC68C0F5CD8388C5B54v7eBJ" TargetMode="External"/><Relationship Id="rId19" Type="http://schemas.openxmlformats.org/officeDocument/2006/relationships/hyperlink" Target="consultantplus://offline/ref=C3B5AD20C02580969D8AE5FD183B82AA7FFDF7480907C55946504C06EAAAC68C0F5CD8388C5B5072BE2F72v2e4J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B5AD20C02580969D8AFBF00E57DFA07BFEAD430C00C7081A0F175BBDvAe3J" TargetMode="External"/><Relationship Id="rId14" Type="http://schemas.openxmlformats.org/officeDocument/2006/relationships/hyperlink" Target="consultantplus://offline/ref=C3B5AD20C02580969D8AE5FD183B82AA7FFDF7480607CD5640504C06EAAAC68C0F5CD8388C5B5072BE2F72v2eBJ" TargetMode="External"/><Relationship Id="rId22" Type="http://schemas.openxmlformats.org/officeDocument/2006/relationships/hyperlink" Target="consultantplus://offline/ref=C3B5AD20C02580969D8AE5FD183B82AA7FFDF7480907C55946504C06EAAAC68C0F5CD8388C5B5072BE2F73v2e3J" TargetMode="External"/><Relationship Id="rId27" Type="http://schemas.openxmlformats.org/officeDocument/2006/relationships/hyperlink" Target="consultantplus://offline/ref=C3B5AD20C02580969D8AE5FD183B82AA7FFDF7480607CD5640504C06EAAAC68C0F5CD8388C5B5072BE2A70v2e2J" TargetMode="External"/><Relationship Id="rId30" Type="http://schemas.openxmlformats.org/officeDocument/2006/relationships/hyperlink" Target="consultantplus://offline/ref=C3B5AD20C02580969D8AE5FD183B82AA7FFDF7480907C55946504C06EAAAC68C0F5CD8388C5B5072BE2F73v2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2738</Words>
  <Characters>15610</Characters>
  <Application>Microsoft Office Word</Application>
  <DocSecurity>0</DocSecurity>
  <Lines>130</Lines>
  <Paragraphs>36</Paragraphs>
  <ScaleCrop>false</ScaleCrop>
  <Company/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Irina Nikolaevna Sabisheva</cp:lastModifiedBy>
  <cp:revision>2</cp:revision>
  <dcterms:created xsi:type="dcterms:W3CDTF">2018-03-30T09:30:00Z</dcterms:created>
  <dcterms:modified xsi:type="dcterms:W3CDTF">2018-03-30T09:34:00Z</dcterms:modified>
</cp:coreProperties>
</file>