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10" w:rsidRDefault="00437710">
      <w:pPr>
        <w:pStyle w:val="ConsPlusNormal"/>
        <w:jc w:val="both"/>
        <w:outlineLvl w:val="0"/>
      </w:pPr>
    </w:p>
    <w:p w:rsidR="00437710" w:rsidRDefault="00437710">
      <w:pPr>
        <w:pStyle w:val="ConsPlusNormal"/>
        <w:outlineLvl w:val="0"/>
      </w:pPr>
      <w:r>
        <w:t>Зарегистрировано в Минюсте России 26 марта 2018 г. N 50504</w:t>
      </w:r>
    </w:p>
    <w:p w:rsidR="00437710" w:rsidRDefault="004377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Title"/>
        <w:jc w:val="center"/>
      </w:pPr>
      <w:r>
        <w:t>ФЕДЕРАЛЬНОЕ АГЕНТСТВО ПО ДЕЛАМ НАЦИОНАЛЬНОСТЕЙ</w:t>
      </w:r>
    </w:p>
    <w:p w:rsidR="00437710" w:rsidRDefault="00437710">
      <w:pPr>
        <w:pStyle w:val="ConsPlusTitle"/>
        <w:jc w:val="both"/>
      </w:pPr>
    </w:p>
    <w:p w:rsidR="00437710" w:rsidRDefault="00437710">
      <w:pPr>
        <w:pStyle w:val="ConsPlusTitle"/>
        <w:jc w:val="center"/>
      </w:pPr>
      <w:r>
        <w:t>ПРИКАЗ</w:t>
      </w:r>
    </w:p>
    <w:p w:rsidR="00437710" w:rsidRDefault="00437710">
      <w:pPr>
        <w:pStyle w:val="ConsPlusTitle"/>
        <w:jc w:val="center"/>
      </w:pPr>
      <w:r>
        <w:t>от 12 марта 2018 г. N 32</w:t>
      </w:r>
    </w:p>
    <w:p w:rsidR="00437710" w:rsidRDefault="00437710">
      <w:pPr>
        <w:pStyle w:val="ConsPlusTitle"/>
        <w:jc w:val="both"/>
      </w:pPr>
    </w:p>
    <w:p w:rsidR="00437710" w:rsidRDefault="00437710">
      <w:pPr>
        <w:pStyle w:val="ConsPlusTitle"/>
        <w:jc w:val="center"/>
      </w:pPr>
      <w:r>
        <w:t>ОБ УТВЕРЖДЕНИИ ФОРМЫ КОНКУРСНОЙ ЗАЯВКИ</w:t>
      </w:r>
    </w:p>
    <w:p w:rsidR="00437710" w:rsidRDefault="00437710">
      <w:pPr>
        <w:pStyle w:val="ConsPlusTitle"/>
        <w:jc w:val="center"/>
      </w:pPr>
      <w:r>
        <w:t>И МЕТОДИКИ ОЦЕНКИ КОНКУРСНЫХ ЗАЯВОК МУНИЦИПАЛЬНЫХ</w:t>
      </w:r>
    </w:p>
    <w:p w:rsidR="00437710" w:rsidRDefault="00437710">
      <w:pPr>
        <w:pStyle w:val="ConsPlusTitle"/>
        <w:jc w:val="center"/>
      </w:pPr>
      <w:r>
        <w:t xml:space="preserve">ОБРАЗОВАНИЙ, ПРЕДСТАВЛЯЕМЫХ ДЛЯ УЧАСТИЯ ВО </w:t>
      </w:r>
      <w:proofErr w:type="gramStart"/>
      <w:r>
        <w:t>ВСЕРОССИЙСКОМ</w:t>
      </w:r>
      <w:proofErr w:type="gramEnd"/>
    </w:p>
    <w:p w:rsidR="00437710" w:rsidRDefault="00437710">
      <w:pPr>
        <w:pStyle w:val="ConsPlusTitle"/>
        <w:jc w:val="center"/>
      </w:pPr>
      <w:proofErr w:type="gramStart"/>
      <w:r>
        <w:t>КОНКУРСЕ</w:t>
      </w:r>
      <w:proofErr w:type="gramEnd"/>
      <w:r>
        <w:t xml:space="preserve"> "ЛУЧШАЯ МУНИЦИПАЛЬНАЯ ПРАКТИКА" ПО НОМИНАЦИИ</w:t>
      </w:r>
    </w:p>
    <w:p w:rsidR="00437710" w:rsidRDefault="00437710">
      <w:pPr>
        <w:pStyle w:val="ConsPlusTitle"/>
        <w:jc w:val="center"/>
      </w:pPr>
      <w:r>
        <w:t>"УКРЕПЛЕНИЕ МЕЖНАЦИОНАЛЬНОГО МИРА И СОГЛАСИЯ, РЕАЛИЗАЦИЯ</w:t>
      </w:r>
    </w:p>
    <w:p w:rsidR="00437710" w:rsidRDefault="00437710">
      <w:pPr>
        <w:pStyle w:val="ConsPlusTitle"/>
        <w:jc w:val="center"/>
      </w:pPr>
      <w:r>
        <w:t>ИНЫХ МЕРОПРИЯТИЙ В СФЕРЕ НАЦИОНАЛЬНОЙ ПОЛИТИКИ</w:t>
      </w:r>
    </w:p>
    <w:p w:rsidR="00437710" w:rsidRDefault="00437710">
      <w:pPr>
        <w:pStyle w:val="ConsPlusTitle"/>
        <w:jc w:val="center"/>
      </w:pPr>
      <w:r>
        <w:t>НА МУНИЦИПАЛЬНОМ УРОВНЕ"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5335; 2017, N 23, ст. 3346; N 49, ст. 7462) приказываю:</w:t>
      </w:r>
    </w:p>
    <w:p w:rsidR="00437710" w:rsidRDefault="00437710">
      <w:pPr>
        <w:pStyle w:val="ConsPlusNormal"/>
        <w:spacing w:before="220"/>
        <w:ind w:left="540"/>
        <w:jc w:val="both"/>
      </w:pPr>
      <w:r>
        <w:t>Утвердить:</w:t>
      </w:r>
    </w:p>
    <w:p w:rsidR="00437710" w:rsidRDefault="00437710">
      <w:pPr>
        <w:pStyle w:val="ConsPlusNormal"/>
        <w:spacing w:before="220"/>
        <w:ind w:firstLine="540"/>
        <w:jc w:val="both"/>
      </w:pPr>
      <w:hyperlink w:anchor="P42" w:history="1">
        <w:r>
          <w:rPr>
            <w:color w:val="0000FF"/>
          </w:rPr>
          <w:t>форму</w:t>
        </w:r>
      </w:hyperlink>
      <w:r>
        <w:t xml:space="preserve"> конкурсной заявки муниципального образования, представляемой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(приложение N 1);</w:t>
      </w:r>
    </w:p>
    <w:p w:rsidR="00437710" w:rsidRDefault="00437710">
      <w:pPr>
        <w:pStyle w:val="ConsPlusNormal"/>
        <w:spacing w:before="220"/>
        <w:ind w:firstLine="540"/>
        <w:jc w:val="both"/>
      </w:pPr>
      <w:hyperlink w:anchor="P214" w:history="1">
        <w:r>
          <w:rPr>
            <w:color w:val="0000FF"/>
          </w:rPr>
          <w:t>методику</w:t>
        </w:r>
      </w:hyperlink>
      <w:r>
        <w:t xml:space="preserve">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(приложение N 2).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right"/>
      </w:pPr>
      <w:r>
        <w:t>Руководитель</w:t>
      </w:r>
    </w:p>
    <w:p w:rsidR="00437710" w:rsidRDefault="00437710">
      <w:pPr>
        <w:pStyle w:val="ConsPlusNormal"/>
        <w:jc w:val="right"/>
      </w:pPr>
      <w:r>
        <w:t>И.В.БАРИНОВ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right"/>
        <w:outlineLvl w:val="0"/>
      </w:pPr>
      <w:r>
        <w:t>Приложение N 1</w:t>
      </w:r>
    </w:p>
    <w:p w:rsidR="00437710" w:rsidRDefault="00437710">
      <w:pPr>
        <w:pStyle w:val="ConsPlusNormal"/>
        <w:jc w:val="right"/>
      </w:pPr>
      <w:r>
        <w:t>к приказу Федерального агентства</w:t>
      </w:r>
    </w:p>
    <w:p w:rsidR="00437710" w:rsidRDefault="00437710">
      <w:pPr>
        <w:pStyle w:val="ConsPlusNormal"/>
        <w:jc w:val="right"/>
      </w:pPr>
      <w:r>
        <w:t>по делам национальностей</w:t>
      </w:r>
    </w:p>
    <w:p w:rsidR="00437710" w:rsidRDefault="00437710">
      <w:pPr>
        <w:pStyle w:val="ConsPlusNormal"/>
        <w:jc w:val="right"/>
      </w:pPr>
      <w:r>
        <w:t>от 12.03.2018 N 32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right"/>
      </w:pPr>
      <w:r>
        <w:t>Форма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nformat"/>
        <w:jc w:val="both"/>
      </w:pPr>
      <w:r>
        <w:t xml:space="preserve">                                                      Федеральная</w:t>
      </w:r>
    </w:p>
    <w:p w:rsidR="00437710" w:rsidRDefault="00437710">
      <w:pPr>
        <w:pStyle w:val="ConsPlusNonformat"/>
        <w:jc w:val="both"/>
      </w:pPr>
      <w:r>
        <w:t xml:space="preserve">                                                  конкурсная комиссия</w:t>
      </w:r>
    </w:p>
    <w:p w:rsidR="00437710" w:rsidRDefault="00437710">
      <w:pPr>
        <w:pStyle w:val="ConsPlusNonformat"/>
        <w:jc w:val="both"/>
      </w:pPr>
      <w:r>
        <w:t xml:space="preserve">                                              по организации и проведению</w:t>
      </w:r>
    </w:p>
    <w:p w:rsidR="00437710" w:rsidRDefault="00437710">
      <w:pPr>
        <w:pStyle w:val="ConsPlusNonformat"/>
        <w:jc w:val="both"/>
      </w:pPr>
      <w:r>
        <w:t xml:space="preserve">                                                Всероссийского конкурса</w:t>
      </w:r>
    </w:p>
    <w:p w:rsidR="00437710" w:rsidRDefault="00437710">
      <w:pPr>
        <w:pStyle w:val="ConsPlusNonformat"/>
        <w:jc w:val="both"/>
      </w:pPr>
      <w:r>
        <w:t xml:space="preserve">                                            "Лучшая муниципальная практика"</w:t>
      </w:r>
    </w:p>
    <w:p w:rsidR="00437710" w:rsidRDefault="00437710">
      <w:pPr>
        <w:pStyle w:val="ConsPlusNonformat"/>
        <w:jc w:val="both"/>
      </w:pPr>
    </w:p>
    <w:p w:rsidR="00437710" w:rsidRDefault="00437710">
      <w:pPr>
        <w:pStyle w:val="ConsPlusNonformat"/>
        <w:jc w:val="both"/>
      </w:pPr>
      <w:bookmarkStart w:id="0" w:name="P42"/>
      <w:bookmarkEnd w:id="0"/>
      <w:r>
        <w:t xml:space="preserve">                             КОНКУРСНАЯ ЗАЯВКА</w:t>
      </w:r>
    </w:p>
    <w:p w:rsidR="00437710" w:rsidRDefault="00437710">
      <w:pPr>
        <w:pStyle w:val="ConsPlusNonformat"/>
        <w:jc w:val="both"/>
      </w:pPr>
      <w:r>
        <w:t xml:space="preserve">                        муниципального образования</w:t>
      </w:r>
    </w:p>
    <w:p w:rsidR="00437710" w:rsidRDefault="00437710">
      <w:pPr>
        <w:pStyle w:val="ConsPlusNonformat"/>
        <w:jc w:val="both"/>
      </w:pPr>
      <w:r>
        <w:t>"_________________________________________________________________________"</w:t>
      </w:r>
    </w:p>
    <w:p w:rsidR="00437710" w:rsidRDefault="00437710">
      <w:pPr>
        <w:pStyle w:val="ConsPlusNonformat"/>
        <w:jc w:val="both"/>
      </w:pPr>
      <w:r>
        <w:t xml:space="preserve">               (наименование муниципального образования </w:t>
      </w:r>
      <w:hyperlink w:anchor="P82" w:history="1">
        <w:r>
          <w:rPr>
            <w:color w:val="0000FF"/>
          </w:rPr>
          <w:t>&lt;1&gt;</w:t>
        </w:r>
      </w:hyperlink>
      <w:r>
        <w:t>)</w:t>
      </w:r>
    </w:p>
    <w:p w:rsidR="00437710" w:rsidRDefault="00437710">
      <w:pPr>
        <w:pStyle w:val="ConsPlusNonformat"/>
        <w:jc w:val="both"/>
      </w:pPr>
      <w:r>
        <w:t xml:space="preserve">        для участия во Всероссийском конкурсе "</w:t>
      </w:r>
      <w:proofErr w:type="gramStart"/>
      <w:r>
        <w:t>Лучшая</w:t>
      </w:r>
      <w:proofErr w:type="gramEnd"/>
      <w:r>
        <w:t xml:space="preserve"> муниципальная</w:t>
      </w:r>
    </w:p>
    <w:p w:rsidR="00437710" w:rsidRDefault="00437710">
      <w:pPr>
        <w:pStyle w:val="ConsPlusNonformat"/>
        <w:jc w:val="both"/>
      </w:pPr>
      <w:r>
        <w:t xml:space="preserve">         практика" по номинации "Укрепление межнационального мира</w:t>
      </w:r>
    </w:p>
    <w:p w:rsidR="00437710" w:rsidRDefault="00437710">
      <w:pPr>
        <w:pStyle w:val="ConsPlusNonformat"/>
        <w:jc w:val="both"/>
      </w:pPr>
      <w:r>
        <w:t xml:space="preserve">              и согласия, реализация иных мероприятий в сфере</w:t>
      </w:r>
    </w:p>
    <w:p w:rsidR="00437710" w:rsidRDefault="00437710">
      <w:pPr>
        <w:pStyle w:val="ConsPlusNonformat"/>
        <w:jc w:val="both"/>
      </w:pPr>
      <w:r>
        <w:t xml:space="preserve">            национальной политики на муниципальном уровне" </w:t>
      </w:r>
      <w:hyperlink w:anchor="P83" w:history="1">
        <w:r>
          <w:rPr>
            <w:color w:val="0000FF"/>
          </w:rPr>
          <w:t>&lt;2&gt;</w:t>
        </w:r>
      </w:hyperlink>
    </w:p>
    <w:p w:rsidR="00437710" w:rsidRDefault="00437710">
      <w:pPr>
        <w:pStyle w:val="ConsPlusNonformat"/>
        <w:jc w:val="both"/>
      </w:pPr>
    </w:p>
    <w:p w:rsidR="00437710" w:rsidRDefault="00437710">
      <w:pPr>
        <w:pStyle w:val="ConsPlusNonformat"/>
        <w:jc w:val="both"/>
      </w:pPr>
      <w:r>
        <w:t xml:space="preserve">    Прошу организовать рассмотрение настоящей конкурсной заявки для участия</w:t>
      </w:r>
    </w:p>
    <w:p w:rsidR="00437710" w:rsidRDefault="00437710">
      <w:pPr>
        <w:pStyle w:val="ConsPlusNonformat"/>
        <w:jc w:val="both"/>
      </w:pPr>
      <w:r>
        <w:t>во Всероссийском конкурсе "Лучшая муниципальная практика".</w:t>
      </w:r>
    </w:p>
    <w:p w:rsidR="00437710" w:rsidRDefault="00437710">
      <w:pPr>
        <w:pStyle w:val="ConsPlusNonformat"/>
        <w:jc w:val="both"/>
      </w:pPr>
      <w:r>
        <w:t xml:space="preserve">    С условиями и требованиями конкурсного отбора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437710" w:rsidRDefault="00437710">
      <w:pPr>
        <w:pStyle w:val="ConsPlusNonformat"/>
        <w:jc w:val="both"/>
      </w:pPr>
      <w:r>
        <w:t xml:space="preserve">    По вопросам участия прошу взаимодействовать </w:t>
      </w:r>
      <w:proofErr w:type="gramStart"/>
      <w:r>
        <w:t>с</w:t>
      </w:r>
      <w:proofErr w:type="gramEnd"/>
      <w:r>
        <w:t xml:space="preserve"> _________________________</w:t>
      </w:r>
    </w:p>
    <w:p w:rsidR="00437710" w:rsidRDefault="00437710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(фамилия, имя и отчество</w:t>
      </w:r>
      <w:proofErr w:type="gramEnd"/>
    </w:p>
    <w:p w:rsidR="00437710" w:rsidRDefault="00437710">
      <w:pPr>
        <w:pStyle w:val="ConsPlusNonformat"/>
        <w:jc w:val="both"/>
      </w:pPr>
      <w:r>
        <w:t>___________________________________________________________________________</w:t>
      </w:r>
    </w:p>
    <w:p w:rsidR="00437710" w:rsidRDefault="00437710">
      <w:pPr>
        <w:pStyle w:val="ConsPlusNonformat"/>
        <w:jc w:val="both"/>
      </w:pPr>
      <w:r>
        <w:t xml:space="preserve">   (при наличии), должность контактного лица, его номер телефона и адрес</w:t>
      </w:r>
    </w:p>
    <w:p w:rsidR="00437710" w:rsidRDefault="00437710">
      <w:pPr>
        <w:pStyle w:val="ConsPlusNonformat"/>
        <w:jc w:val="both"/>
      </w:pPr>
      <w:r>
        <w:t xml:space="preserve">                            электронной почты)</w:t>
      </w:r>
    </w:p>
    <w:p w:rsidR="00437710" w:rsidRDefault="00437710">
      <w:pPr>
        <w:pStyle w:val="ConsPlusNonformat"/>
        <w:jc w:val="both"/>
      </w:pPr>
      <w:r>
        <w:t xml:space="preserve">    Достоверность   (действительность)   сведений,  указанных  в  </w:t>
      </w:r>
      <w:proofErr w:type="gramStart"/>
      <w:r>
        <w:t>настоящей</w:t>
      </w:r>
      <w:proofErr w:type="gramEnd"/>
    </w:p>
    <w:p w:rsidR="00437710" w:rsidRDefault="00437710">
      <w:pPr>
        <w:pStyle w:val="ConsPlusNonformat"/>
        <w:jc w:val="both"/>
      </w:pPr>
      <w:r>
        <w:t>конкурсной заявке, гарантирую.</w:t>
      </w:r>
    </w:p>
    <w:p w:rsidR="00437710" w:rsidRDefault="00437710">
      <w:pPr>
        <w:pStyle w:val="ConsPlusNonformat"/>
        <w:jc w:val="both"/>
      </w:pPr>
    </w:p>
    <w:p w:rsidR="00437710" w:rsidRDefault="00437710">
      <w:pPr>
        <w:pStyle w:val="ConsPlusNonformat"/>
        <w:jc w:val="both"/>
      </w:pPr>
      <w:r>
        <w:t xml:space="preserve">    Приложение: 1. </w:t>
      </w:r>
      <w:hyperlink w:anchor="P105" w:history="1">
        <w:r>
          <w:rPr>
            <w:color w:val="0000FF"/>
          </w:rPr>
          <w:t>Сведения</w:t>
        </w:r>
      </w:hyperlink>
      <w:r>
        <w:t xml:space="preserve">  о  значениях показателей для оценки конкурсной</w:t>
      </w:r>
    </w:p>
    <w:p w:rsidR="00437710" w:rsidRDefault="00437710">
      <w:pPr>
        <w:pStyle w:val="ConsPlusNonformat"/>
        <w:jc w:val="both"/>
      </w:pPr>
      <w:r>
        <w:t xml:space="preserve">                заявки </w:t>
      </w:r>
      <w:hyperlink w:anchor="P84" w:history="1">
        <w:r>
          <w:rPr>
            <w:color w:val="0000FF"/>
          </w:rPr>
          <w:t>&lt;3&gt;</w:t>
        </w:r>
      </w:hyperlink>
      <w:r>
        <w:t xml:space="preserve"> на ____ </w:t>
      </w:r>
      <w:proofErr w:type="gramStart"/>
      <w:r>
        <w:t>л</w:t>
      </w:r>
      <w:proofErr w:type="gramEnd"/>
      <w:r>
        <w:t>. в 1 экз.</w:t>
      </w:r>
    </w:p>
    <w:p w:rsidR="00437710" w:rsidRDefault="00437710">
      <w:pPr>
        <w:pStyle w:val="ConsPlusNonformat"/>
        <w:jc w:val="both"/>
      </w:pPr>
      <w:r>
        <w:t xml:space="preserve">                2. Презентация конкурсной заявки </w:t>
      </w:r>
      <w:hyperlink w:anchor="P85" w:history="1">
        <w:r>
          <w:rPr>
            <w:color w:val="0000FF"/>
          </w:rPr>
          <w:t>&lt;4&gt;</w:t>
        </w:r>
      </w:hyperlink>
      <w:r>
        <w:t xml:space="preserve"> на ____ </w:t>
      </w:r>
      <w:proofErr w:type="gramStart"/>
      <w:r>
        <w:t>л</w:t>
      </w:r>
      <w:proofErr w:type="gramEnd"/>
      <w:r>
        <w:t>. в 1 экз.</w:t>
      </w:r>
    </w:p>
    <w:p w:rsidR="00437710" w:rsidRDefault="00437710">
      <w:pPr>
        <w:pStyle w:val="ConsPlusNonformat"/>
        <w:jc w:val="both"/>
      </w:pPr>
    </w:p>
    <w:p w:rsidR="00437710" w:rsidRDefault="00437710">
      <w:pPr>
        <w:pStyle w:val="ConsPlusNonformat"/>
        <w:jc w:val="both"/>
      </w:pPr>
      <w:r>
        <w:t xml:space="preserve">                   Глава</w:t>
      </w:r>
    </w:p>
    <w:p w:rsidR="00437710" w:rsidRDefault="00437710">
      <w:pPr>
        <w:pStyle w:val="ConsPlusNonformat"/>
        <w:jc w:val="both"/>
      </w:pPr>
    </w:p>
    <w:p w:rsidR="00437710" w:rsidRDefault="00437710">
      <w:pPr>
        <w:pStyle w:val="ConsPlusNonformat"/>
        <w:jc w:val="both"/>
      </w:pPr>
      <w:r>
        <w:t>"_________________________________________" _________ _____________________</w:t>
      </w:r>
    </w:p>
    <w:p w:rsidR="00437710" w:rsidRDefault="00437710">
      <w:pPr>
        <w:pStyle w:val="ConsPlusNonformat"/>
        <w:jc w:val="both"/>
      </w:pPr>
      <w:r>
        <w:t xml:space="preserve"> (наименование муниципального образования)  (подпись) (расшифровка подписи)</w:t>
      </w:r>
    </w:p>
    <w:p w:rsidR="00437710" w:rsidRDefault="00437710">
      <w:pPr>
        <w:pStyle w:val="ConsPlusNonformat"/>
        <w:jc w:val="both"/>
      </w:pPr>
    </w:p>
    <w:p w:rsidR="00437710" w:rsidRDefault="00437710">
      <w:pPr>
        <w:pStyle w:val="ConsPlusNonformat"/>
        <w:jc w:val="both"/>
      </w:pPr>
      <w:r>
        <w:t xml:space="preserve">               СОГЛАСОВАНО</w:t>
      </w:r>
    </w:p>
    <w:p w:rsidR="00437710" w:rsidRDefault="00437710">
      <w:pPr>
        <w:pStyle w:val="ConsPlusNonformat"/>
        <w:jc w:val="both"/>
      </w:pPr>
    </w:p>
    <w:p w:rsidR="00437710" w:rsidRDefault="00437710">
      <w:pPr>
        <w:pStyle w:val="ConsPlusNonformat"/>
        <w:jc w:val="both"/>
      </w:pPr>
      <w:r>
        <w:t>_________________________________________</w:t>
      </w:r>
    </w:p>
    <w:p w:rsidR="00437710" w:rsidRDefault="00437710">
      <w:pPr>
        <w:pStyle w:val="ConsPlusNonformat"/>
        <w:jc w:val="both"/>
      </w:pPr>
      <w:r>
        <w:t xml:space="preserve">         </w:t>
      </w:r>
      <w:proofErr w:type="gramStart"/>
      <w:r>
        <w:t>(наименование должности</w:t>
      </w:r>
      <w:proofErr w:type="gramEnd"/>
    </w:p>
    <w:p w:rsidR="00437710" w:rsidRDefault="00437710">
      <w:pPr>
        <w:pStyle w:val="ConsPlusNonformat"/>
        <w:jc w:val="both"/>
      </w:pPr>
      <w:r>
        <w:t>_________________________________________</w:t>
      </w:r>
    </w:p>
    <w:p w:rsidR="00437710" w:rsidRDefault="00437710">
      <w:pPr>
        <w:pStyle w:val="ConsPlusNonformat"/>
        <w:jc w:val="both"/>
      </w:pPr>
      <w:r>
        <w:t xml:space="preserve">   визирующего должностного лица) </w:t>
      </w:r>
      <w:hyperlink w:anchor="P86" w:history="1">
        <w:r>
          <w:rPr>
            <w:color w:val="0000FF"/>
          </w:rPr>
          <w:t>&lt;5&gt;</w:t>
        </w:r>
      </w:hyperlink>
    </w:p>
    <w:p w:rsidR="00437710" w:rsidRDefault="00437710">
      <w:pPr>
        <w:pStyle w:val="ConsPlusNonformat"/>
        <w:jc w:val="both"/>
      </w:pPr>
    </w:p>
    <w:p w:rsidR="00437710" w:rsidRDefault="00437710">
      <w:pPr>
        <w:pStyle w:val="ConsPlusNonformat"/>
        <w:jc w:val="both"/>
      </w:pPr>
      <w:r>
        <w:t>_______________ _________________________</w:t>
      </w:r>
    </w:p>
    <w:p w:rsidR="00437710" w:rsidRDefault="00437710">
      <w:pPr>
        <w:pStyle w:val="ConsPlusNonformat"/>
        <w:jc w:val="both"/>
      </w:pPr>
      <w:r>
        <w:t xml:space="preserve">   (подпись)      (расшифровка подписи)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ind w:firstLine="540"/>
        <w:jc w:val="both"/>
      </w:pPr>
      <w:r>
        <w:t>--------------------------------</w:t>
      </w:r>
    </w:p>
    <w:p w:rsidR="00437710" w:rsidRDefault="00437710">
      <w:pPr>
        <w:pStyle w:val="ConsPlusNormal"/>
        <w:spacing w:before="220"/>
        <w:ind w:firstLine="540"/>
        <w:jc w:val="both"/>
      </w:pPr>
      <w:bookmarkStart w:id="1" w:name="P82"/>
      <w:bookmarkEnd w:id="1"/>
      <w:r>
        <w:t>&lt;1</w:t>
      </w:r>
      <w:proofErr w:type="gramStart"/>
      <w:r>
        <w:t>&gt; В</w:t>
      </w:r>
      <w:proofErr w:type="gramEnd"/>
      <w:r>
        <w:t xml:space="preserve"> случае если наименование муниципального образования не включает наименование субъекта Российской Федерации, в строке после наименования муниципального образования в родительном падеже указывается наименование субъекта Российской Федерации, на территории которого расположено муниципальное образование.</w:t>
      </w:r>
    </w:p>
    <w:p w:rsidR="00437710" w:rsidRDefault="00437710">
      <w:pPr>
        <w:pStyle w:val="ConsPlusNormal"/>
        <w:spacing w:before="220"/>
        <w:ind w:firstLine="540"/>
        <w:jc w:val="both"/>
      </w:pPr>
      <w:bookmarkStart w:id="2" w:name="P83"/>
      <w:bookmarkEnd w:id="2"/>
      <w:r>
        <w:t>&lt;2</w:t>
      </w:r>
      <w:proofErr w:type="gramStart"/>
      <w:r>
        <w:t>&gt; Д</w:t>
      </w:r>
      <w:proofErr w:type="gramEnd"/>
      <w:r>
        <w:t>алее - конкурсная заявка.</w:t>
      </w:r>
    </w:p>
    <w:p w:rsidR="00437710" w:rsidRDefault="00437710">
      <w:pPr>
        <w:pStyle w:val="ConsPlusNormal"/>
        <w:spacing w:before="220"/>
        <w:ind w:firstLine="540"/>
        <w:jc w:val="both"/>
      </w:pPr>
      <w:bookmarkStart w:id="3" w:name="P84"/>
      <w:bookmarkEnd w:id="3"/>
      <w:r>
        <w:t xml:space="preserve">&lt;3&gt; Сведения о значениях показателей для оценки конкурсной заявки оформляются в соответствии с </w:t>
      </w:r>
      <w:hyperlink w:anchor="P105" w:history="1">
        <w:r>
          <w:rPr>
            <w:color w:val="0000FF"/>
          </w:rPr>
          <w:t>приложением</w:t>
        </w:r>
      </w:hyperlink>
      <w:r>
        <w:t>.</w:t>
      </w:r>
    </w:p>
    <w:p w:rsidR="00437710" w:rsidRDefault="00437710">
      <w:pPr>
        <w:pStyle w:val="ConsPlusNormal"/>
        <w:spacing w:before="220"/>
        <w:ind w:firstLine="540"/>
        <w:jc w:val="both"/>
      </w:pPr>
      <w:bookmarkStart w:id="4" w:name="P85"/>
      <w:bookmarkEnd w:id="4"/>
      <w:r>
        <w:t>&lt;4</w:t>
      </w:r>
      <w:proofErr w:type="gramStart"/>
      <w:r>
        <w:t>&gt; В</w:t>
      </w:r>
      <w:proofErr w:type="gramEnd"/>
      <w:r>
        <w:t xml:space="preserve"> презентации раскрываются примеры практики по укреплению межнационального мира и согласия и реализации иных мероприятий в сфере национальной политики на муниципальном уровне.</w:t>
      </w:r>
    </w:p>
    <w:p w:rsidR="00437710" w:rsidRDefault="00437710">
      <w:pPr>
        <w:pStyle w:val="ConsPlusNormal"/>
        <w:spacing w:before="220"/>
        <w:ind w:firstLine="540"/>
        <w:jc w:val="both"/>
      </w:pPr>
      <w:bookmarkStart w:id="5" w:name="P86"/>
      <w:bookmarkEnd w:id="5"/>
      <w:r>
        <w:t>&lt;5&gt; Высшим должностным лицом (руководителем высшего исполнительного органа государственной власти) субъекта Российской Федерации визируется конкурсная заявка, представляемая по результатам регионального этапа конкурса в федеральную конкурсную комиссию по организации и проведению Всероссийского конкурса "Лучшая муниципальная практика" (далее - Комиссия).</w:t>
      </w:r>
    </w:p>
    <w:p w:rsidR="00437710" w:rsidRDefault="00437710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5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года N 815, конкурсная заявка визируется должностным лицом указанной некоммерческой организации, уполномоченным действовать от ее имени</w:t>
      </w:r>
      <w:proofErr w:type="gramEnd"/>
      <w:r>
        <w:t xml:space="preserve"> без доверенности.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right"/>
        <w:outlineLvl w:val="1"/>
      </w:pPr>
      <w:r>
        <w:lastRenderedPageBreak/>
        <w:t>Приложение</w:t>
      </w:r>
    </w:p>
    <w:p w:rsidR="00437710" w:rsidRDefault="00437710">
      <w:pPr>
        <w:pStyle w:val="ConsPlusNormal"/>
        <w:jc w:val="right"/>
      </w:pPr>
      <w:r>
        <w:t>к форме конкурсной заявки</w:t>
      </w:r>
    </w:p>
    <w:p w:rsidR="00437710" w:rsidRDefault="00437710">
      <w:pPr>
        <w:pStyle w:val="ConsPlusNormal"/>
        <w:jc w:val="right"/>
      </w:pPr>
      <w:r>
        <w:t>муниципального образования,</w:t>
      </w:r>
    </w:p>
    <w:p w:rsidR="00437710" w:rsidRDefault="00437710">
      <w:pPr>
        <w:pStyle w:val="ConsPlusNormal"/>
        <w:jc w:val="right"/>
      </w:pPr>
      <w:proofErr w:type="gramStart"/>
      <w:r>
        <w:t>представляемой для участия</w:t>
      </w:r>
      <w:proofErr w:type="gramEnd"/>
    </w:p>
    <w:p w:rsidR="00437710" w:rsidRDefault="00437710">
      <w:pPr>
        <w:pStyle w:val="ConsPlusNormal"/>
        <w:jc w:val="right"/>
      </w:pPr>
      <w:r>
        <w:t>во Всероссийском конкурсе</w:t>
      </w:r>
    </w:p>
    <w:p w:rsidR="00437710" w:rsidRDefault="00437710">
      <w:pPr>
        <w:pStyle w:val="ConsPlusNormal"/>
        <w:jc w:val="right"/>
      </w:pPr>
      <w:r>
        <w:t>"Лучшая муниципальная практика"</w:t>
      </w:r>
    </w:p>
    <w:p w:rsidR="00437710" w:rsidRDefault="00437710">
      <w:pPr>
        <w:pStyle w:val="ConsPlusNormal"/>
        <w:jc w:val="right"/>
      </w:pPr>
      <w:r>
        <w:t>по номинации "Укрепление</w:t>
      </w:r>
    </w:p>
    <w:p w:rsidR="00437710" w:rsidRDefault="00437710">
      <w:pPr>
        <w:pStyle w:val="ConsPlusNormal"/>
        <w:jc w:val="right"/>
      </w:pPr>
      <w:r>
        <w:t>межнационального мира и согласия,</w:t>
      </w:r>
    </w:p>
    <w:p w:rsidR="00437710" w:rsidRDefault="00437710">
      <w:pPr>
        <w:pStyle w:val="ConsPlusNormal"/>
        <w:jc w:val="right"/>
      </w:pPr>
      <w:r>
        <w:t>реализация иных мероприятий</w:t>
      </w:r>
    </w:p>
    <w:p w:rsidR="00437710" w:rsidRDefault="00437710">
      <w:pPr>
        <w:pStyle w:val="ConsPlusNormal"/>
        <w:jc w:val="right"/>
      </w:pPr>
      <w:r>
        <w:t>в сфере национальной политики</w:t>
      </w:r>
    </w:p>
    <w:p w:rsidR="00437710" w:rsidRDefault="00437710">
      <w:pPr>
        <w:pStyle w:val="ConsPlusNormal"/>
        <w:jc w:val="right"/>
      </w:pPr>
      <w:r>
        <w:t>на муниципальном уровне"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nformat"/>
        <w:jc w:val="both"/>
      </w:pPr>
      <w:bookmarkStart w:id="6" w:name="P105"/>
      <w:bookmarkEnd w:id="6"/>
      <w:r>
        <w:t xml:space="preserve">                                 СВЕДЕНИЯ</w:t>
      </w:r>
    </w:p>
    <w:p w:rsidR="00437710" w:rsidRDefault="00437710">
      <w:pPr>
        <w:pStyle w:val="ConsPlusNonformat"/>
        <w:jc w:val="both"/>
      </w:pPr>
      <w:r>
        <w:t xml:space="preserve">                    о значениях показателей для оценки</w:t>
      </w:r>
    </w:p>
    <w:p w:rsidR="00437710" w:rsidRDefault="00437710">
      <w:pPr>
        <w:pStyle w:val="ConsPlusNonformat"/>
        <w:jc w:val="both"/>
      </w:pPr>
      <w:r>
        <w:t xml:space="preserve">               конкурсной заявки муниципального образования</w:t>
      </w:r>
    </w:p>
    <w:p w:rsidR="00437710" w:rsidRDefault="00437710">
      <w:pPr>
        <w:pStyle w:val="ConsPlusNonformat"/>
        <w:jc w:val="both"/>
      </w:pPr>
      <w:r>
        <w:t>"________________________________________________________________________",</w:t>
      </w:r>
    </w:p>
    <w:p w:rsidR="00437710" w:rsidRDefault="00437710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437710" w:rsidRDefault="00437710">
      <w:pPr>
        <w:pStyle w:val="ConsPlusNonformat"/>
        <w:jc w:val="both"/>
      </w:pPr>
      <w:r>
        <w:t xml:space="preserve">       представляемой для участия во Всероссийском конкурсе "</w:t>
      </w:r>
      <w:proofErr w:type="gramStart"/>
      <w:r>
        <w:t>Лучшая</w:t>
      </w:r>
      <w:proofErr w:type="gramEnd"/>
    </w:p>
    <w:p w:rsidR="00437710" w:rsidRDefault="00437710">
      <w:pPr>
        <w:pStyle w:val="ConsPlusNonformat"/>
        <w:jc w:val="both"/>
      </w:pPr>
      <w:r>
        <w:t xml:space="preserve">     </w:t>
      </w:r>
      <w:proofErr w:type="gramStart"/>
      <w:r>
        <w:t>муниципальная практика" по номинации "Укрепление межнационального</w:t>
      </w:r>
      <w:proofErr w:type="gramEnd"/>
    </w:p>
    <w:p w:rsidR="00437710" w:rsidRDefault="00437710">
      <w:pPr>
        <w:pStyle w:val="ConsPlusNonformat"/>
        <w:jc w:val="both"/>
      </w:pPr>
      <w:r>
        <w:t xml:space="preserve">              мира и согласия, реализация иных мероприятий </w:t>
      </w:r>
      <w:proofErr w:type="gramStart"/>
      <w:r>
        <w:t>в</w:t>
      </w:r>
      <w:proofErr w:type="gramEnd"/>
    </w:p>
    <w:p w:rsidR="00437710" w:rsidRDefault="00437710">
      <w:pPr>
        <w:pStyle w:val="ConsPlusNonformat"/>
        <w:jc w:val="both"/>
      </w:pPr>
      <w:r>
        <w:t xml:space="preserve">           сфере национальной политики на муниципальном уровне"</w:t>
      </w:r>
    </w:p>
    <w:p w:rsidR="00437710" w:rsidRDefault="004377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195"/>
        <w:gridCol w:w="4309"/>
      </w:tblGrid>
      <w:tr w:rsidR="00437710">
        <w:tc>
          <w:tcPr>
            <w:tcW w:w="566" w:type="dxa"/>
          </w:tcPr>
          <w:p w:rsidR="00437710" w:rsidRDefault="004377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:rsidR="00437710" w:rsidRDefault="00437710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4309" w:type="dxa"/>
          </w:tcPr>
          <w:p w:rsidR="00437710" w:rsidRDefault="00437710">
            <w:pPr>
              <w:pStyle w:val="ConsPlusNormal"/>
              <w:jc w:val="center"/>
            </w:pPr>
            <w:r>
              <w:t>Значение показателя (П) и исходные данные для его расчета</w:t>
            </w:r>
          </w:p>
        </w:tc>
      </w:tr>
      <w:tr w:rsidR="00437710">
        <w:tc>
          <w:tcPr>
            <w:tcW w:w="566" w:type="dxa"/>
            <w:vMerge w:val="restart"/>
          </w:tcPr>
          <w:p w:rsidR="00437710" w:rsidRDefault="0043771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vMerge w:val="restart"/>
          </w:tcPr>
          <w:p w:rsidR="00437710" w:rsidRDefault="00437710">
            <w:pPr>
              <w:pStyle w:val="ConsPlusNormal"/>
              <w:ind w:firstLine="283"/>
              <w:jc w:val="both"/>
            </w:pPr>
            <w:proofErr w:type="gramStart"/>
            <w:r>
              <w:t xml:space="preserve">Наличие, полнота плана реализации </w:t>
            </w:r>
            <w:hyperlink r:id="rId6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государственной национальной политики Российской Федерации на период до 2025, утвержденной Указом Президента Российской Федерации от 19.12.2012 N 1666 (далее - Стратегия) </w:t>
            </w:r>
            <w:hyperlink w:anchor="P200" w:history="1">
              <w:r>
                <w:rPr>
                  <w:color w:val="0000FF"/>
                </w:rPr>
                <w:t>&lt;1&gt;</w:t>
              </w:r>
            </w:hyperlink>
            <w:r>
              <w:t>, на муниципальном уровне, включающего мероприятия по обеспечению межнационального мира и согласия, гармонизации межнациональных (межэтнических отношений), по обеспечению равноправия граждан, реализации конституционных прав граждан в сфере государственной национальной политики Российской Федерации, по созданию условий для</w:t>
            </w:r>
            <w:proofErr w:type="gramEnd"/>
            <w:r>
              <w:t xml:space="preserve"> </w:t>
            </w:r>
            <w:proofErr w:type="gramStart"/>
            <w:r>
              <w:t>социальной и культурной адаптации мигрантов, по укреплению единства духовной общности многонационального народа, сохранению и развитию этнокультурного многообразия народов России, по развитию системы образования, гражданско-патриотического воспитания подрастающего поколения, по обеспечению оптимальных условий для сохранения и развития языков народов России, по использованию русского языка как государственного языка Российской Федерации, по информационному обеспечению реализации государственной национальной политики, по совершенствованию взаимодействия муниципальных органов с</w:t>
            </w:r>
            <w:proofErr w:type="gramEnd"/>
            <w:r>
              <w:t xml:space="preserve"> институтами гражданского общества. В мероприятиях </w:t>
            </w:r>
            <w:r>
              <w:lastRenderedPageBreak/>
              <w:t>должно предполагаться участие представителей двух и более этнических групп</w:t>
            </w:r>
          </w:p>
        </w:tc>
        <w:tc>
          <w:tcPr>
            <w:tcW w:w="4309" w:type="dxa"/>
            <w:tcBorders>
              <w:bottom w:val="nil"/>
            </w:tcBorders>
          </w:tcPr>
          <w:p w:rsidR="00437710" w:rsidRDefault="00437710">
            <w:pPr>
              <w:pStyle w:val="ConsPlusNormal"/>
            </w:pPr>
            <w:r>
              <w:lastRenderedPageBreak/>
              <w:t>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&lt;...&gt; </w:t>
            </w:r>
            <w:hyperlink w:anchor="P201" w:history="1">
              <w:r>
                <w:rPr>
                  <w:color w:val="0000FF"/>
                </w:rPr>
                <w:t>&lt;2&gt;</w:t>
              </w:r>
            </w:hyperlink>
          </w:p>
          <w:p w:rsidR="00437710" w:rsidRDefault="00437710">
            <w:pPr>
              <w:pStyle w:val="ConsPlusNormal"/>
            </w:pPr>
            <w:r>
              <w:t xml:space="preserve">При отсутствии плана реализации </w:t>
            </w:r>
            <w:hyperlink r:id="rId7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0.</w:t>
            </w:r>
          </w:p>
          <w:p w:rsidR="00437710" w:rsidRDefault="00437710">
            <w:pPr>
              <w:pStyle w:val="ConsPlusNormal"/>
            </w:pPr>
            <w:r>
              <w:t xml:space="preserve">При наличии плана реализации </w:t>
            </w:r>
            <w:hyperlink r:id="rId8" w:history="1">
              <w:r>
                <w:rPr>
                  <w:color w:val="0000FF"/>
                </w:rPr>
                <w:t>Стратегии</w:t>
              </w:r>
            </w:hyperlink>
            <w:r>
              <w:t>, предусматривающего от 1 до 3 мероприятий, 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5.</w:t>
            </w:r>
          </w:p>
          <w:p w:rsidR="00437710" w:rsidRDefault="00437710">
            <w:pPr>
              <w:pStyle w:val="ConsPlusNormal"/>
            </w:pPr>
            <w:r>
              <w:t xml:space="preserve">При наличии плана реализации </w:t>
            </w:r>
            <w:hyperlink r:id="rId9" w:history="1">
              <w:r>
                <w:rPr>
                  <w:color w:val="0000FF"/>
                </w:rPr>
                <w:t>Стратегии</w:t>
              </w:r>
            </w:hyperlink>
            <w:r>
              <w:t>, предусматривающего 4 и более мероприятий, 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10.</w:t>
            </w:r>
          </w:p>
        </w:tc>
      </w:tr>
      <w:tr w:rsidR="00437710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437710" w:rsidRDefault="00437710"/>
        </w:tc>
        <w:tc>
          <w:tcPr>
            <w:tcW w:w="4195" w:type="dxa"/>
            <w:vMerge/>
          </w:tcPr>
          <w:p w:rsidR="00437710" w:rsidRDefault="00437710"/>
        </w:tc>
        <w:tc>
          <w:tcPr>
            <w:tcW w:w="4309" w:type="dxa"/>
            <w:tcBorders>
              <w:top w:val="nil"/>
              <w:bottom w:val="nil"/>
            </w:tcBorders>
          </w:tcPr>
          <w:p w:rsidR="00437710" w:rsidRDefault="00437710">
            <w:pPr>
              <w:pStyle w:val="ConsPlusNonformat"/>
              <w:jc w:val="both"/>
            </w:pPr>
            <w:r>
              <w:t>В   муниципальном   образовании</w:t>
            </w:r>
          </w:p>
          <w:p w:rsidR="00437710" w:rsidRDefault="00437710">
            <w:pPr>
              <w:pStyle w:val="ConsPlusNonformat"/>
              <w:jc w:val="both"/>
            </w:pPr>
            <w:r>
              <w:t>имеется     план     реализации</w:t>
            </w:r>
          </w:p>
          <w:p w:rsidR="00437710" w:rsidRDefault="00437710">
            <w:pPr>
              <w:pStyle w:val="ConsPlusNonformat"/>
              <w:jc w:val="both"/>
            </w:pPr>
            <w:hyperlink r:id="rId10" w:history="1">
              <w:r>
                <w:rPr>
                  <w:color w:val="0000FF"/>
                </w:rPr>
                <w:t>Стратегии</w:t>
              </w:r>
            </w:hyperlink>
          </w:p>
          <w:p w:rsidR="00437710" w:rsidRDefault="00437710">
            <w:pPr>
              <w:pStyle w:val="ConsPlusNonformat"/>
              <w:jc w:val="both"/>
            </w:pPr>
            <w:r>
              <w:t>_____________________.</w:t>
            </w:r>
          </w:p>
          <w:p w:rsidR="00437710" w:rsidRDefault="00437710">
            <w:pPr>
              <w:pStyle w:val="ConsPlusNonformat"/>
              <w:jc w:val="both"/>
            </w:pPr>
            <w:r>
              <w:t xml:space="preserve">       да/нет</w:t>
            </w:r>
          </w:p>
        </w:tc>
      </w:tr>
      <w:tr w:rsidR="00437710">
        <w:tc>
          <w:tcPr>
            <w:tcW w:w="566" w:type="dxa"/>
            <w:vMerge/>
          </w:tcPr>
          <w:p w:rsidR="00437710" w:rsidRDefault="00437710"/>
        </w:tc>
        <w:tc>
          <w:tcPr>
            <w:tcW w:w="4195" w:type="dxa"/>
            <w:vMerge/>
          </w:tcPr>
          <w:p w:rsidR="00437710" w:rsidRDefault="00437710"/>
        </w:tc>
        <w:tc>
          <w:tcPr>
            <w:tcW w:w="4309" w:type="dxa"/>
            <w:tcBorders>
              <w:top w:val="nil"/>
            </w:tcBorders>
          </w:tcPr>
          <w:p w:rsidR="00437710" w:rsidRDefault="00437710">
            <w:pPr>
              <w:pStyle w:val="ConsPlusNormal"/>
            </w:pPr>
            <w:r>
              <w:t xml:space="preserve">Количество мероприятий, предусмотренных планом реализации </w:t>
            </w:r>
            <w:hyperlink r:id="rId11" w:history="1">
              <w:r>
                <w:rPr>
                  <w:color w:val="0000FF"/>
                </w:rPr>
                <w:t>Стратегии</w:t>
              </w:r>
            </w:hyperlink>
            <w:r>
              <w:t>, &lt;...&gt;.</w:t>
            </w:r>
          </w:p>
        </w:tc>
      </w:tr>
      <w:tr w:rsidR="00437710">
        <w:tc>
          <w:tcPr>
            <w:tcW w:w="566" w:type="dxa"/>
            <w:vMerge w:val="restart"/>
          </w:tcPr>
          <w:p w:rsidR="00437710" w:rsidRDefault="0043771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195" w:type="dxa"/>
            <w:vMerge w:val="restart"/>
          </w:tcPr>
          <w:p w:rsidR="00437710" w:rsidRDefault="00437710">
            <w:pPr>
              <w:pStyle w:val="ConsPlusNormal"/>
              <w:ind w:firstLine="283"/>
              <w:jc w:val="both"/>
            </w:pPr>
            <w:r>
              <w:t>Количество проведенных мероприятий, направленных на гармонизацию межнациональных и межрелигиозных отношений, сохранение и развитие языков и культуры народов Российской Федерации, в том числе получивших распространение на региональном, межрегиональном или общероссийском уровне (с обязательным участием представителей двух и более этнических групп)</w:t>
            </w:r>
          </w:p>
        </w:tc>
        <w:tc>
          <w:tcPr>
            <w:tcW w:w="4309" w:type="dxa"/>
            <w:tcBorders>
              <w:bottom w:val="nil"/>
            </w:tcBorders>
          </w:tcPr>
          <w:p w:rsidR="00437710" w:rsidRDefault="00437710">
            <w:pPr>
              <w:pStyle w:val="ConsPlusNormal"/>
            </w:pPr>
            <w:r>
              <w:t>П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= К</w:t>
            </w:r>
            <w:r>
              <w:rPr>
                <w:vertAlign w:val="subscript"/>
              </w:rPr>
              <w:t>м</w:t>
            </w:r>
            <w:r>
              <w:t xml:space="preserve"> + 10М</w:t>
            </w:r>
            <w:r>
              <w:rPr>
                <w:vertAlign w:val="subscript"/>
              </w:rPr>
              <w:t>р</w:t>
            </w:r>
            <w:r>
              <w:t xml:space="preserve"> + 20М</w:t>
            </w:r>
            <w:r>
              <w:rPr>
                <w:vertAlign w:val="subscript"/>
              </w:rPr>
              <w:t>м</w:t>
            </w:r>
            <w:r>
              <w:t xml:space="preserve"> = &lt;...&gt;,</w:t>
            </w:r>
          </w:p>
          <w:p w:rsidR="00437710" w:rsidRDefault="00437710">
            <w:pPr>
              <w:pStyle w:val="ConsPlusNormal"/>
            </w:pPr>
            <w:r>
              <w:t>где:</w:t>
            </w:r>
          </w:p>
          <w:p w:rsidR="00437710" w:rsidRDefault="00437710">
            <w:pPr>
              <w:pStyle w:val="ConsPlusNormal"/>
            </w:pPr>
            <w:proofErr w:type="gramStart"/>
            <w:r>
              <w:t>К</w:t>
            </w:r>
            <w:r>
              <w:rPr>
                <w:vertAlign w:val="subscript"/>
              </w:rPr>
              <w:t>м</w:t>
            </w:r>
            <w:proofErr w:type="gramEnd"/>
            <w:r>
              <w:t xml:space="preserve"> - значение определяется в зависимости от количества проведенных мероприятий и принимает значение 3 при проведении от 1 до 3 мероприятий, значение 6 - при проведении от 4 до 6 мероприятий, значение 10 - при проведении 7 и более мероприятий, значение 0 - при отсутствии мероприятий;</w:t>
            </w:r>
          </w:p>
          <w:p w:rsidR="00437710" w:rsidRDefault="00437710">
            <w:pPr>
              <w:pStyle w:val="ConsPlusNormal"/>
            </w:pPr>
            <w:proofErr w:type="spellStart"/>
            <w:r>
              <w:t>М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 - количество мероприятий, инициируемых муниципальным образованием и получивших распространение на региональном уровне;</w:t>
            </w:r>
          </w:p>
          <w:p w:rsidR="00437710" w:rsidRDefault="00437710">
            <w:pPr>
              <w:pStyle w:val="ConsPlusNormal"/>
            </w:pPr>
            <w:proofErr w:type="gramStart"/>
            <w:r>
              <w:t>М</w:t>
            </w:r>
            <w:r>
              <w:rPr>
                <w:vertAlign w:val="subscript"/>
              </w:rPr>
              <w:t>м</w:t>
            </w:r>
            <w:proofErr w:type="gramEnd"/>
            <w:r>
              <w:t xml:space="preserve"> - количество мероприятий, инициируемых муниципальным образованием и получивших распространение на межрегиональном и (или) федеральном уровне.</w:t>
            </w:r>
          </w:p>
          <w:p w:rsidR="00437710" w:rsidRDefault="00437710">
            <w:pPr>
              <w:pStyle w:val="ConsPlusNormal"/>
            </w:pPr>
            <w:proofErr w:type="gramStart"/>
            <w:r>
              <w:t>При этом одно мероприятие, получившее распространение и на региональном, и на межрегиональном (и (или) федеральном) уровнях, учитывается один раз.</w:t>
            </w:r>
            <w:proofErr w:type="gramEnd"/>
          </w:p>
        </w:tc>
      </w:tr>
      <w:tr w:rsidR="00437710">
        <w:tc>
          <w:tcPr>
            <w:tcW w:w="566" w:type="dxa"/>
            <w:vMerge/>
          </w:tcPr>
          <w:p w:rsidR="00437710" w:rsidRDefault="00437710"/>
        </w:tc>
        <w:tc>
          <w:tcPr>
            <w:tcW w:w="4195" w:type="dxa"/>
            <w:vMerge/>
          </w:tcPr>
          <w:p w:rsidR="00437710" w:rsidRDefault="00437710"/>
        </w:tc>
        <w:tc>
          <w:tcPr>
            <w:tcW w:w="4309" w:type="dxa"/>
            <w:tcBorders>
              <w:top w:val="nil"/>
            </w:tcBorders>
          </w:tcPr>
          <w:p w:rsidR="00437710" w:rsidRDefault="00437710">
            <w:pPr>
              <w:pStyle w:val="ConsPlusNormal"/>
            </w:pPr>
            <w:r>
              <w:t>Количество проведенных мероприятий &lt;...&gt;.</w:t>
            </w:r>
          </w:p>
          <w:p w:rsidR="00437710" w:rsidRDefault="00437710">
            <w:pPr>
              <w:pStyle w:val="ConsPlusNormal"/>
            </w:pPr>
            <w:r>
              <w:t>Количество мероприятий, получивших региональное распространение, &lt;...&gt;. Количество мероприятий, получивших межрегиональное и (или) федеральное распространение, &lt;...&gt;.</w:t>
            </w:r>
          </w:p>
        </w:tc>
      </w:tr>
      <w:tr w:rsidR="00437710">
        <w:tc>
          <w:tcPr>
            <w:tcW w:w="566" w:type="dxa"/>
            <w:vMerge w:val="restart"/>
          </w:tcPr>
          <w:p w:rsidR="00437710" w:rsidRDefault="0043771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vMerge w:val="restart"/>
          </w:tcPr>
          <w:p w:rsidR="00437710" w:rsidRDefault="00437710">
            <w:pPr>
              <w:pStyle w:val="ConsPlusNormal"/>
              <w:ind w:firstLine="283"/>
              <w:jc w:val="both"/>
            </w:pPr>
            <w:r>
              <w:t>Наличие в муниципальном образовании специально выделенной площадки (дома дружбы народов, национально-культурного центра, иного подходящего места) для проведения мероприятий в рамках решения задач по укреплению межнационального мира и согласия и реализации иных мероприятий в сфере национальной политики</w:t>
            </w:r>
          </w:p>
        </w:tc>
        <w:tc>
          <w:tcPr>
            <w:tcW w:w="4309" w:type="dxa"/>
            <w:tcBorders>
              <w:bottom w:val="nil"/>
            </w:tcBorders>
          </w:tcPr>
          <w:p w:rsidR="00437710" w:rsidRDefault="00437710">
            <w:pPr>
              <w:pStyle w:val="ConsPlusNormal"/>
            </w:pPr>
            <w:r>
              <w:t>П</w:t>
            </w:r>
            <w:r>
              <w:rPr>
                <w:vertAlign w:val="subscript"/>
              </w:rPr>
              <w:t>3</w:t>
            </w:r>
            <w:r>
              <w:t xml:space="preserve"> = &lt;...&gt;</w:t>
            </w:r>
          </w:p>
          <w:p w:rsidR="00437710" w:rsidRDefault="00437710">
            <w:pPr>
              <w:pStyle w:val="ConsPlusNormal"/>
            </w:pPr>
            <w:r>
              <w:t>При отсутствии площадки П</w:t>
            </w:r>
            <w:r>
              <w:rPr>
                <w:vertAlign w:val="subscript"/>
              </w:rPr>
              <w:t>3</w:t>
            </w:r>
            <w:r>
              <w:t xml:space="preserve"> = 0.</w:t>
            </w:r>
          </w:p>
          <w:p w:rsidR="00437710" w:rsidRDefault="00437710">
            <w:pPr>
              <w:pStyle w:val="ConsPlusNormal"/>
            </w:pPr>
            <w:r>
              <w:t>При наличии площадки П</w:t>
            </w:r>
            <w:r>
              <w:rPr>
                <w:vertAlign w:val="subscript"/>
              </w:rPr>
              <w:t>3</w:t>
            </w:r>
            <w:r>
              <w:t xml:space="preserve"> = 5.</w:t>
            </w:r>
          </w:p>
          <w:p w:rsidR="00437710" w:rsidRDefault="00437710">
            <w:pPr>
              <w:pStyle w:val="ConsPlusNormal"/>
            </w:pPr>
            <w:r>
              <w:t>При наличии площадки в сельском муниципальном образовании П</w:t>
            </w:r>
            <w:r>
              <w:rPr>
                <w:vertAlign w:val="subscript"/>
              </w:rPr>
              <w:t>3</w:t>
            </w:r>
            <w:r>
              <w:t xml:space="preserve"> = 10.</w:t>
            </w:r>
          </w:p>
        </w:tc>
      </w:tr>
      <w:tr w:rsidR="00437710">
        <w:tc>
          <w:tcPr>
            <w:tcW w:w="566" w:type="dxa"/>
            <w:vMerge/>
          </w:tcPr>
          <w:p w:rsidR="00437710" w:rsidRDefault="00437710"/>
        </w:tc>
        <w:tc>
          <w:tcPr>
            <w:tcW w:w="4195" w:type="dxa"/>
            <w:vMerge/>
          </w:tcPr>
          <w:p w:rsidR="00437710" w:rsidRDefault="00437710"/>
        </w:tc>
        <w:tc>
          <w:tcPr>
            <w:tcW w:w="4309" w:type="dxa"/>
            <w:tcBorders>
              <w:top w:val="nil"/>
            </w:tcBorders>
          </w:tcPr>
          <w:p w:rsidR="00437710" w:rsidRDefault="00437710">
            <w:pPr>
              <w:pStyle w:val="ConsPlusNonformat"/>
              <w:jc w:val="both"/>
            </w:pPr>
            <w:r>
              <w:t xml:space="preserve">Наличие    в     </w:t>
            </w:r>
            <w:proofErr w:type="gramStart"/>
            <w:r>
              <w:t>муниципальном</w:t>
            </w:r>
            <w:proofErr w:type="gramEnd"/>
          </w:p>
          <w:p w:rsidR="00437710" w:rsidRDefault="00437710">
            <w:pPr>
              <w:pStyle w:val="ConsPlusNonformat"/>
              <w:jc w:val="both"/>
            </w:pPr>
            <w:proofErr w:type="gramStart"/>
            <w:r>
              <w:t>образовании</w:t>
            </w:r>
            <w:proofErr w:type="gramEnd"/>
            <w:r>
              <w:t xml:space="preserve"> площадки ________.</w:t>
            </w:r>
          </w:p>
          <w:p w:rsidR="00437710" w:rsidRDefault="00437710">
            <w:pPr>
              <w:pStyle w:val="ConsPlusNonformat"/>
              <w:jc w:val="both"/>
            </w:pPr>
            <w:r>
              <w:t xml:space="preserve">                      да/нет</w:t>
            </w:r>
          </w:p>
        </w:tc>
      </w:tr>
      <w:tr w:rsidR="00437710">
        <w:tc>
          <w:tcPr>
            <w:tcW w:w="566" w:type="dxa"/>
            <w:vMerge w:val="restart"/>
          </w:tcPr>
          <w:p w:rsidR="00437710" w:rsidRDefault="0043771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vMerge w:val="restart"/>
          </w:tcPr>
          <w:p w:rsidR="00437710" w:rsidRDefault="00437710">
            <w:pPr>
              <w:pStyle w:val="ConsPlusNormal"/>
              <w:ind w:firstLine="283"/>
              <w:jc w:val="both"/>
            </w:pPr>
            <w:r>
              <w:t>Участие населения муниципального образования в мероприятиях, направленных на гармонизацию межнациональных и межрелигиозных отношений, сохранение и развитие языков и культуры народов Российской Федерации (число участников на 1000 жителей)</w:t>
            </w:r>
          </w:p>
        </w:tc>
        <w:tc>
          <w:tcPr>
            <w:tcW w:w="4309" w:type="dxa"/>
            <w:tcBorders>
              <w:bottom w:val="nil"/>
            </w:tcBorders>
          </w:tcPr>
          <w:p w:rsidR="00437710" w:rsidRDefault="00437710">
            <w:pPr>
              <w:pStyle w:val="ConsPlusNormal"/>
            </w:pPr>
            <w:r>
              <w:t>П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t xml:space="preserve"> = &lt;...&gt;</w:t>
            </w:r>
          </w:p>
        </w:tc>
      </w:tr>
      <w:tr w:rsidR="00437710">
        <w:tc>
          <w:tcPr>
            <w:tcW w:w="566" w:type="dxa"/>
            <w:vMerge/>
          </w:tcPr>
          <w:p w:rsidR="00437710" w:rsidRDefault="00437710"/>
        </w:tc>
        <w:tc>
          <w:tcPr>
            <w:tcW w:w="4195" w:type="dxa"/>
            <w:vMerge/>
          </w:tcPr>
          <w:p w:rsidR="00437710" w:rsidRDefault="00437710"/>
        </w:tc>
        <w:tc>
          <w:tcPr>
            <w:tcW w:w="4309" w:type="dxa"/>
            <w:tcBorders>
              <w:top w:val="nil"/>
            </w:tcBorders>
          </w:tcPr>
          <w:p w:rsidR="00437710" w:rsidRDefault="00437710">
            <w:pPr>
              <w:pStyle w:val="ConsPlusNormal"/>
            </w:pPr>
            <w:r>
              <w:t xml:space="preserve">Значение показателя зависит </w:t>
            </w:r>
            <w:proofErr w:type="gramStart"/>
            <w:r>
              <w:t>от</w:t>
            </w:r>
            <w:proofErr w:type="gramEnd"/>
          </w:p>
          <w:p w:rsidR="00437710" w:rsidRDefault="00437710">
            <w:pPr>
              <w:pStyle w:val="ConsPlusNormal"/>
            </w:pPr>
            <w:r>
              <w:t>коэффициента</w:t>
            </w:r>
            <w:proofErr w:type="gramStart"/>
            <w:r>
              <w:t xml:space="preserve"> К</w:t>
            </w:r>
            <w:proofErr w:type="gramEnd"/>
            <w:r>
              <w:t>:</w:t>
            </w:r>
          </w:p>
          <w:p w:rsidR="00437710" w:rsidRDefault="00437710">
            <w:pPr>
              <w:pStyle w:val="ConsPlusNormal"/>
            </w:pPr>
            <w:r>
              <w:t>при</w:t>
            </w:r>
            <w:proofErr w:type="gramStart"/>
            <w:r>
              <w:t xml:space="preserve"> К</w:t>
            </w:r>
            <w:proofErr w:type="gramEnd"/>
            <w:r>
              <w:t xml:space="preserve"> менее 0,3 П</w:t>
            </w:r>
            <w:r>
              <w:rPr>
                <w:vertAlign w:val="subscript"/>
              </w:rPr>
              <w:t>4</w:t>
            </w:r>
            <w:r>
              <w:t xml:space="preserve"> = 3;</w:t>
            </w:r>
          </w:p>
          <w:p w:rsidR="00437710" w:rsidRDefault="00437710">
            <w:pPr>
              <w:pStyle w:val="ConsPlusNormal"/>
            </w:pPr>
            <w:r>
              <w:t>при</w:t>
            </w:r>
            <w:proofErr w:type="gramStart"/>
            <w:r>
              <w:t xml:space="preserve"> К</w:t>
            </w:r>
            <w:proofErr w:type="gramEnd"/>
            <w:r>
              <w:t xml:space="preserve"> от 0,3 до 0,6 П</w:t>
            </w:r>
            <w:r>
              <w:rPr>
                <w:vertAlign w:val="subscript"/>
              </w:rPr>
              <w:t>4</w:t>
            </w:r>
            <w:r>
              <w:t xml:space="preserve"> = 5;</w:t>
            </w:r>
          </w:p>
          <w:p w:rsidR="00437710" w:rsidRDefault="00437710">
            <w:pPr>
              <w:pStyle w:val="ConsPlusNormal"/>
            </w:pPr>
            <w:r>
              <w:t>при</w:t>
            </w:r>
            <w:proofErr w:type="gramStart"/>
            <w:r>
              <w:t xml:space="preserve"> К</w:t>
            </w:r>
            <w:proofErr w:type="gramEnd"/>
            <w:r>
              <w:t xml:space="preserve"> свыше 0,6 П</w:t>
            </w:r>
            <w:r>
              <w:rPr>
                <w:vertAlign w:val="subscript"/>
              </w:rPr>
              <w:t>4</w:t>
            </w:r>
            <w:r>
              <w:t xml:space="preserve"> = 10,</w:t>
            </w:r>
          </w:p>
          <w:p w:rsidR="00437710" w:rsidRDefault="00437710">
            <w:pPr>
              <w:pStyle w:val="ConsPlusNormal"/>
            </w:pPr>
            <w:proofErr w:type="gramStart"/>
            <w:r>
              <w:t>который</w:t>
            </w:r>
            <w:proofErr w:type="gramEnd"/>
            <w:r>
              <w:t xml:space="preserve"> рассчитывается по формуле:</w:t>
            </w:r>
          </w:p>
          <w:p w:rsidR="00437710" w:rsidRDefault="00437710">
            <w:pPr>
              <w:pStyle w:val="ConsPlusNormal"/>
            </w:pPr>
          </w:p>
          <w:p w:rsidR="00437710" w:rsidRDefault="00437710">
            <w:pPr>
              <w:pStyle w:val="ConsPlusNormal"/>
            </w:pPr>
            <w:r w:rsidRPr="00E97E37">
              <w:rPr>
                <w:position w:val="-26"/>
              </w:rPr>
              <w:pict>
                <v:shape id="_x0000_i1025" style="width:86.25pt;height:37.5pt" coordsize="" o:spt="100" adj="0,,0" path="" filled="f" stroked="f">
                  <v:stroke joinstyle="miter"/>
                  <v:imagedata r:id="rId12" o:title="base_1_294280_32768"/>
                  <v:formulas/>
                  <v:path o:connecttype="segments"/>
                </v:shape>
              </w:pict>
            </w:r>
          </w:p>
          <w:p w:rsidR="00437710" w:rsidRDefault="00437710">
            <w:pPr>
              <w:pStyle w:val="ConsPlusNormal"/>
            </w:pPr>
          </w:p>
          <w:p w:rsidR="00437710" w:rsidRDefault="00437710">
            <w:pPr>
              <w:pStyle w:val="ConsPlusNormal"/>
            </w:pPr>
            <w:r>
              <w:t>где:</w:t>
            </w:r>
          </w:p>
          <w:p w:rsidR="00437710" w:rsidRDefault="00437710">
            <w:pPr>
              <w:pStyle w:val="ConsPlusNormal"/>
            </w:pPr>
            <w:proofErr w:type="spellStart"/>
            <w:r>
              <w:t>У</w:t>
            </w:r>
            <w:r>
              <w:rPr>
                <w:vertAlign w:val="subscript"/>
              </w:rPr>
              <w:t>о</w:t>
            </w:r>
            <w:proofErr w:type="spellEnd"/>
            <w:r>
              <w:t xml:space="preserve"> - общее количество участников</w:t>
            </w:r>
          </w:p>
          <w:p w:rsidR="00437710" w:rsidRDefault="00437710">
            <w:pPr>
              <w:pStyle w:val="ConsPlusNormal"/>
            </w:pPr>
            <w:r>
              <w:t>мероприятий, чел. (&lt;...&gt;);</w:t>
            </w:r>
          </w:p>
          <w:p w:rsidR="00437710" w:rsidRDefault="00437710">
            <w:pPr>
              <w:pStyle w:val="ConsPlusNormal"/>
            </w:pPr>
            <w:r>
              <w:t>М</w:t>
            </w:r>
            <w:r>
              <w:rPr>
                <w:vertAlign w:val="subscript"/>
              </w:rPr>
              <w:t>о</w:t>
            </w:r>
            <w:r>
              <w:t xml:space="preserve"> - общее количество проведенных</w:t>
            </w:r>
          </w:p>
          <w:p w:rsidR="00437710" w:rsidRDefault="00437710">
            <w:pPr>
              <w:pStyle w:val="ConsPlusNormal"/>
            </w:pPr>
            <w:r>
              <w:t>мероприятий (&lt;...&gt;);</w:t>
            </w:r>
          </w:p>
          <w:p w:rsidR="00437710" w:rsidRDefault="00437710">
            <w:pPr>
              <w:pStyle w:val="ConsPlusNormal"/>
            </w:pPr>
            <w:r>
              <w:t>Н</w:t>
            </w:r>
            <w:r>
              <w:rPr>
                <w:vertAlign w:val="subscript"/>
              </w:rPr>
              <w:t>м</w:t>
            </w:r>
            <w:r>
              <w:t xml:space="preserve"> - численность населения</w:t>
            </w:r>
          </w:p>
          <w:p w:rsidR="00437710" w:rsidRDefault="00437710">
            <w:pPr>
              <w:pStyle w:val="ConsPlusNormal"/>
            </w:pPr>
            <w:r>
              <w:t>муниципального образования</w:t>
            </w:r>
          </w:p>
          <w:p w:rsidR="00437710" w:rsidRDefault="00437710">
            <w:pPr>
              <w:pStyle w:val="ConsPlusNormal"/>
            </w:pPr>
            <w:r>
              <w:t>(человек) (&lt;...&gt;).</w:t>
            </w:r>
          </w:p>
        </w:tc>
      </w:tr>
      <w:tr w:rsidR="00437710">
        <w:tc>
          <w:tcPr>
            <w:tcW w:w="566" w:type="dxa"/>
            <w:vMerge w:val="restart"/>
          </w:tcPr>
          <w:p w:rsidR="00437710" w:rsidRDefault="00437710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195" w:type="dxa"/>
            <w:vMerge w:val="restart"/>
          </w:tcPr>
          <w:p w:rsidR="00437710" w:rsidRDefault="00437710">
            <w:pPr>
              <w:pStyle w:val="ConsPlusNormal"/>
              <w:ind w:firstLine="283"/>
              <w:jc w:val="both"/>
            </w:pPr>
            <w:r>
              <w:t>Организация и проведение в муниципальном образовании мероприятий, приуроченных к праздничным дням, дням воинской славы России и памятным датам (День защитника Отечества, Праздник Весны и Труда, День Победы, День России, День народного единства, День Конституции Российской Федерации)</w:t>
            </w:r>
          </w:p>
        </w:tc>
        <w:tc>
          <w:tcPr>
            <w:tcW w:w="4309" w:type="dxa"/>
            <w:tcBorders>
              <w:bottom w:val="nil"/>
            </w:tcBorders>
          </w:tcPr>
          <w:p w:rsidR="00437710" w:rsidRDefault="00437710">
            <w:pPr>
              <w:pStyle w:val="ConsPlusNormal"/>
            </w:pPr>
            <w:r>
              <w:t>П</w:t>
            </w:r>
            <w:r>
              <w:rPr>
                <w:vertAlign w:val="subscript"/>
              </w:rPr>
              <w:t>5</w:t>
            </w:r>
            <w:r>
              <w:t xml:space="preserve"> = &lt;...&gt;</w:t>
            </w:r>
          </w:p>
        </w:tc>
      </w:tr>
      <w:tr w:rsidR="00437710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437710" w:rsidRDefault="00437710"/>
        </w:tc>
        <w:tc>
          <w:tcPr>
            <w:tcW w:w="4195" w:type="dxa"/>
            <w:vMerge/>
          </w:tcPr>
          <w:p w:rsidR="00437710" w:rsidRDefault="00437710"/>
        </w:tc>
        <w:tc>
          <w:tcPr>
            <w:tcW w:w="4309" w:type="dxa"/>
            <w:tcBorders>
              <w:top w:val="nil"/>
              <w:bottom w:val="nil"/>
            </w:tcBorders>
          </w:tcPr>
          <w:p w:rsidR="00437710" w:rsidRDefault="00437710">
            <w:pPr>
              <w:pStyle w:val="ConsPlusNormal"/>
            </w:pPr>
            <w:r>
              <w:t>При отсутствии мероприятий П</w:t>
            </w:r>
            <w:r>
              <w:rPr>
                <w:vertAlign w:val="subscript"/>
              </w:rPr>
              <w:t>5</w:t>
            </w:r>
            <w:r>
              <w:t xml:space="preserve"> = 0.</w:t>
            </w:r>
          </w:p>
          <w:p w:rsidR="00437710" w:rsidRDefault="00437710">
            <w:pPr>
              <w:pStyle w:val="ConsPlusNormal"/>
            </w:pPr>
            <w:r>
              <w:t>При проведении от 1 до 3 мероприятий П</w:t>
            </w:r>
            <w:r>
              <w:rPr>
                <w:vertAlign w:val="subscript"/>
              </w:rPr>
              <w:t>5</w:t>
            </w:r>
            <w:r>
              <w:t xml:space="preserve"> = 5.</w:t>
            </w:r>
          </w:p>
          <w:p w:rsidR="00437710" w:rsidRDefault="00437710">
            <w:pPr>
              <w:pStyle w:val="ConsPlusNormal"/>
            </w:pPr>
            <w:r>
              <w:t>При проведении 4 и более мероприятий П</w:t>
            </w:r>
            <w:r>
              <w:rPr>
                <w:vertAlign w:val="subscript"/>
              </w:rPr>
              <w:t>5</w:t>
            </w:r>
            <w:r>
              <w:t xml:space="preserve"> = 10.</w:t>
            </w:r>
          </w:p>
        </w:tc>
      </w:tr>
      <w:tr w:rsidR="00437710">
        <w:tc>
          <w:tcPr>
            <w:tcW w:w="566" w:type="dxa"/>
            <w:vMerge/>
          </w:tcPr>
          <w:p w:rsidR="00437710" w:rsidRDefault="00437710"/>
        </w:tc>
        <w:tc>
          <w:tcPr>
            <w:tcW w:w="4195" w:type="dxa"/>
            <w:vMerge/>
          </w:tcPr>
          <w:p w:rsidR="00437710" w:rsidRDefault="00437710"/>
        </w:tc>
        <w:tc>
          <w:tcPr>
            <w:tcW w:w="4309" w:type="dxa"/>
            <w:tcBorders>
              <w:top w:val="nil"/>
            </w:tcBorders>
          </w:tcPr>
          <w:p w:rsidR="00437710" w:rsidRDefault="00437710">
            <w:pPr>
              <w:pStyle w:val="ConsPlusNormal"/>
            </w:pPr>
            <w:r>
              <w:t>Количество проведенных мероприятий &lt;...&gt;.</w:t>
            </w:r>
          </w:p>
        </w:tc>
      </w:tr>
      <w:tr w:rsidR="00437710">
        <w:tc>
          <w:tcPr>
            <w:tcW w:w="566" w:type="dxa"/>
            <w:vMerge w:val="restart"/>
          </w:tcPr>
          <w:p w:rsidR="00437710" w:rsidRDefault="0043771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vMerge w:val="restart"/>
          </w:tcPr>
          <w:p w:rsidR="00437710" w:rsidRDefault="00437710">
            <w:pPr>
              <w:pStyle w:val="ConsPlusNormal"/>
              <w:ind w:firstLine="283"/>
              <w:jc w:val="both"/>
            </w:pPr>
            <w:r>
              <w:t xml:space="preserve">Публикация на сайте муниципального образования материалов, посвященных </w:t>
            </w:r>
            <w:proofErr w:type="spellStart"/>
            <w:r>
              <w:t>этноконфессиональной</w:t>
            </w:r>
            <w:proofErr w:type="spellEnd"/>
            <w:r>
              <w:t xml:space="preserve"> проблематике (в том числе информации о деятельности органов исполнительной власти в сфере </w:t>
            </w:r>
            <w:proofErr w:type="spellStart"/>
            <w:r>
              <w:t>этноконфессиональных</w:t>
            </w:r>
            <w:proofErr w:type="spellEnd"/>
            <w:r>
              <w:t xml:space="preserve"> отношений)</w:t>
            </w:r>
          </w:p>
        </w:tc>
        <w:tc>
          <w:tcPr>
            <w:tcW w:w="4309" w:type="dxa"/>
            <w:tcBorders>
              <w:bottom w:val="nil"/>
            </w:tcBorders>
          </w:tcPr>
          <w:p w:rsidR="00437710" w:rsidRDefault="00437710">
            <w:pPr>
              <w:pStyle w:val="ConsPlusNormal"/>
            </w:pPr>
            <w:r>
              <w:t>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= &lt;...&gt;</w:t>
            </w:r>
          </w:p>
          <w:p w:rsidR="00437710" w:rsidRDefault="00437710">
            <w:pPr>
              <w:pStyle w:val="ConsPlusNormal"/>
            </w:pPr>
            <w:r>
              <w:t>При отсутствии опубликованных материалов 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= 0.</w:t>
            </w:r>
          </w:p>
          <w:p w:rsidR="00437710" w:rsidRDefault="00437710">
            <w:pPr>
              <w:pStyle w:val="ConsPlusNormal"/>
            </w:pPr>
            <w:r>
              <w:t>При публикации от 1 до 5 материалов в течение года 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= 5.</w:t>
            </w:r>
          </w:p>
          <w:p w:rsidR="00437710" w:rsidRDefault="00437710">
            <w:pPr>
              <w:pStyle w:val="ConsPlusNormal"/>
            </w:pPr>
            <w:r>
              <w:t>При публикации 6 и более материалов 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= 10.</w:t>
            </w:r>
          </w:p>
        </w:tc>
      </w:tr>
      <w:tr w:rsidR="00437710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437710" w:rsidRDefault="00437710"/>
        </w:tc>
        <w:tc>
          <w:tcPr>
            <w:tcW w:w="4195" w:type="dxa"/>
            <w:vMerge/>
          </w:tcPr>
          <w:p w:rsidR="00437710" w:rsidRDefault="00437710"/>
        </w:tc>
        <w:tc>
          <w:tcPr>
            <w:tcW w:w="4309" w:type="dxa"/>
            <w:tcBorders>
              <w:top w:val="nil"/>
            </w:tcBorders>
          </w:tcPr>
          <w:p w:rsidR="00437710" w:rsidRDefault="00437710">
            <w:pPr>
              <w:pStyle w:val="ConsPlusNormal"/>
            </w:pPr>
            <w:r>
              <w:t>Количество опубликованных материалов &lt;...&gt;.</w:t>
            </w:r>
          </w:p>
        </w:tc>
      </w:tr>
    </w:tbl>
    <w:p w:rsidR="00437710" w:rsidRDefault="00437710">
      <w:pPr>
        <w:pStyle w:val="ConsPlusNormal"/>
        <w:jc w:val="both"/>
      </w:pPr>
    </w:p>
    <w:p w:rsidR="00437710" w:rsidRDefault="00437710">
      <w:pPr>
        <w:pStyle w:val="ConsPlusNonformat"/>
        <w:jc w:val="both"/>
      </w:pPr>
      <w:r>
        <w:t xml:space="preserve">                   Глава</w:t>
      </w:r>
    </w:p>
    <w:p w:rsidR="00437710" w:rsidRDefault="00437710">
      <w:pPr>
        <w:pStyle w:val="ConsPlusNonformat"/>
        <w:jc w:val="both"/>
      </w:pPr>
    </w:p>
    <w:p w:rsidR="00437710" w:rsidRDefault="00437710">
      <w:pPr>
        <w:pStyle w:val="ConsPlusNonformat"/>
        <w:jc w:val="both"/>
      </w:pPr>
      <w:r>
        <w:t>"_________________________________________" _________ _____________________</w:t>
      </w:r>
    </w:p>
    <w:p w:rsidR="00437710" w:rsidRDefault="00437710">
      <w:pPr>
        <w:pStyle w:val="ConsPlusNonformat"/>
        <w:jc w:val="both"/>
      </w:pPr>
      <w:r>
        <w:t xml:space="preserve"> (наименование муниципального образования)  (подпись) (расшифровка подписи)</w:t>
      </w:r>
    </w:p>
    <w:p w:rsidR="00437710" w:rsidRDefault="00437710">
      <w:pPr>
        <w:pStyle w:val="ConsPlusNonformat"/>
        <w:jc w:val="both"/>
      </w:pPr>
    </w:p>
    <w:p w:rsidR="00437710" w:rsidRDefault="00437710">
      <w:pPr>
        <w:pStyle w:val="ConsPlusNonformat"/>
        <w:jc w:val="both"/>
      </w:pPr>
      <w:r>
        <w:t xml:space="preserve">               СОГЛАСОВАНО</w:t>
      </w:r>
    </w:p>
    <w:p w:rsidR="00437710" w:rsidRDefault="00437710">
      <w:pPr>
        <w:pStyle w:val="ConsPlusNonformat"/>
        <w:jc w:val="both"/>
      </w:pPr>
    </w:p>
    <w:p w:rsidR="00437710" w:rsidRDefault="00437710">
      <w:pPr>
        <w:pStyle w:val="ConsPlusNonformat"/>
        <w:jc w:val="both"/>
      </w:pPr>
      <w:r>
        <w:t>_________________________________________</w:t>
      </w:r>
    </w:p>
    <w:p w:rsidR="00437710" w:rsidRDefault="00437710">
      <w:pPr>
        <w:pStyle w:val="ConsPlusNonformat"/>
        <w:jc w:val="both"/>
      </w:pPr>
      <w:r>
        <w:t xml:space="preserve">         </w:t>
      </w:r>
      <w:proofErr w:type="gramStart"/>
      <w:r>
        <w:t>(наименование должности</w:t>
      </w:r>
      <w:proofErr w:type="gramEnd"/>
    </w:p>
    <w:p w:rsidR="00437710" w:rsidRDefault="00437710">
      <w:pPr>
        <w:pStyle w:val="ConsPlusNonformat"/>
        <w:jc w:val="both"/>
      </w:pPr>
      <w:r>
        <w:t>_________________________________________</w:t>
      </w:r>
    </w:p>
    <w:p w:rsidR="00437710" w:rsidRDefault="00437710">
      <w:pPr>
        <w:pStyle w:val="ConsPlusNonformat"/>
        <w:jc w:val="both"/>
      </w:pPr>
      <w:r>
        <w:t xml:space="preserve">   визирующего должностного лица) </w:t>
      </w:r>
      <w:hyperlink w:anchor="P202" w:history="1">
        <w:r>
          <w:rPr>
            <w:color w:val="0000FF"/>
          </w:rPr>
          <w:t>&lt;3&gt;</w:t>
        </w:r>
      </w:hyperlink>
    </w:p>
    <w:p w:rsidR="00437710" w:rsidRDefault="00437710">
      <w:pPr>
        <w:pStyle w:val="ConsPlusNonformat"/>
        <w:jc w:val="both"/>
      </w:pPr>
    </w:p>
    <w:p w:rsidR="00437710" w:rsidRDefault="00437710">
      <w:pPr>
        <w:pStyle w:val="ConsPlusNonformat"/>
        <w:jc w:val="both"/>
      </w:pPr>
      <w:r>
        <w:t>_______________ _________________________</w:t>
      </w:r>
    </w:p>
    <w:p w:rsidR="00437710" w:rsidRDefault="00437710">
      <w:pPr>
        <w:pStyle w:val="ConsPlusNonformat"/>
        <w:jc w:val="both"/>
      </w:pPr>
      <w:r>
        <w:t xml:space="preserve">   (подпись)      (расшифровка подписи)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ind w:firstLine="540"/>
        <w:jc w:val="both"/>
      </w:pPr>
      <w:r>
        <w:t>--------------------------------</w:t>
      </w:r>
    </w:p>
    <w:p w:rsidR="00437710" w:rsidRDefault="00437710">
      <w:pPr>
        <w:pStyle w:val="ConsPlusNormal"/>
        <w:spacing w:before="220"/>
        <w:ind w:firstLine="540"/>
        <w:jc w:val="both"/>
      </w:pPr>
      <w:bookmarkStart w:id="7" w:name="P200"/>
      <w:bookmarkEnd w:id="7"/>
      <w:r>
        <w:t>&lt;1&gt; Собрание законодательства Российской Федерации, 2012, N 52, ст. 7477.</w:t>
      </w:r>
    </w:p>
    <w:p w:rsidR="00437710" w:rsidRDefault="00437710">
      <w:pPr>
        <w:pStyle w:val="ConsPlusNormal"/>
        <w:spacing w:before="220"/>
        <w:ind w:firstLine="540"/>
        <w:jc w:val="both"/>
      </w:pPr>
      <w:bookmarkStart w:id="8" w:name="P201"/>
      <w:bookmarkEnd w:id="8"/>
      <w:r>
        <w:t>&lt;2</w:t>
      </w:r>
      <w:proofErr w:type="gramStart"/>
      <w:r>
        <w:t>&gt; З</w:t>
      </w:r>
      <w:proofErr w:type="gramEnd"/>
      <w:r>
        <w:t>десь и далее вместо обозначения "&lt;...&gt;" указываются соответствующие значения.</w:t>
      </w:r>
    </w:p>
    <w:p w:rsidR="00437710" w:rsidRDefault="00437710">
      <w:pPr>
        <w:pStyle w:val="ConsPlusNormal"/>
        <w:spacing w:before="220"/>
        <w:ind w:firstLine="540"/>
        <w:jc w:val="both"/>
      </w:pPr>
      <w:bookmarkStart w:id="9" w:name="P202"/>
      <w:bookmarkEnd w:id="9"/>
      <w:r>
        <w:t>&lt;3&gt; Высшим должностным лицом (руководителем высшего исполнительного органа государственной власти) субъекта Российской Федерации визируются сведения о значениях показателей для оценки конкурсной заявки муниципального образования, представляемая по результатам регионального этапа конкурса в федеральную конкурсную комиссию по организации и проведению Всероссийского конкурса "Лучшая муниципальная практика" (далее - Комиссия).</w:t>
      </w:r>
    </w:p>
    <w:p w:rsidR="00437710" w:rsidRDefault="00437710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</w:t>
      </w:r>
      <w:r>
        <w:lastRenderedPageBreak/>
        <w:t xml:space="preserve">"Всероссийский Совет местного самоуправления" в порядке, предусмотренном </w:t>
      </w:r>
      <w:hyperlink r:id="rId13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сведения о значениях показателей для оценки конкурсной заявки муниципального образования визируются должностным лицом</w:t>
      </w:r>
      <w:proofErr w:type="gramEnd"/>
      <w:r>
        <w:t xml:space="preserve"> указанной некоммерческой организации, уполномоченным действовать от ее имени без доверенности.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right"/>
        <w:outlineLvl w:val="0"/>
      </w:pPr>
      <w:r>
        <w:t>Приложение N 2</w:t>
      </w:r>
    </w:p>
    <w:p w:rsidR="00437710" w:rsidRDefault="00437710">
      <w:pPr>
        <w:pStyle w:val="ConsPlusNormal"/>
        <w:jc w:val="right"/>
      </w:pPr>
      <w:r>
        <w:t>к приказу Федерального агентства</w:t>
      </w:r>
    </w:p>
    <w:p w:rsidR="00437710" w:rsidRDefault="00437710">
      <w:pPr>
        <w:pStyle w:val="ConsPlusNormal"/>
        <w:jc w:val="right"/>
      </w:pPr>
      <w:r>
        <w:t>по делам национальностей</w:t>
      </w:r>
    </w:p>
    <w:p w:rsidR="00437710" w:rsidRDefault="00437710">
      <w:pPr>
        <w:pStyle w:val="ConsPlusNormal"/>
        <w:jc w:val="right"/>
      </w:pPr>
      <w:r>
        <w:t>от 12.03.2018 N 32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Title"/>
        <w:jc w:val="center"/>
      </w:pPr>
      <w:bookmarkStart w:id="10" w:name="P214"/>
      <w:bookmarkEnd w:id="10"/>
      <w:r>
        <w:t>МЕТОДИКА</w:t>
      </w:r>
    </w:p>
    <w:p w:rsidR="00437710" w:rsidRDefault="00437710">
      <w:pPr>
        <w:pStyle w:val="ConsPlusTitle"/>
        <w:jc w:val="center"/>
      </w:pPr>
      <w:r>
        <w:t>ОЦЕНКИ КОНКУРСНЫХ ЗАЯВОК МУНИЦИПАЛЬНЫХ ОБРАЗОВАНИЙ,</w:t>
      </w:r>
    </w:p>
    <w:p w:rsidR="00437710" w:rsidRDefault="00437710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ВО ВСЕРОССИЙСКОМ КОНКУРСЕ</w:t>
      </w:r>
    </w:p>
    <w:p w:rsidR="00437710" w:rsidRDefault="00437710">
      <w:pPr>
        <w:pStyle w:val="ConsPlusTitle"/>
        <w:jc w:val="center"/>
      </w:pPr>
      <w:r>
        <w:t>"ЛУЧШАЯ МУНИЦИПАЛЬНАЯ ПРАКТИКА" ПО НОМИНАЦИИ "УКРЕПЛЕНИЕ</w:t>
      </w:r>
    </w:p>
    <w:p w:rsidR="00437710" w:rsidRDefault="00437710">
      <w:pPr>
        <w:pStyle w:val="ConsPlusTitle"/>
        <w:jc w:val="center"/>
      </w:pPr>
      <w:r>
        <w:t>МЕЖНАЦИОНАЛЬНОГО МИРА И СОГЛАСИЯ, РЕАЛИЗАЦИЯ ИНЫХ</w:t>
      </w:r>
    </w:p>
    <w:p w:rsidR="00437710" w:rsidRDefault="00437710">
      <w:pPr>
        <w:pStyle w:val="ConsPlusTitle"/>
        <w:jc w:val="center"/>
      </w:pPr>
      <w:r>
        <w:t>МЕРОПРИЯТИЙ В СФЕРЕ НАЦИОНАЛЬНОЙ ПОЛИТИКИ</w:t>
      </w:r>
    </w:p>
    <w:p w:rsidR="00437710" w:rsidRDefault="00437710">
      <w:pPr>
        <w:pStyle w:val="ConsPlusTitle"/>
        <w:jc w:val="center"/>
      </w:pPr>
      <w:r>
        <w:t>НА МУНИЦИПАЛЬНОМ УРОВНЕ"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Настоящей методикой 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определяется процедура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(далее - конкурсные заявки, конкурс, номинация</w:t>
      </w:r>
      <w:proofErr w:type="gramEnd"/>
      <w:r>
        <w:t xml:space="preserve"> соответственно).</w:t>
      </w:r>
    </w:p>
    <w:p w:rsidR="00437710" w:rsidRDefault="0043771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Оценка конкурсных заявок осуществляется по каждой категории участников конкурса, указанных в </w:t>
      </w:r>
      <w:hyperlink r:id="rId15" w:history="1">
        <w:r>
          <w:rPr>
            <w:color w:val="0000FF"/>
          </w:rPr>
          <w:t>пункте 4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в целях последовательного выявления и отбора примеров лучшей муниципальной практики на региональном и федеральном этапах конкурса.</w:t>
      </w:r>
      <w:proofErr w:type="gramEnd"/>
    </w:p>
    <w:p w:rsidR="00437710" w:rsidRDefault="00437710">
      <w:pPr>
        <w:pStyle w:val="ConsPlusNormal"/>
        <w:spacing w:before="220"/>
        <w:ind w:firstLine="540"/>
        <w:jc w:val="both"/>
      </w:pPr>
      <w:bookmarkStart w:id="11" w:name="P224"/>
      <w:bookmarkEnd w:id="11"/>
      <w:r>
        <w:t>3. Оценка конкурсных заявок на региональном этапе конкурса рассчитывается органом исполнительной власти субъекта Российской Федерации, организационным комитетом или иным коллегиальным органом, образованным для проведения регионального этапа конкурса в соответствующем субъекте Российской Федерации (далее - региональный организатор), по формуле: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рег</w:t>
      </w:r>
      <w:proofErr w:type="spellEnd"/>
      <w:r>
        <w:t xml:space="preserve"> = П</w:t>
      </w:r>
      <w:proofErr w:type="gramStart"/>
      <w:r>
        <w:rPr>
          <w:vertAlign w:val="subscript"/>
        </w:rPr>
        <w:t>1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1</w:t>
      </w:r>
      <w:r>
        <w:t xml:space="preserve"> + П</w:t>
      </w:r>
      <w:r>
        <w:rPr>
          <w:vertAlign w:val="subscript"/>
        </w:rPr>
        <w:t>2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2</w:t>
      </w:r>
      <w:r>
        <w:t xml:space="preserve"> + П</w:t>
      </w:r>
      <w:r>
        <w:rPr>
          <w:vertAlign w:val="subscript"/>
        </w:rPr>
        <w:t>3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3</w:t>
      </w:r>
      <w:r>
        <w:t xml:space="preserve"> + П</w:t>
      </w:r>
      <w:r>
        <w:rPr>
          <w:vertAlign w:val="subscript"/>
        </w:rPr>
        <w:t>4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4</w:t>
      </w:r>
      <w:r>
        <w:t xml:space="preserve"> + П</w:t>
      </w:r>
      <w:r>
        <w:rPr>
          <w:vertAlign w:val="subscript"/>
        </w:rPr>
        <w:t>5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5</w:t>
      </w:r>
      <w:r>
        <w:t xml:space="preserve"> +</w:t>
      </w:r>
    </w:p>
    <w:p w:rsidR="00437710" w:rsidRDefault="00437710">
      <w:pPr>
        <w:pStyle w:val="ConsPlusNormal"/>
        <w:jc w:val="center"/>
      </w:pPr>
      <w:r>
        <w:t>+ П</w:t>
      </w:r>
      <w:proofErr w:type="gramStart"/>
      <w:r>
        <w:rPr>
          <w:vertAlign w:val="subscript"/>
        </w:rPr>
        <w:t>6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6</w:t>
      </w:r>
      <w:r>
        <w:t>,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ind w:firstLine="540"/>
        <w:jc w:val="both"/>
      </w:pPr>
      <w:r>
        <w:t>где:</w:t>
      </w:r>
    </w:p>
    <w:p w:rsidR="00437710" w:rsidRDefault="00437710">
      <w:pPr>
        <w:pStyle w:val="ConsPlusNormal"/>
        <w:spacing w:before="220"/>
        <w:ind w:firstLine="540"/>
        <w:jc w:val="both"/>
      </w:pPr>
      <w:r>
        <w:t>П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,</w:t>
      </w:r>
      <w:r>
        <w:t xml:space="preserve"> П</w:t>
      </w:r>
      <w:r>
        <w:rPr>
          <w:vertAlign w:val="subscript"/>
        </w:rPr>
        <w:t>2</w:t>
      </w:r>
      <w:r>
        <w:t>, П</w:t>
      </w:r>
      <w:r>
        <w:rPr>
          <w:vertAlign w:val="subscript"/>
        </w:rPr>
        <w:t>3</w:t>
      </w:r>
      <w:r>
        <w:t>, П</w:t>
      </w:r>
      <w:r>
        <w:rPr>
          <w:vertAlign w:val="subscript"/>
        </w:rPr>
        <w:t>4</w:t>
      </w:r>
      <w:r>
        <w:t>, П</w:t>
      </w:r>
      <w:r>
        <w:rPr>
          <w:vertAlign w:val="subscript"/>
        </w:rPr>
        <w:t>5</w:t>
      </w:r>
      <w:r>
        <w:t>, П</w:t>
      </w:r>
      <w:r>
        <w:rPr>
          <w:vertAlign w:val="subscript"/>
        </w:rPr>
        <w:t>6</w:t>
      </w:r>
      <w:r>
        <w:t xml:space="preserve"> - значение показателей, предусмотренных соответственно </w:t>
      </w:r>
      <w:hyperlink w:anchor="P284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348" w:history="1">
        <w:r>
          <w:rPr>
            <w:color w:val="0000FF"/>
          </w:rPr>
          <w:t>6</w:t>
        </w:r>
      </w:hyperlink>
      <w:r>
        <w:t xml:space="preserve"> перечня показателей для оценки конкурсных заявок (далее - перечень показателей) (приложение к настоящей методике), К</w:t>
      </w:r>
      <w:r>
        <w:rPr>
          <w:vertAlign w:val="subscript"/>
        </w:rPr>
        <w:t>1</w:t>
      </w:r>
      <w:r>
        <w:t xml:space="preserve"> - К</w:t>
      </w:r>
      <w:r>
        <w:rPr>
          <w:vertAlign w:val="subscript"/>
        </w:rPr>
        <w:t>6</w:t>
      </w:r>
      <w:r>
        <w:t xml:space="preserve"> - коэффициенты соответствующих показателей, предусмотренные </w:t>
      </w:r>
      <w:hyperlink w:anchor="P272" w:history="1">
        <w:r>
          <w:rPr>
            <w:color w:val="0000FF"/>
          </w:rPr>
          <w:t>приложением</w:t>
        </w:r>
      </w:hyperlink>
      <w:r>
        <w:t xml:space="preserve"> к настоящей методике. Значение показателей определяется в соответствии с требованиями, предусмотренными </w:t>
      </w:r>
      <w:hyperlink w:anchor="P272" w:history="1">
        <w:r>
          <w:rPr>
            <w:color w:val="0000FF"/>
          </w:rPr>
          <w:t>приложением</w:t>
        </w:r>
      </w:hyperlink>
      <w:r>
        <w:t xml:space="preserve"> к настоящей методике.</w:t>
      </w:r>
    </w:p>
    <w:p w:rsidR="00437710" w:rsidRDefault="00437710">
      <w:pPr>
        <w:pStyle w:val="ConsPlusNormal"/>
        <w:spacing w:before="220"/>
        <w:ind w:firstLine="540"/>
        <w:jc w:val="both"/>
      </w:pPr>
      <w:r>
        <w:t xml:space="preserve">4. Для представления в федеральную конкурсную комиссию по организации и проведению Всероссийского конкурса "Лучшая муниципальная практика" (далее - конкурсная комиссия) региональным организатором по каждой категории участников конкурса отбираются конкурсные заявки, набравшие наибольшее количество баллов в соответствии с </w:t>
      </w:r>
      <w:hyperlink w:anchor="P224" w:history="1">
        <w:r>
          <w:rPr>
            <w:color w:val="0000FF"/>
          </w:rPr>
          <w:t>пунктом 3</w:t>
        </w:r>
      </w:hyperlink>
      <w:r>
        <w:t xml:space="preserve"> настоящей методики. При этом отбираются, как правило, не более 3 конкурсных заявок для участия в федеральном этапе конкурса.</w:t>
      </w:r>
    </w:p>
    <w:p w:rsidR="00437710" w:rsidRDefault="00437710">
      <w:pPr>
        <w:pStyle w:val="ConsPlusNormal"/>
        <w:spacing w:before="220"/>
        <w:ind w:firstLine="540"/>
        <w:jc w:val="both"/>
      </w:pPr>
      <w:bookmarkStart w:id="12" w:name="P232"/>
      <w:bookmarkEnd w:id="12"/>
      <w:r>
        <w:t xml:space="preserve">5. Конкурсные заявки, поступившие в конкурсную комиссию, распределяются по каждой категории </w:t>
      </w:r>
      <w:r>
        <w:lastRenderedPageBreak/>
        <w:t xml:space="preserve">участников конкурса с использованием формулы, предусмотренной </w:t>
      </w:r>
      <w:hyperlink w:anchor="P224" w:history="1">
        <w:r>
          <w:rPr>
            <w:color w:val="0000FF"/>
          </w:rPr>
          <w:t>пунктом 3</w:t>
        </w:r>
      </w:hyperlink>
      <w:r>
        <w:t xml:space="preserve"> настоящей методики, по убыванию количества набранных баллов.</w:t>
      </w:r>
    </w:p>
    <w:p w:rsidR="00437710" w:rsidRDefault="00437710">
      <w:pPr>
        <w:pStyle w:val="ConsPlusNormal"/>
        <w:spacing w:before="220"/>
        <w:ind w:firstLine="540"/>
        <w:jc w:val="both"/>
      </w:pPr>
      <w:bookmarkStart w:id="13" w:name="P233"/>
      <w:bookmarkEnd w:id="13"/>
      <w:r>
        <w:t xml:space="preserve">6. Оценка конкурсных заявок на федеральном уровне осуществляется в отношении 10 лучших муниципальных образований в каждой категории участников конкурса, набравших в соответствии с </w:t>
      </w:r>
      <w:hyperlink w:anchor="P224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232" w:history="1">
        <w:r>
          <w:rPr>
            <w:color w:val="0000FF"/>
          </w:rPr>
          <w:t>5</w:t>
        </w:r>
      </w:hyperlink>
      <w:r>
        <w:t xml:space="preserve"> настоящей методики наибольшее количество баллов, и рассчитывается по формуле: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фед</w:t>
      </w:r>
      <w:proofErr w:type="spellEnd"/>
      <w:r>
        <w:t xml:space="preserve"> = 0,8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рег</w:t>
      </w:r>
      <w:proofErr w:type="spellEnd"/>
      <w:r>
        <w:t xml:space="preserve"> + 0,2 </w:t>
      </w:r>
      <w:proofErr w:type="spellStart"/>
      <w:r>
        <w:t>x</w:t>
      </w:r>
      <w:proofErr w:type="spellEnd"/>
      <w:r>
        <w:t xml:space="preserve"> </w:t>
      </w:r>
      <w:proofErr w:type="spellStart"/>
      <w:r>
        <w:t>О</w:t>
      </w:r>
      <w:r>
        <w:rPr>
          <w:vertAlign w:val="subscript"/>
        </w:rPr>
        <w:t>э</w:t>
      </w:r>
      <w:proofErr w:type="spellEnd"/>
      <w:r>
        <w:t>,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ind w:firstLine="540"/>
        <w:jc w:val="both"/>
      </w:pPr>
      <w:r>
        <w:t xml:space="preserve">где </w:t>
      </w:r>
      <w:proofErr w:type="spellStart"/>
      <w:r>
        <w:t>О</w:t>
      </w:r>
      <w:r>
        <w:rPr>
          <w:vertAlign w:val="subscript"/>
        </w:rPr>
        <w:t>э</w:t>
      </w:r>
      <w:proofErr w:type="spellEnd"/>
      <w:r>
        <w:t xml:space="preserve"> - значение экспертной оценки конкурсной заявки.</w:t>
      </w:r>
    </w:p>
    <w:p w:rsidR="00437710" w:rsidRDefault="00437710">
      <w:pPr>
        <w:pStyle w:val="ConsPlusNormal"/>
        <w:spacing w:before="220"/>
        <w:ind w:firstLine="540"/>
        <w:jc w:val="both"/>
      </w:pPr>
      <w:r>
        <w:t>7. Экспертная оценка осуществляется в соответствии с экспертными мнениями простого большинства членов подкомиссии следующим образом: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center"/>
      </w:pPr>
      <w:r w:rsidRPr="00E97E37">
        <w:rPr>
          <w:position w:val="-29"/>
        </w:rPr>
        <w:pict>
          <v:shape id="_x0000_i1026" style="width:70.5pt;height:40.5pt" coordsize="" o:spt="100" adj="0,,0" path="" filled="f" stroked="f">
            <v:stroke joinstyle="miter"/>
            <v:imagedata r:id="rId16" o:title="base_1_294280_32769"/>
            <v:formulas/>
            <v:path o:connecttype="segments"/>
          </v:shape>
        </w:pic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ind w:firstLine="540"/>
        <w:jc w:val="both"/>
      </w:pPr>
      <w:r>
        <w:t>где:</w:t>
      </w:r>
    </w:p>
    <w:p w:rsidR="00437710" w:rsidRDefault="00437710">
      <w:pPr>
        <w:pStyle w:val="ConsPlusNormal"/>
        <w:spacing w:before="220"/>
        <w:ind w:firstLine="540"/>
        <w:jc w:val="both"/>
      </w:pPr>
      <w:r>
        <w:t>N - общее число опросных листов, заполненных членами подкомиссии;</w:t>
      </w:r>
    </w:p>
    <w:p w:rsidR="00437710" w:rsidRDefault="00437710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значение экспертной оценки конкурсной заявки i-м членом подкомиссии (от 1 до 10 баллов), при этом лучшей, по мнению i-го члена подкомиссии, конкурсной заявке присваивается наибольшее количество баллов.</w:t>
      </w:r>
    </w:p>
    <w:p w:rsidR="00437710" w:rsidRDefault="00437710">
      <w:pPr>
        <w:pStyle w:val="ConsPlusNormal"/>
        <w:spacing w:before="220"/>
        <w:ind w:firstLine="540"/>
        <w:jc w:val="both"/>
      </w:pPr>
      <w:r>
        <w:t>Выставление экспертной оценки осуществляется членами подкомиссии после ознакомления с презентацией конкурсной заявки, а также приобщенным к ней кратким описанием (резюме) практики, признанной лучшей в соответствующем субъекте Российской Федерации.</w:t>
      </w:r>
    </w:p>
    <w:p w:rsidR="00437710" w:rsidRDefault="00437710">
      <w:pPr>
        <w:pStyle w:val="ConsPlusNormal"/>
        <w:spacing w:before="220"/>
        <w:ind w:firstLine="540"/>
        <w:jc w:val="both"/>
      </w:pPr>
      <w:r>
        <w:t>В презентации должны быть наиболее полно раскрыты примеры практики укрепления межнационального мира и согласия, реализация иных мероприятий в сфере национальной политики в муниципальном образовании.</w:t>
      </w:r>
    </w:p>
    <w:p w:rsidR="00437710" w:rsidRDefault="00437710">
      <w:pPr>
        <w:pStyle w:val="ConsPlusNormal"/>
        <w:spacing w:before="220"/>
        <w:ind w:firstLine="540"/>
        <w:jc w:val="both"/>
      </w:pPr>
      <w:proofErr w:type="gramStart"/>
      <w:r>
        <w:t xml:space="preserve">Краткое описание (резюме) практики, признанной лучшей в соответствующем субъекте Российской Федерации, подготавливается в свободной форме на каждого победителя регионального этапа конкурса и подписывается высшим должностным лицом (руководителем высшего исполнительного органа государственной власти) субъекта Российской Федерации, а в случае если конкурсная заявка направляется в конкурсную комиссию в порядке, предусмотренном </w:t>
      </w:r>
      <w:hyperlink r:id="rId17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</w:t>
      </w:r>
      <w:proofErr w:type="gramEnd"/>
      <w:r>
        <w:t xml:space="preserve"> Российской Федерации от 18 августа 2016 г. N 815, - должностным лицом соответствующей некоммерческой организации, уполномоченным действовать от ее имени без доверенности.</w:t>
      </w:r>
    </w:p>
    <w:p w:rsidR="00437710" w:rsidRDefault="00437710">
      <w:pPr>
        <w:pStyle w:val="ConsPlusNormal"/>
        <w:spacing w:before="220"/>
        <w:ind w:firstLine="540"/>
        <w:jc w:val="both"/>
      </w:pPr>
      <w:r>
        <w:t>8. При выставлении экспертной оценки членами подкомиссии учитываются следующие факторы:</w:t>
      </w:r>
    </w:p>
    <w:p w:rsidR="00437710" w:rsidRDefault="00437710">
      <w:pPr>
        <w:pStyle w:val="ConsPlusNormal"/>
        <w:spacing w:before="220"/>
        <w:ind w:firstLine="540"/>
        <w:jc w:val="both"/>
      </w:pPr>
      <w:r>
        <w:t>уникальные преимущества и сильные стороны практики, выделяющие ее из ряда подобных;</w:t>
      </w:r>
    </w:p>
    <w:p w:rsidR="00437710" w:rsidRDefault="00437710">
      <w:pPr>
        <w:pStyle w:val="ConsPlusNormal"/>
        <w:spacing w:before="220"/>
        <w:ind w:firstLine="540"/>
        <w:jc w:val="both"/>
      </w:pPr>
      <w:r>
        <w:t>алгоритмы (последовательность) действий по внедрению практики;</w:t>
      </w:r>
    </w:p>
    <w:p w:rsidR="00437710" w:rsidRDefault="00437710">
      <w:pPr>
        <w:pStyle w:val="ConsPlusNormal"/>
        <w:spacing w:before="220"/>
        <w:ind w:firstLine="540"/>
        <w:jc w:val="both"/>
      </w:pPr>
      <w:r>
        <w:t>ресурсы (материальные и нематериальные средства), которые необходимы для реализации практики;</w:t>
      </w:r>
    </w:p>
    <w:p w:rsidR="00437710" w:rsidRDefault="00437710">
      <w:pPr>
        <w:pStyle w:val="ConsPlusNormal"/>
        <w:spacing w:before="220"/>
        <w:ind w:firstLine="540"/>
        <w:jc w:val="both"/>
      </w:pPr>
      <w:r>
        <w:t>возможность повторения (тиражирования) практики в других муниципальных образованиях;</w:t>
      </w:r>
    </w:p>
    <w:p w:rsidR="00437710" w:rsidRDefault="00437710">
      <w:pPr>
        <w:pStyle w:val="ConsPlusNormal"/>
        <w:spacing w:before="220"/>
        <w:ind w:firstLine="540"/>
        <w:jc w:val="both"/>
      </w:pPr>
      <w:r>
        <w:t>риски, которые необходимо принять во внимание при использовании практики.</w:t>
      </w:r>
    </w:p>
    <w:p w:rsidR="00437710" w:rsidRDefault="00437710">
      <w:pPr>
        <w:pStyle w:val="ConsPlusNormal"/>
        <w:spacing w:before="220"/>
        <w:ind w:firstLine="540"/>
        <w:jc w:val="both"/>
      </w:pPr>
      <w:r>
        <w:t xml:space="preserve">9. По каждой категории участников конкурса определяется по 3 победителя конкурса, набравших наибольшее количество баллов в соответствии с </w:t>
      </w:r>
      <w:hyperlink w:anchor="P233" w:history="1">
        <w:r>
          <w:rPr>
            <w:color w:val="0000FF"/>
          </w:rPr>
          <w:t>пунктом 6</w:t>
        </w:r>
      </w:hyperlink>
      <w:r>
        <w:t xml:space="preserve"> настоящей методики, среди которых распределяются первое - третье места победителей конкурса.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right"/>
        <w:outlineLvl w:val="1"/>
      </w:pPr>
      <w:r>
        <w:t>Приложение</w:t>
      </w:r>
    </w:p>
    <w:p w:rsidR="00437710" w:rsidRDefault="00437710">
      <w:pPr>
        <w:pStyle w:val="ConsPlusNormal"/>
        <w:jc w:val="right"/>
      </w:pPr>
      <w:r>
        <w:t xml:space="preserve">к методике оценки </w:t>
      </w:r>
      <w:proofErr w:type="gramStart"/>
      <w:r>
        <w:t>конкурсных</w:t>
      </w:r>
      <w:proofErr w:type="gramEnd"/>
    </w:p>
    <w:p w:rsidR="00437710" w:rsidRDefault="00437710">
      <w:pPr>
        <w:pStyle w:val="ConsPlusNormal"/>
        <w:jc w:val="right"/>
      </w:pPr>
      <w:r>
        <w:t>заявок муниципальных образований,</w:t>
      </w:r>
    </w:p>
    <w:p w:rsidR="00437710" w:rsidRDefault="00437710">
      <w:pPr>
        <w:pStyle w:val="ConsPlusNormal"/>
        <w:jc w:val="right"/>
      </w:pPr>
      <w:proofErr w:type="gramStart"/>
      <w:r>
        <w:t>представляемых</w:t>
      </w:r>
      <w:proofErr w:type="gramEnd"/>
      <w:r>
        <w:t xml:space="preserve"> для участия</w:t>
      </w:r>
    </w:p>
    <w:p w:rsidR="00437710" w:rsidRDefault="00437710">
      <w:pPr>
        <w:pStyle w:val="ConsPlusNormal"/>
        <w:jc w:val="right"/>
      </w:pPr>
      <w:r>
        <w:t>во Всероссийском конкурсе</w:t>
      </w:r>
    </w:p>
    <w:p w:rsidR="00437710" w:rsidRDefault="00437710">
      <w:pPr>
        <w:pStyle w:val="ConsPlusNormal"/>
        <w:jc w:val="right"/>
      </w:pPr>
      <w:r>
        <w:t>"Лучшая муниципальная практика"</w:t>
      </w:r>
    </w:p>
    <w:p w:rsidR="00437710" w:rsidRDefault="00437710">
      <w:pPr>
        <w:pStyle w:val="ConsPlusNormal"/>
        <w:jc w:val="right"/>
      </w:pPr>
      <w:r>
        <w:t>по номинации "Укрепление</w:t>
      </w:r>
    </w:p>
    <w:p w:rsidR="00437710" w:rsidRDefault="00437710">
      <w:pPr>
        <w:pStyle w:val="ConsPlusNormal"/>
        <w:jc w:val="right"/>
      </w:pPr>
      <w:r>
        <w:t>межнационального мира и согласия,</w:t>
      </w:r>
    </w:p>
    <w:p w:rsidR="00437710" w:rsidRDefault="00437710">
      <w:pPr>
        <w:pStyle w:val="ConsPlusNormal"/>
        <w:jc w:val="right"/>
      </w:pPr>
      <w:r>
        <w:t>реализация иных мероприятий</w:t>
      </w:r>
    </w:p>
    <w:p w:rsidR="00437710" w:rsidRDefault="00437710">
      <w:pPr>
        <w:pStyle w:val="ConsPlusNormal"/>
        <w:jc w:val="right"/>
      </w:pPr>
      <w:r>
        <w:t>в сфере национальной политики</w:t>
      </w:r>
    </w:p>
    <w:p w:rsidR="00437710" w:rsidRDefault="00437710">
      <w:pPr>
        <w:pStyle w:val="ConsPlusNormal"/>
        <w:jc w:val="right"/>
      </w:pPr>
      <w:r>
        <w:t>на муниципальном уровне"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Title"/>
        <w:jc w:val="center"/>
      </w:pPr>
      <w:bookmarkStart w:id="14" w:name="P272"/>
      <w:bookmarkEnd w:id="14"/>
      <w:r>
        <w:t>ПЕРЕЧЕНЬ</w:t>
      </w:r>
    </w:p>
    <w:p w:rsidR="00437710" w:rsidRDefault="00437710">
      <w:pPr>
        <w:pStyle w:val="ConsPlusTitle"/>
        <w:jc w:val="center"/>
      </w:pPr>
      <w:r>
        <w:t>ПОКАЗАТЕЛЕЙ ДЛЯ ОЦЕНКИ КОНКУРСНЫХ ЗАЯВОК МУНИЦИПАЛЬНЫХ</w:t>
      </w:r>
    </w:p>
    <w:p w:rsidR="00437710" w:rsidRDefault="00437710">
      <w:pPr>
        <w:pStyle w:val="ConsPlusTitle"/>
        <w:jc w:val="center"/>
      </w:pPr>
      <w:r>
        <w:t xml:space="preserve">ОБРАЗОВАНИЙ, ПРЕДСТАВЛЯЕМЫХ ДЛЯ УЧАСТИЯ ВО </w:t>
      </w:r>
      <w:proofErr w:type="gramStart"/>
      <w:r>
        <w:t>ВСЕРОССИЙСКОМ</w:t>
      </w:r>
      <w:proofErr w:type="gramEnd"/>
    </w:p>
    <w:p w:rsidR="00437710" w:rsidRDefault="00437710">
      <w:pPr>
        <w:pStyle w:val="ConsPlusTitle"/>
        <w:jc w:val="center"/>
      </w:pPr>
      <w:proofErr w:type="gramStart"/>
      <w:r>
        <w:t>КОНКУРСЕ</w:t>
      </w:r>
      <w:proofErr w:type="gramEnd"/>
      <w:r>
        <w:t xml:space="preserve"> "ЛУЧШАЯ МУНИЦИПАЛЬНАЯ ПРАКТИКА" ПО НОМИНАЦИИ</w:t>
      </w:r>
    </w:p>
    <w:p w:rsidR="00437710" w:rsidRDefault="00437710">
      <w:pPr>
        <w:pStyle w:val="ConsPlusTitle"/>
        <w:jc w:val="center"/>
      </w:pPr>
      <w:r>
        <w:t>"УКРЕПЛЕНИЕ МЕЖНАЦИОНАЛЬНОГО МИРА И СОГЛАСИЯ, РЕАЛИЗАЦИЯ</w:t>
      </w:r>
    </w:p>
    <w:p w:rsidR="00437710" w:rsidRDefault="00437710">
      <w:pPr>
        <w:pStyle w:val="ConsPlusTitle"/>
        <w:jc w:val="center"/>
      </w:pPr>
      <w:r>
        <w:t>ИНЫХ МЕРОПРИЯТИЙ В СФЕРЕ НАЦИОНАЛЬНОЙ ПОЛИТИКИ</w:t>
      </w:r>
    </w:p>
    <w:p w:rsidR="00437710" w:rsidRDefault="00437710">
      <w:pPr>
        <w:pStyle w:val="ConsPlusTitle"/>
        <w:jc w:val="center"/>
      </w:pPr>
      <w:r>
        <w:t>НА МУНИЦИПАЛЬНОМ УРОВНЕ"</w:t>
      </w:r>
    </w:p>
    <w:p w:rsidR="00437710" w:rsidRDefault="004377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572"/>
        <w:gridCol w:w="1020"/>
        <w:gridCol w:w="3967"/>
      </w:tblGrid>
      <w:tr w:rsidR="00437710">
        <w:tc>
          <w:tcPr>
            <w:tcW w:w="510" w:type="dxa"/>
          </w:tcPr>
          <w:p w:rsidR="00437710" w:rsidRDefault="004377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</w:tcPr>
          <w:p w:rsidR="00437710" w:rsidRDefault="00437710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20" w:type="dxa"/>
          </w:tcPr>
          <w:p w:rsidR="00437710" w:rsidRDefault="00437710">
            <w:pPr>
              <w:pStyle w:val="ConsPlusNormal"/>
              <w:jc w:val="center"/>
            </w:pPr>
            <w:r>
              <w:t>Коэффициент (К)</w:t>
            </w:r>
          </w:p>
        </w:tc>
        <w:tc>
          <w:tcPr>
            <w:tcW w:w="3967" w:type="dxa"/>
          </w:tcPr>
          <w:p w:rsidR="00437710" w:rsidRDefault="00437710">
            <w:pPr>
              <w:pStyle w:val="ConsPlusNormal"/>
              <w:jc w:val="center"/>
            </w:pPr>
            <w:r>
              <w:t>Значение показателя (П)</w:t>
            </w:r>
          </w:p>
        </w:tc>
      </w:tr>
      <w:tr w:rsidR="00437710">
        <w:tc>
          <w:tcPr>
            <w:tcW w:w="510" w:type="dxa"/>
            <w:vMerge w:val="restart"/>
          </w:tcPr>
          <w:p w:rsidR="00437710" w:rsidRDefault="00437710">
            <w:pPr>
              <w:pStyle w:val="ConsPlusNormal"/>
              <w:jc w:val="center"/>
            </w:pPr>
            <w:bookmarkStart w:id="15" w:name="P284"/>
            <w:bookmarkEnd w:id="15"/>
            <w:r>
              <w:t>1</w:t>
            </w:r>
          </w:p>
        </w:tc>
        <w:tc>
          <w:tcPr>
            <w:tcW w:w="3572" w:type="dxa"/>
            <w:vMerge w:val="restart"/>
          </w:tcPr>
          <w:p w:rsidR="00437710" w:rsidRDefault="00437710">
            <w:pPr>
              <w:pStyle w:val="ConsPlusNormal"/>
              <w:jc w:val="both"/>
            </w:pPr>
            <w:proofErr w:type="gramStart"/>
            <w:r>
              <w:t xml:space="preserve">Наличие, полнота плана по реализации </w:t>
            </w:r>
            <w:hyperlink r:id="rId18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государственной национальной политики Российской Федерации на период до 2025, утвержденной Указом Президента Российской Федерации от 19.12.2012 N 1666 (далее - Стратегия), на муниципальном уровне, включающего мероприятия по обеспечению межнационального мира и согласия, гармонизации межнациональных (межэтнических отношений), по обеспечению равноправия граждан, реализации конституционных прав граждан в сфере государственной национальной политики Российской Федерации, по созданию условий для</w:t>
            </w:r>
            <w:proofErr w:type="gramEnd"/>
            <w:r>
              <w:t xml:space="preserve"> </w:t>
            </w:r>
            <w:proofErr w:type="gramStart"/>
            <w:r>
              <w:t xml:space="preserve">социальной и культурной адаптации мигрантов, по укреплению единства духовной общности многонационального народа, сохранению и развитию этнокультурного многообразия народов России, по развитию системы образования, гражданско-патриотического воспитания подрастающего поколения, по обеспечению оптимальных условий </w:t>
            </w:r>
            <w:r>
              <w:lastRenderedPageBreak/>
              <w:t>для сохранения и развития языков народов России, по использованию русского языка как государственного языка Российской Федерации, по информационному обеспечению реализации государственной национальной политики, по совершенствованию взаимодействия муниципальных органов с</w:t>
            </w:r>
            <w:proofErr w:type="gramEnd"/>
            <w:r>
              <w:t xml:space="preserve"> институтами гражданского общества. В мероприятиях должно предполагаться участие представителей двух и более этнических групп</w:t>
            </w:r>
          </w:p>
        </w:tc>
        <w:tc>
          <w:tcPr>
            <w:tcW w:w="1020" w:type="dxa"/>
            <w:vMerge w:val="restart"/>
          </w:tcPr>
          <w:p w:rsidR="00437710" w:rsidRDefault="00437710">
            <w:pPr>
              <w:pStyle w:val="ConsPlusNormal"/>
              <w:jc w:val="center"/>
            </w:pPr>
            <w:r>
              <w:lastRenderedPageBreak/>
              <w:t>0,05</w:t>
            </w:r>
          </w:p>
        </w:tc>
        <w:tc>
          <w:tcPr>
            <w:tcW w:w="3967" w:type="dxa"/>
            <w:tcBorders>
              <w:bottom w:val="nil"/>
            </w:tcBorders>
          </w:tcPr>
          <w:p w:rsidR="00437710" w:rsidRDefault="00437710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&lt;...&gt; </w:t>
            </w:r>
            <w:hyperlink w:anchor="P358" w:history="1">
              <w:r>
                <w:rPr>
                  <w:color w:val="0000FF"/>
                </w:rPr>
                <w:t>&lt;1&gt;</w:t>
              </w:r>
            </w:hyperlink>
          </w:p>
          <w:p w:rsidR="00437710" w:rsidRDefault="00437710">
            <w:pPr>
              <w:pStyle w:val="ConsPlusNormal"/>
              <w:jc w:val="both"/>
            </w:pPr>
            <w:r>
              <w:t xml:space="preserve">При отсутствии плана реализации </w:t>
            </w:r>
            <w:hyperlink r:id="rId19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0.</w:t>
            </w:r>
          </w:p>
          <w:p w:rsidR="00437710" w:rsidRDefault="00437710">
            <w:pPr>
              <w:pStyle w:val="ConsPlusNormal"/>
              <w:jc w:val="both"/>
            </w:pPr>
            <w:r>
              <w:t xml:space="preserve">При наличии плана реализации </w:t>
            </w:r>
            <w:hyperlink r:id="rId20" w:history="1">
              <w:r>
                <w:rPr>
                  <w:color w:val="0000FF"/>
                </w:rPr>
                <w:t>Стратегии</w:t>
              </w:r>
            </w:hyperlink>
            <w:r>
              <w:t>, предусматривающего от 1 до 3 мероприятий, 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5.</w:t>
            </w:r>
          </w:p>
          <w:p w:rsidR="00437710" w:rsidRDefault="00437710">
            <w:pPr>
              <w:pStyle w:val="ConsPlusNormal"/>
              <w:jc w:val="both"/>
            </w:pPr>
            <w:r>
              <w:t xml:space="preserve">При наличии плана реализации </w:t>
            </w:r>
            <w:hyperlink r:id="rId21" w:history="1">
              <w:r>
                <w:rPr>
                  <w:color w:val="0000FF"/>
                </w:rPr>
                <w:t>Стратегии</w:t>
              </w:r>
            </w:hyperlink>
            <w:r>
              <w:t>, предусматривающего 4 и более мероприятий, 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10.</w:t>
            </w:r>
          </w:p>
        </w:tc>
      </w:tr>
      <w:tr w:rsidR="00437710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437710" w:rsidRDefault="00437710"/>
        </w:tc>
        <w:tc>
          <w:tcPr>
            <w:tcW w:w="3572" w:type="dxa"/>
            <w:vMerge/>
          </w:tcPr>
          <w:p w:rsidR="00437710" w:rsidRDefault="00437710"/>
        </w:tc>
        <w:tc>
          <w:tcPr>
            <w:tcW w:w="1020" w:type="dxa"/>
            <w:vMerge/>
          </w:tcPr>
          <w:p w:rsidR="00437710" w:rsidRDefault="00437710"/>
        </w:tc>
        <w:tc>
          <w:tcPr>
            <w:tcW w:w="3967" w:type="dxa"/>
            <w:tcBorders>
              <w:top w:val="nil"/>
              <w:bottom w:val="nil"/>
            </w:tcBorders>
          </w:tcPr>
          <w:p w:rsidR="00437710" w:rsidRDefault="00437710">
            <w:pPr>
              <w:pStyle w:val="ConsPlusNonformat"/>
              <w:jc w:val="both"/>
            </w:pPr>
            <w:r>
              <w:t>В муниципальном образовании</w:t>
            </w:r>
          </w:p>
          <w:p w:rsidR="00437710" w:rsidRDefault="00437710">
            <w:pPr>
              <w:pStyle w:val="ConsPlusNonformat"/>
              <w:jc w:val="both"/>
            </w:pPr>
            <w:r>
              <w:t>имеется                план</w:t>
            </w:r>
          </w:p>
          <w:p w:rsidR="00437710" w:rsidRDefault="00437710">
            <w:pPr>
              <w:pStyle w:val="ConsPlusNonformat"/>
              <w:jc w:val="both"/>
            </w:pPr>
            <w:r>
              <w:t xml:space="preserve">реализации        </w:t>
            </w:r>
            <w:hyperlink r:id="rId22" w:history="1">
              <w:r>
                <w:rPr>
                  <w:color w:val="0000FF"/>
                </w:rPr>
                <w:t>Стратегии</w:t>
              </w:r>
            </w:hyperlink>
          </w:p>
          <w:p w:rsidR="00437710" w:rsidRDefault="00437710">
            <w:pPr>
              <w:pStyle w:val="ConsPlusNonformat"/>
              <w:jc w:val="both"/>
            </w:pPr>
            <w:r>
              <w:t>_____________________.</w:t>
            </w:r>
          </w:p>
          <w:p w:rsidR="00437710" w:rsidRDefault="00437710">
            <w:pPr>
              <w:pStyle w:val="ConsPlusNonformat"/>
              <w:jc w:val="both"/>
            </w:pPr>
            <w:r>
              <w:t xml:space="preserve">       да/нет</w:t>
            </w:r>
          </w:p>
        </w:tc>
      </w:tr>
      <w:tr w:rsidR="00437710">
        <w:tc>
          <w:tcPr>
            <w:tcW w:w="510" w:type="dxa"/>
            <w:vMerge/>
          </w:tcPr>
          <w:p w:rsidR="00437710" w:rsidRDefault="00437710"/>
        </w:tc>
        <w:tc>
          <w:tcPr>
            <w:tcW w:w="3572" w:type="dxa"/>
            <w:vMerge/>
          </w:tcPr>
          <w:p w:rsidR="00437710" w:rsidRDefault="00437710"/>
        </w:tc>
        <w:tc>
          <w:tcPr>
            <w:tcW w:w="1020" w:type="dxa"/>
            <w:vMerge/>
          </w:tcPr>
          <w:p w:rsidR="00437710" w:rsidRDefault="00437710"/>
        </w:tc>
        <w:tc>
          <w:tcPr>
            <w:tcW w:w="3967" w:type="dxa"/>
            <w:tcBorders>
              <w:top w:val="nil"/>
            </w:tcBorders>
          </w:tcPr>
          <w:p w:rsidR="00437710" w:rsidRDefault="00437710">
            <w:pPr>
              <w:pStyle w:val="ConsPlusNormal"/>
              <w:jc w:val="both"/>
            </w:pPr>
            <w:r>
              <w:t xml:space="preserve">Количество мероприятий, предусмотренных планом реализации </w:t>
            </w:r>
            <w:hyperlink r:id="rId23" w:history="1">
              <w:r>
                <w:rPr>
                  <w:color w:val="0000FF"/>
                </w:rPr>
                <w:t>Стратегии</w:t>
              </w:r>
            </w:hyperlink>
            <w:r>
              <w:t>, &lt;...&gt;.</w:t>
            </w:r>
          </w:p>
        </w:tc>
      </w:tr>
      <w:tr w:rsidR="00437710">
        <w:tc>
          <w:tcPr>
            <w:tcW w:w="510" w:type="dxa"/>
            <w:vMerge w:val="restart"/>
          </w:tcPr>
          <w:p w:rsidR="00437710" w:rsidRDefault="0043771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572" w:type="dxa"/>
            <w:vMerge w:val="restart"/>
          </w:tcPr>
          <w:p w:rsidR="00437710" w:rsidRDefault="00437710">
            <w:pPr>
              <w:pStyle w:val="ConsPlusNormal"/>
              <w:jc w:val="both"/>
            </w:pPr>
            <w:r>
              <w:t>Количество проведенных мероприятий, направленных на гармонизацию межнациональных и межрелигиозных отношений, сохранение и развитие языков и культуры народов Российской Федерации, в том числе получивших распространение на региональном, межрегиональном или общероссийском уровне (с обязательным участием представителей двух и более этнических групп)</w:t>
            </w:r>
          </w:p>
        </w:tc>
        <w:tc>
          <w:tcPr>
            <w:tcW w:w="1020" w:type="dxa"/>
            <w:vMerge w:val="restart"/>
          </w:tcPr>
          <w:p w:rsidR="00437710" w:rsidRDefault="00437710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3967" w:type="dxa"/>
            <w:tcBorders>
              <w:bottom w:val="nil"/>
            </w:tcBorders>
          </w:tcPr>
          <w:p w:rsidR="00437710" w:rsidRDefault="00437710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= К</w:t>
            </w:r>
            <w:r>
              <w:rPr>
                <w:vertAlign w:val="subscript"/>
              </w:rPr>
              <w:t>м</w:t>
            </w:r>
            <w:r>
              <w:t xml:space="preserve"> + 10М</w:t>
            </w:r>
            <w:r>
              <w:rPr>
                <w:vertAlign w:val="subscript"/>
              </w:rPr>
              <w:t>р</w:t>
            </w:r>
            <w:r>
              <w:t xml:space="preserve"> + 20М</w:t>
            </w:r>
            <w:r>
              <w:rPr>
                <w:vertAlign w:val="subscript"/>
              </w:rPr>
              <w:t>м</w:t>
            </w:r>
            <w:r>
              <w:t xml:space="preserve"> = &lt;...&gt;,</w:t>
            </w:r>
          </w:p>
          <w:p w:rsidR="00437710" w:rsidRDefault="00437710">
            <w:pPr>
              <w:pStyle w:val="ConsPlusNormal"/>
              <w:jc w:val="both"/>
            </w:pPr>
            <w:r>
              <w:t>где:</w:t>
            </w:r>
          </w:p>
          <w:p w:rsidR="00437710" w:rsidRDefault="00437710">
            <w:pPr>
              <w:pStyle w:val="ConsPlusNormal"/>
              <w:jc w:val="both"/>
            </w:pPr>
            <w:proofErr w:type="gramStart"/>
            <w:r>
              <w:t>К</w:t>
            </w:r>
            <w:r>
              <w:rPr>
                <w:vertAlign w:val="subscript"/>
              </w:rPr>
              <w:t>м</w:t>
            </w:r>
            <w:proofErr w:type="gramEnd"/>
            <w:r>
              <w:t xml:space="preserve"> - значение определяется в зависимости от количества проведенных мероприятий и принимает значение 3 при проведении от 1 до 3 мероприятий, значение 6 - при проведении от 4 до 6 мероприятий, значение 10 - при проведении 7 и более мероприятий, значение 0 - при отсутствии мероприятий;</w:t>
            </w:r>
          </w:p>
          <w:p w:rsidR="00437710" w:rsidRDefault="00437710">
            <w:pPr>
              <w:pStyle w:val="ConsPlusNormal"/>
              <w:jc w:val="both"/>
            </w:pPr>
            <w:proofErr w:type="spellStart"/>
            <w:r>
              <w:t>М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 - количество мероприятий,</w:t>
            </w:r>
          </w:p>
          <w:p w:rsidR="00437710" w:rsidRDefault="00437710">
            <w:pPr>
              <w:pStyle w:val="ConsPlusNormal"/>
              <w:jc w:val="both"/>
            </w:pPr>
            <w:r>
              <w:t>инициируемых муниципальным</w:t>
            </w:r>
          </w:p>
          <w:p w:rsidR="00437710" w:rsidRDefault="00437710">
            <w:pPr>
              <w:pStyle w:val="ConsPlusNormal"/>
              <w:jc w:val="both"/>
            </w:pPr>
            <w:r>
              <w:t xml:space="preserve">образованием и </w:t>
            </w:r>
            <w:proofErr w:type="gramStart"/>
            <w:r>
              <w:t>получивших</w:t>
            </w:r>
            <w:proofErr w:type="gramEnd"/>
          </w:p>
          <w:p w:rsidR="00437710" w:rsidRDefault="00437710">
            <w:pPr>
              <w:pStyle w:val="ConsPlusNormal"/>
              <w:jc w:val="both"/>
            </w:pPr>
            <w:r>
              <w:t xml:space="preserve">распространение на </w:t>
            </w:r>
            <w:proofErr w:type="gramStart"/>
            <w:r>
              <w:t>региональном</w:t>
            </w:r>
            <w:proofErr w:type="gramEnd"/>
          </w:p>
          <w:p w:rsidR="00437710" w:rsidRDefault="00437710">
            <w:pPr>
              <w:pStyle w:val="ConsPlusNormal"/>
              <w:jc w:val="both"/>
            </w:pPr>
            <w:proofErr w:type="gramStart"/>
            <w:r>
              <w:t>уровне</w:t>
            </w:r>
            <w:proofErr w:type="gramEnd"/>
            <w:r>
              <w:t>;</w:t>
            </w:r>
          </w:p>
          <w:p w:rsidR="00437710" w:rsidRDefault="00437710">
            <w:pPr>
              <w:pStyle w:val="ConsPlusNormal"/>
              <w:jc w:val="both"/>
            </w:pPr>
            <w:proofErr w:type="gramStart"/>
            <w:r>
              <w:t>М</w:t>
            </w:r>
            <w:r>
              <w:rPr>
                <w:vertAlign w:val="subscript"/>
              </w:rPr>
              <w:t>м</w:t>
            </w:r>
            <w:proofErr w:type="gramEnd"/>
            <w:r>
              <w:t xml:space="preserve"> - количество мероприятий, инициируемых муниципальным образованием и получивших распространение на межрегиональном и (или) федеральном уровне.</w:t>
            </w:r>
          </w:p>
          <w:p w:rsidR="00437710" w:rsidRDefault="00437710">
            <w:pPr>
              <w:pStyle w:val="ConsPlusNormal"/>
              <w:jc w:val="both"/>
            </w:pPr>
            <w:proofErr w:type="gramStart"/>
            <w:r>
              <w:t>При этом одно мероприятие, получившее распространение и на региональном, и на межрегиональном (и (или) федеральном) уровнях, учитывается один раз.</w:t>
            </w:r>
            <w:proofErr w:type="gramEnd"/>
          </w:p>
        </w:tc>
      </w:tr>
      <w:tr w:rsidR="00437710">
        <w:tc>
          <w:tcPr>
            <w:tcW w:w="510" w:type="dxa"/>
            <w:vMerge/>
          </w:tcPr>
          <w:p w:rsidR="00437710" w:rsidRDefault="00437710"/>
        </w:tc>
        <w:tc>
          <w:tcPr>
            <w:tcW w:w="3572" w:type="dxa"/>
            <w:vMerge/>
          </w:tcPr>
          <w:p w:rsidR="00437710" w:rsidRDefault="00437710"/>
        </w:tc>
        <w:tc>
          <w:tcPr>
            <w:tcW w:w="1020" w:type="dxa"/>
            <w:vMerge/>
          </w:tcPr>
          <w:p w:rsidR="00437710" w:rsidRDefault="00437710"/>
        </w:tc>
        <w:tc>
          <w:tcPr>
            <w:tcW w:w="3967" w:type="dxa"/>
            <w:tcBorders>
              <w:top w:val="nil"/>
            </w:tcBorders>
          </w:tcPr>
          <w:p w:rsidR="00437710" w:rsidRDefault="00437710">
            <w:pPr>
              <w:pStyle w:val="ConsPlusNormal"/>
              <w:jc w:val="both"/>
            </w:pPr>
            <w:r>
              <w:t>Количество проведенных мероприятий &lt;...&gt;.</w:t>
            </w:r>
          </w:p>
          <w:p w:rsidR="00437710" w:rsidRDefault="00437710">
            <w:pPr>
              <w:pStyle w:val="ConsPlusNormal"/>
              <w:jc w:val="both"/>
            </w:pPr>
            <w:r>
              <w:t>Количество мероприятий, получивших региональное распространение, &lt;...&gt;.</w:t>
            </w:r>
          </w:p>
          <w:p w:rsidR="00437710" w:rsidRDefault="00437710">
            <w:pPr>
              <w:pStyle w:val="ConsPlusNormal"/>
              <w:jc w:val="both"/>
            </w:pPr>
            <w:r>
              <w:t>Количество мероприятий, получивших межрегиональное и (или) федеральное распространение, &lt;...&gt;.</w:t>
            </w:r>
          </w:p>
        </w:tc>
      </w:tr>
      <w:tr w:rsidR="00437710">
        <w:tc>
          <w:tcPr>
            <w:tcW w:w="510" w:type="dxa"/>
            <w:vMerge w:val="restart"/>
          </w:tcPr>
          <w:p w:rsidR="00437710" w:rsidRDefault="004377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  <w:vMerge w:val="restart"/>
          </w:tcPr>
          <w:p w:rsidR="00437710" w:rsidRDefault="00437710">
            <w:pPr>
              <w:pStyle w:val="ConsPlusNormal"/>
              <w:jc w:val="both"/>
            </w:pPr>
            <w:r>
              <w:t xml:space="preserve">Наличие в муниципальном образовании специально выделенной площадки (дома дружбы народов, национально-культурного центра, иного подходящего места) для проведения мероприятий в рамках </w:t>
            </w:r>
            <w:r>
              <w:lastRenderedPageBreak/>
              <w:t>решения задач по укреплению межнационального мира и согласия и реализации иных мероприятий в сфере национальной политики</w:t>
            </w:r>
          </w:p>
        </w:tc>
        <w:tc>
          <w:tcPr>
            <w:tcW w:w="1020" w:type="dxa"/>
            <w:vMerge w:val="restart"/>
          </w:tcPr>
          <w:p w:rsidR="00437710" w:rsidRDefault="00437710">
            <w:pPr>
              <w:pStyle w:val="ConsPlusNormal"/>
              <w:jc w:val="center"/>
            </w:pPr>
            <w:r>
              <w:lastRenderedPageBreak/>
              <w:t>0,05</w:t>
            </w:r>
          </w:p>
        </w:tc>
        <w:tc>
          <w:tcPr>
            <w:tcW w:w="3967" w:type="dxa"/>
            <w:tcBorders>
              <w:bottom w:val="nil"/>
            </w:tcBorders>
          </w:tcPr>
          <w:p w:rsidR="00437710" w:rsidRDefault="00437710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3</w:t>
            </w:r>
            <w:r>
              <w:t xml:space="preserve"> = &lt;...&gt;</w:t>
            </w:r>
          </w:p>
          <w:p w:rsidR="00437710" w:rsidRDefault="00437710">
            <w:pPr>
              <w:pStyle w:val="ConsPlusNormal"/>
              <w:jc w:val="both"/>
            </w:pPr>
            <w:r>
              <w:t>При отсутствии площадки П</w:t>
            </w:r>
            <w:r>
              <w:rPr>
                <w:vertAlign w:val="subscript"/>
              </w:rPr>
              <w:t>3</w:t>
            </w:r>
            <w:r>
              <w:t xml:space="preserve"> = 0.</w:t>
            </w:r>
          </w:p>
          <w:p w:rsidR="00437710" w:rsidRDefault="00437710">
            <w:pPr>
              <w:pStyle w:val="ConsPlusNormal"/>
              <w:jc w:val="both"/>
            </w:pPr>
            <w:r>
              <w:t>При наличии площадки П</w:t>
            </w:r>
            <w:r>
              <w:rPr>
                <w:vertAlign w:val="subscript"/>
              </w:rPr>
              <w:t>3</w:t>
            </w:r>
            <w:r>
              <w:t xml:space="preserve"> = 5.</w:t>
            </w:r>
          </w:p>
          <w:p w:rsidR="00437710" w:rsidRDefault="00437710">
            <w:pPr>
              <w:pStyle w:val="ConsPlusNormal"/>
              <w:jc w:val="both"/>
            </w:pPr>
            <w:r>
              <w:t>При наличии площадки в сельском муниципальном образовании П</w:t>
            </w:r>
            <w:r>
              <w:rPr>
                <w:vertAlign w:val="subscript"/>
              </w:rPr>
              <w:t>3</w:t>
            </w:r>
            <w:r>
              <w:t xml:space="preserve"> = 10.</w:t>
            </w:r>
          </w:p>
        </w:tc>
      </w:tr>
      <w:tr w:rsidR="00437710">
        <w:tc>
          <w:tcPr>
            <w:tcW w:w="510" w:type="dxa"/>
            <w:vMerge/>
          </w:tcPr>
          <w:p w:rsidR="00437710" w:rsidRDefault="00437710"/>
        </w:tc>
        <w:tc>
          <w:tcPr>
            <w:tcW w:w="3572" w:type="dxa"/>
            <w:vMerge/>
          </w:tcPr>
          <w:p w:rsidR="00437710" w:rsidRDefault="00437710"/>
        </w:tc>
        <w:tc>
          <w:tcPr>
            <w:tcW w:w="1020" w:type="dxa"/>
            <w:vMerge/>
          </w:tcPr>
          <w:p w:rsidR="00437710" w:rsidRDefault="00437710"/>
        </w:tc>
        <w:tc>
          <w:tcPr>
            <w:tcW w:w="3967" w:type="dxa"/>
            <w:tcBorders>
              <w:top w:val="nil"/>
            </w:tcBorders>
          </w:tcPr>
          <w:p w:rsidR="00437710" w:rsidRDefault="00437710">
            <w:pPr>
              <w:pStyle w:val="ConsPlusNonformat"/>
              <w:jc w:val="both"/>
            </w:pPr>
            <w:r>
              <w:t xml:space="preserve">Наличие   в   </w:t>
            </w:r>
            <w:proofErr w:type="gramStart"/>
            <w:r>
              <w:t>муниципальном</w:t>
            </w:r>
            <w:proofErr w:type="gramEnd"/>
          </w:p>
          <w:p w:rsidR="00437710" w:rsidRDefault="00437710">
            <w:pPr>
              <w:pStyle w:val="ConsPlusNonformat"/>
              <w:jc w:val="both"/>
            </w:pPr>
            <w:proofErr w:type="gramStart"/>
            <w:r>
              <w:lastRenderedPageBreak/>
              <w:t>образовании</w:t>
            </w:r>
            <w:proofErr w:type="gramEnd"/>
            <w:r>
              <w:t xml:space="preserve">        площадки</w:t>
            </w:r>
          </w:p>
          <w:p w:rsidR="00437710" w:rsidRDefault="00437710">
            <w:pPr>
              <w:pStyle w:val="ConsPlusNonformat"/>
              <w:jc w:val="both"/>
            </w:pPr>
            <w:r>
              <w:t>________.</w:t>
            </w:r>
          </w:p>
          <w:p w:rsidR="00437710" w:rsidRDefault="00437710">
            <w:pPr>
              <w:pStyle w:val="ConsPlusNonformat"/>
              <w:jc w:val="both"/>
            </w:pPr>
            <w:r>
              <w:t xml:space="preserve"> да/нет</w:t>
            </w:r>
          </w:p>
        </w:tc>
      </w:tr>
      <w:tr w:rsidR="00437710">
        <w:tc>
          <w:tcPr>
            <w:tcW w:w="510" w:type="dxa"/>
          </w:tcPr>
          <w:p w:rsidR="00437710" w:rsidRDefault="0043771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72" w:type="dxa"/>
          </w:tcPr>
          <w:p w:rsidR="00437710" w:rsidRDefault="00437710">
            <w:pPr>
              <w:pStyle w:val="ConsPlusNormal"/>
              <w:jc w:val="both"/>
            </w:pPr>
            <w:r>
              <w:t>Участие населения муниципального образования в мероприятиях, направленных на гармонизацию межнациональных и межрелигиозных отношений, сохранение и развитие языков и культуры народов Российской Федерации (число участников на 1000 жителей)</w:t>
            </w:r>
          </w:p>
        </w:tc>
        <w:tc>
          <w:tcPr>
            <w:tcW w:w="1020" w:type="dxa"/>
          </w:tcPr>
          <w:p w:rsidR="00437710" w:rsidRDefault="0043771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3967" w:type="dxa"/>
          </w:tcPr>
          <w:p w:rsidR="00437710" w:rsidRDefault="00437710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t xml:space="preserve"> = &lt;...&gt;</w:t>
            </w:r>
          </w:p>
          <w:p w:rsidR="00437710" w:rsidRDefault="00437710">
            <w:pPr>
              <w:pStyle w:val="ConsPlusNormal"/>
              <w:jc w:val="both"/>
            </w:pPr>
            <w:r>
              <w:t>Значение показателя П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t xml:space="preserve"> зависит от</w:t>
            </w:r>
          </w:p>
          <w:p w:rsidR="00437710" w:rsidRDefault="00437710">
            <w:pPr>
              <w:pStyle w:val="ConsPlusNormal"/>
              <w:jc w:val="both"/>
            </w:pPr>
            <w:r>
              <w:t>коэффициента</w:t>
            </w:r>
            <w:proofErr w:type="gramStart"/>
            <w:r>
              <w:t xml:space="preserve"> К</w:t>
            </w:r>
            <w:proofErr w:type="gramEnd"/>
            <w:r>
              <w:t>:</w:t>
            </w:r>
          </w:p>
          <w:p w:rsidR="00437710" w:rsidRDefault="00437710">
            <w:pPr>
              <w:pStyle w:val="ConsPlusNormal"/>
              <w:jc w:val="both"/>
            </w:pPr>
            <w:r>
              <w:t>при</w:t>
            </w:r>
            <w:proofErr w:type="gramStart"/>
            <w:r>
              <w:t xml:space="preserve"> К</w:t>
            </w:r>
            <w:proofErr w:type="gramEnd"/>
            <w:r>
              <w:t xml:space="preserve"> менее 0,3 П</w:t>
            </w:r>
            <w:r>
              <w:rPr>
                <w:vertAlign w:val="subscript"/>
              </w:rPr>
              <w:t>4</w:t>
            </w:r>
            <w:r>
              <w:t xml:space="preserve"> = 3;</w:t>
            </w:r>
          </w:p>
          <w:p w:rsidR="00437710" w:rsidRDefault="00437710">
            <w:pPr>
              <w:pStyle w:val="ConsPlusNormal"/>
              <w:jc w:val="both"/>
            </w:pPr>
            <w:r>
              <w:t>при</w:t>
            </w:r>
            <w:proofErr w:type="gramStart"/>
            <w:r>
              <w:t xml:space="preserve"> К</w:t>
            </w:r>
            <w:proofErr w:type="gramEnd"/>
            <w:r>
              <w:t xml:space="preserve"> от 0,3 до 0,6 П</w:t>
            </w:r>
            <w:r>
              <w:rPr>
                <w:vertAlign w:val="subscript"/>
              </w:rPr>
              <w:t>4</w:t>
            </w:r>
            <w:r>
              <w:t xml:space="preserve"> = 5;</w:t>
            </w:r>
          </w:p>
          <w:p w:rsidR="00437710" w:rsidRDefault="00437710">
            <w:pPr>
              <w:pStyle w:val="ConsPlusNormal"/>
              <w:jc w:val="both"/>
            </w:pPr>
            <w:r>
              <w:t>при</w:t>
            </w:r>
            <w:proofErr w:type="gramStart"/>
            <w:r>
              <w:t xml:space="preserve"> К</w:t>
            </w:r>
            <w:proofErr w:type="gramEnd"/>
            <w:r>
              <w:t xml:space="preserve"> свыше 0,6 П</w:t>
            </w:r>
            <w:r>
              <w:rPr>
                <w:vertAlign w:val="subscript"/>
              </w:rPr>
              <w:t>4</w:t>
            </w:r>
            <w:r>
              <w:t xml:space="preserve"> = 10,</w:t>
            </w:r>
          </w:p>
          <w:p w:rsidR="00437710" w:rsidRDefault="00437710">
            <w:pPr>
              <w:pStyle w:val="ConsPlusNormal"/>
              <w:jc w:val="both"/>
            </w:pPr>
            <w:proofErr w:type="gramStart"/>
            <w:r>
              <w:t>который</w:t>
            </w:r>
            <w:proofErr w:type="gramEnd"/>
            <w:r>
              <w:t xml:space="preserve"> рассчитывается по формуле:</w:t>
            </w:r>
          </w:p>
          <w:p w:rsidR="00437710" w:rsidRDefault="00437710">
            <w:pPr>
              <w:pStyle w:val="ConsPlusNormal"/>
            </w:pPr>
          </w:p>
          <w:p w:rsidR="00437710" w:rsidRDefault="00437710">
            <w:pPr>
              <w:pStyle w:val="ConsPlusNormal"/>
              <w:jc w:val="both"/>
            </w:pPr>
            <w:r w:rsidRPr="00E97E37">
              <w:rPr>
                <w:position w:val="-26"/>
              </w:rPr>
              <w:pict>
                <v:shape id="_x0000_i1027" style="width:86.25pt;height:37.5pt" coordsize="" o:spt="100" adj="0,,0" path="" filled="f" stroked="f">
                  <v:stroke joinstyle="miter"/>
                  <v:imagedata r:id="rId12" o:title="base_1_294280_32770"/>
                  <v:formulas/>
                  <v:path o:connecttype="segments"/>
                </v:shape>
              </w:pict>
            </w:r>
          </w:p>
          <w:p w:rsidR="00437710" w:rsidRDefault="00437710">
            <w:pPr>
              <w:pStyle w:val="ConsPlusNormal"/>
            </w:pPr>
          </w:p>
          <w:p w:rsidR="00437710" w:rsidRDefault="00437710">
            <w:pPr>
              <w:pStyle w:val="ConsPlusNormal"/>
              <w:jc w:val="both"/>
            </w:pPr>
            <w:r>
              <w:t>где:</w:t>
            </w:r>
          </w:p>
          <w:p w:rsidR="00437710" w:rsidRDefault="00437710">
            <w:pPr>
              <w:pStyle w:val="ConsPlusNormal"/>
              <w:jc w:val="both"/>
            </w:pPr>
            <w:proofErr w:type="spellStart"/>
            <w:r>
              <w:t>У</w:t>
            </w:r>
            <w:r>
              <w:rPr>
                <w:vertAlign w:val="subscript"/>
              </w:rPr>
              <w:t>о</w:t>
            </w:r>
            <w:proofErr w:type="spellEnd"/>
            <w:r>
              <w:t xml:space="preserve"> - общее количество участников мероприятий, чел. (&lt;...&gt;);</w:t>
            </w:r>
          </w:p>
          <w:p w:rsidR="00437710" w:rsidRDefault="00437710">
            <w:pPr>
              <w:pStyle w:val="ConsPlusNormal"/>
              <w:jc w:val="both"/>
            </w:pPr>
            <w:r>
              <w:t>М</w:t>
            </w:r>
            <w:r>
              <w:rPr>
                <w:vertAlign w:val="subscript"/>
              </w:rPr>
              <w:t>о</w:t>
            </w:r>
            <w:r>
              <w:t xml:space="preserve"> - общее количество проведенных мероприятий (&lt;...&gt;);</w:t>
            </w:r>
          </w:p>
          <w:p w:rsidR="00437710" w:rsidRDefault="00437710">
            <w:pPr>
              <w:pStyle w:val="ConsPlusNormal"/>
              <w:jc w:val="both"/>
            </w:pPr>
            <w:r>
              <w:t>Н</w:t>
            </w:r>
            <w:r>
              <w:rPr>
                <w:vertAlign w:val="subscript"/>
              </w:rPr>
              <w:t>м</w:t>
            </w:r>
            <w:r>
              <w:t xml:space="preserve"> - численность населения муниципального образования (человек) (&lt;...&gt;).</w:t>
            </w:r>
          </w:p>
        </w:tc>
      </w:tr>
      <w:tr w:rsidR="00437710">
        <w:tc>
          <w:tcPr>
            <w:tcW w:w="510" w:type="dxa"/>
            <w:vMerge w:val="restart"/>
          </w:tcPr>
          <w:p w:rsidR="00437710" w:rsidRDefault="004377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72" w:type="dxa"/>
            <w:vMerge w:val="restart"/>
          </w:tcPr>
          <w:p w:rsidR="00437710" w:rsidRDefault="00437710">
            <w:pPr>
              <w:pStyle w:val="ConsPlusNormal"/>
              <w:jc w:val="both"/>
            </w:pPr>
            <w:r>
              <w:t>Организация и проведение в муниципальном образовании мероприятий, приуроченных к праздничным дням, дням воинской славы России и памятным датам (День защитника Отечества, Праздник Весны и Труда, День Победы, День России, День народного единства, День Конституции Российской Федерации)</w:t>
            </w:r>
          </w:p>
        </w:tc>
        <w:tc>
          <w:tcPr>
            <w:tcW w:w="1020" w:type="dxa"/>
            <w:vMerge w:val="restart"/>
          </w:tcPr>
          <w:p w:rsidR="00437710" w:rsidRDefault="004377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3967" w:type="dxa"/>
            <w:tcBorders>
              <w:bottom w:val="nil"/>
            </w:tcBorders>
          </w:tcPr>
          <w:p w:rsidR="00437710" w:rsidRDefault="00437710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5</w:t>
            </w:r>
            <w:r>
              <w:t xml:space="preserve"> = &lt;...&gt;</w:t>
            </w:r>
          </w:p>
          <w:p w:rsidR="00437710" w:rsidRDefault="00437710">
            <w:pPr>
              <w:pStyle w:val="ConsPlusNormal"/>
              <w:jc w:val="both"/>
            </w:pPr>
            <w:r>
              <w:t>При отсутствии мероприятий П</w:t>
            </w:r>
            <w:r>
              <w:rPr>
                <w:vertAlign w:val="subscript"/>
              </w:rPr>
              <w:t>5</w:t>
            </w:r>
            <w:r>
              <w:t xml:space="preserve"> = 0. При проведении от 1 до 3 мероприятий П</w:t>
            </w:r>
            <w:r>
              <w:rPr>
                <w:vertAlign w:val="subscript"/>
              </w:rPr>
              <w:t>5</w:t>
            </w:r>
            <w:r>
              <w:t xml:space="preserve"> = 5.</w:t>
            </w:r>
          </w:p>
          <w:p w:rsidR="00437710" w:rsidRDefault="00437710">
            <w:pPr>
              <w:pStyle w:val="ConsPlusNormal"/>
              <w:jc w:val="both"/>
            </w:pPr>
            <w:r>
              <w:t>При проведении 4 и более мероприятий П</w:t>
            </w:r>
            <w:r>
              <w:rPr>
                <w:vertAlign w:val="subscript"/>
              </w:rPr>
              <w:t>5</w:t>
            </w:r>
            <w:r>
              <w:t xml:space="preserve"> = 10.</w:t>
            </w:r>
          </w:p>
        </w:tc>
      </w:tr>
      <w:tr w:rsidR="00437710">
        <w:tc>
          <w:tcPr>
            <w:tcW w:w="510" w:type="dxa"/>
            <w:vMerge/>
          </w:tcPr>
          <w:p w:rsidR="00437710" w:rsidRDefault="00437710"/>
        </w:tc>
        <w:tc>
          <w:tcPr>
            <w:tcW w:w="3572" w:type="dxa"/>
            <w:vMerge/>
          </w:tcPr>
          <w:p w:rsidR="00437710" w:rsidRDefault="00437710"/>
        </w:tc>
        <w:tc>
          <w:tcPr>
            <w:tcW w:w="1020" w:type="dxa"/>
            <w:vMerge/>
          </w:tcPr>
          <w:p w:rsidR="00437710" w:rsidRDefault="00437710"/>
        </w:tc>
        <w:tc>
          <w:tcPr>
            <w:tcW w:w="3967" w:type="dxa"/>
            <w:tcBorders>
              <w:top w:val="nil"/>
            </w:tcBorders>
          </w:tcPr>
          <w:p w:rsidR="00437710" w:rsidRDefault="00437710">
            <w:pPr>
              <w:pStyle w:val="ConsPlusNormal"/>
              <w:jc w:val="both"/>
            </w:pPr>
            <w:r>
              <w:t>Количество проведенных мероприятий &lt;...&gt;</w:t>
            </w:r>
          </w:p>
        </w:tc>
      </w:tr>
      <w:tr w:rsidR="00437710">
        <w:tc>
          <w:tcPr>
            <w:tcW w:w="510" w:type="dxa"/>
            <w:vMerge w:val="restart"/>
          </w:tcPr>
          <w:p w:rsidR="00437710" w:rsidRDefault="00437710">
            <w:pPr>
              <w:pStyle w:val="ConsPlusNormal"/>
              <w:jc w:val="center"/>
            </w:pPr>
            <w:bookmarkStart w:id="16" w:name="P348"/>
            <w:bookmarkEnd w:id="16"/>
            <w:r>
              <w:t>6</w:t>
            </w:r>
          </w:p>
        </w:tc>
        <w:tc>
          <w:tcPr>
            <w:tcW w:w="3572" w:type="dxa"/>
            <w:vMerge w:val="restart"/>
          </w:tcPr>
          <w:p w:rsidR="00437710" w:rsidRDefault="00437710">
            <w:pPr>
              <w:pStyle w:val="ConsPlusNormal"/>
              <w:jc w:val="both"/>
            </w:pPr>
            <w:r>
              <w:t xml:space="preserve">Публикация на сайте муниципального образования материалов, посвященных </w:t>
            </w:r>
            <w:proofErr w:type="spellStart"/>
            <w:r>
              <w:t>этноконфессиональной</w:t>
            </w:r>
            <w:proofErr w:type="spellEnd"/>
            <w:r>
              <w:t xml:space="preserve"> проблематике (в том числе информации о деятельности органов исполнительной власти в сфере </w:t>
            </w:r>
            <w:proofErr w:type="spellStart"/>
            <w:r>
              <w:t>этноконфессиональных</w:t>
            </w:r>
            <w:proofErr w:type="spellEnd"/>
            <w:r>
              <w:t xml:space="preserve"> отношений)</w:t>
            </w:r>
          </w:p>
        </w:tc>
        <w:tc>
          <w:tcPr>
            <w:tcW w:w="1020" w:type="dxa"/>
            <w:vMerge w:val="restart"/>
          </w:tcPr>
          <w:p w:rsidR="00437710" w:rsidRDefault="0043771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3967" w:type="dxa"/>
            <w:tcBorders>
              <w:bottom w:val="nil"/>
            </w:tcBorders>
          </w:tcPr>
          <w:p w:rsidR="00437710" w:rsidRDefault="00437710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= &lt;...&gt;</w:t>
            </w:r>
          </w:p>
          <w:p w:rsidR="00437710" w:rsidRDefault="00437710">
            <w:pPr>
              <w:pStyle w:val="ConsPlusNormal"/>
              <w:jc w:val="both"/>
            </w:pPr>
            <w:r>
              <w:t>При отсутствии опубликованных материалов 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= 0.</w:t>
            </w:r>
          </w:p>
          <w:p w:rsidR="00437710" w:rsidRDefault="00437710">
            <w:pPr>
              <w:pStyle w:val="ConsPlusNormal"/>
              <w:jc w:val="both"/>
            </w:pPr>
            <w:r>
              <w:t>При публикации от 1 до 5 материалов в течение года 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= 5.</w:t>
            </w:r>
          </w:p>
          <w:p w:rsidR="00437710" w:rsidRDefault="00437710">
            <w:pPr>
              <w:pStyle w:val="ConsPlusNormal"/>
              <w:jc w:val="both"/>
            </w:pPr>
            <w:r>
              <w:t>При публикации 6 и более материалов 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= 10.</w:t>
            </w:r>
          </w:p>
        </w:tc>
      </w:tr>
      <w:tr w:rsidR="00437710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437710" w:rsidRDefault="00437710"/>
        </w:tc>
        <w:tc>
          <w:tcPr>
            <w:tcW w:w="3572" w:type="dxa"/>
            <w:vMerge/>
          </w:tcPr>
          <w:p w:rsidR="00437710" w:rsidRDefault="00437710"/>
        </w:tc>
        <w:tc>
          <w:tcPr>
            <w:tcW w:w="1020" w:type="dxa"/>
            <w:vMerge/>
          </w:tcPr>
          <w:p w:rsidR="00437710" w:rsidRDefault="00437710"/>
        </w:tc>
        <w:tc>
          <w:tcPr>
            <w:tcW w:w="3967" w:type="dxa"/>
            <w:tcBorders>
              <w:top w:val="nil"/>
            </w:tcBorders>
          </w:tcPr>
          <w:p w:rsidR="00437710" w:rsidRDefault="00437710">
            <w:pPr>
              <w:pStyle w:val="ConsPlusNormal"/>
              <w:jc w:val="both"/>
            </w:pPr>
            <w:r>
              <w:t>Количество опубликованных материалов &lt;...&gt;</w:t>
            </w:r>
          </w:p>
        </w:tc>
      </w:tr>
    </w:tbl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ind w:firstLine="540"/>
        <w:jc w:val="both"/>
      </w:pPr>
      <w:r>
        <w:t>--------------------------------</w:t>
      </w:r>
    </w:p>
    <w:p w:rsidR="00437710" w:rsidRDefault="00437710">
      <w:pPr>
        <w:pStyle w:val="ConsPlusNormal"/>
        <w:spacing w:before="220"/>
        <w:ind w:firstLine="540"/>
        <w:jc w:val="both"/>
      </w:pPr>
      <w:bookmarkStart w:id="17" w:name="P358"/>
      <w:bookmarkEnd w:id="17"/>
      <w:r>
        <w:t>&lt;1</w:t>
      </w:r>
      <w:proofErr w:type="gramStart"/>
      <w:r>
        <w:t>&gt; З</w:t>
      </w:r>
      <w:proofErr w:type="gramEnd"/>
      <w:r>
        <w:t>десь и далее вместо обозначения "&lt;...&gt;" указываются соответствующие значения.</w:t>
      </w: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jc w:val="both"/>
      </w:pPr>
    </w:p>
    <w:p w:rsidR="00437710" w:rsidRDefault="004377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1EAE" w:rsidRDefault="00E41EAE"/>
    <w:sectPr w:rsidR="00E41EAE" w:rsidSect="00572E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7710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37710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D7C70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71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77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771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771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36ABCAF506263B53F7A4973ABEFDCAD40BBB3C303171533DFB378F513D4052E0B28F8A83C908DAb8yCH" TargetMode="External"/><Relationship Id="rId13" Type="http://schemas.openxmlformats.org/officeDocument/2006/relationships/hyperlink" Target="consultantplus://offline/ref=D636ABCAF506263B53F7A4973ABEFDCAD700B1393C3371533DFB378F513D4052E0B28F8A83C908D8b8y0H" TargetMode="External"/><Relationship Id="rId18" Type="http://schemas.openxmlformats.org/officeDocument/2006/relationships/hyperlink" Target="consultantplus://offline/ref=D636ABCAF506263B53F7A4973ABEFDCAD40BBB3C303171533DFB378F513D4052E0B28F8A83C908DAb8y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636ABCAF506263B53F7A4973ABEFDCAD40BBB3C303171533DFB378F513D4052E0B28F8A83C908DAb8yCH" TargetMode="External"/><Relationship Id="rId7" Type="http://schemas.openxmlformats.org/officeDocument/2006/relationships/hyperlink" Target="consultantplus://offline/ref=D636ABCAF506263B53F7A4973ABEFDCAD40BBB3C303171533DFB378F513D4052E0B28F8A83C908DAb8yCH" TargetMode="Externa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D636ABCAF506263B53F7A4973ABEFDCAD700B1393C3371533DFB378F513D4052E0B28F8A83C908D8b8y0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D636ABCAF506263B53F7A4973ABEFDCAD40BBB3C303171533DFB378F513D4052E0B28F8A83C908DAb8y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36ABCAF506263B53F7A4973ABEFDCAD40BBB3C303171533DFB378F513D4052E0B28F8A83C908DAb8yCH" TargetMode="External"/><Relationship Id="rId11" Type="http://schemas.openxmlformats.org/officeDocument/2006/relationships/hyperlink" Target="consultantplus://offline/ref=D636ABCAF506263B53F7A4973ABEFDCAD40BBB3C303171533DFB378F513D4052E0B28F8A83C908DAb8yC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636ABCAF506263B53F7A4973ABEFDCAD700B1393C3371533DFB378F513D4052E0B28F8A83C908D8b8y0H" TargetMode="External"/><Relationship Id="rId15" Type="http://schemas.openxmlformats.org/officeDocument/2006/relationships/hyperlink" Target="consultantplus://offline/ref=D636ABCAF506263B53F7A4973ABEFDCAD700B1393C3371533DFB378F513D4052E0B28F8A83C908D9b8y3H" TargetMode="External"/><Relationship Id="rId23" Type="http://schemas.openxmlformats.org/officeDocument/2006/relationships/hyperlink" Target="consultantplus://offline/ref=D636ABCAF506263B53F7A4973ABEFDCAD40BBB3C303171533DFB378F513D4052E0B28F8A83C908DAb8yCH" TargetMode="External"/><Relationship Id="rId10" Type="http://schemas.openxmlformats.org/officeDocument/2006/relationships/hyperlink" Target="consultantplus://offline/ref=D636ABCAF506263B53F7A4973ABEFDCAD40BBB3C303171533DFB378F513D4052E0B28F8A83C908DAb8yCH" TargetMode="External"/><Relationship Id="rId19" Type="http://schemas.openxmlformats.org/officeDocument/2006/relationships/hyperlink" Target="consultantplus://offline/ref=D636ABCAF506263B53F7A4973ABEFDCAD40BBB3C303171533DFB378F513D4052E0B28F8A83C908DAb8yCH" TargetMode="External"/><Relationship Id="rId4" Type="http://schemas.openxmlformats.org/officeDocument/2006/relationships/hyperlink" Target="consultantplus://offline/ref=D636ABCAF506263B53F7A4973ABEFDCAD700B1393C3371533DFB378F513D4052E0B28F8A83C908DBb8yDH" TargetMode="External"/><Relationship Id="rId9" Type="http://schemas.openxmlformats.org/officeDocument/2006/relationships/hyperlink" Target="consultantplus://offline/ref=D636ABCAF506263B53F7A4973ABEFDCAD40BBB3C303171533DFB378F513D4052E0B28F8A83C908DAb8yCH" TargetMode="External"/><Relationship Id="rId14" Type="http://schemas.openxmlformats.org/officeDocument/2006/relationships/hyperlink" Target="consultantplus://offline/ref=D636ABCAF506263B53F7A4973ABEFDCAD700B1393C3371533DFB378F513D4052E0B28F8A83C908DBb8yDH" TargetMode="External"/><Relationship Id="rId22" Type="http://schemas.openxmlformats.org/officeDocument/2006/relationships/hyperlink" Target="consultantplus://offline/ref=D636ABCAF506263B53F7A4973ABEFDCAD40BBB3C303171533DFB378F513D4052E0B28F8A83C908DAb8y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4044</Words>
  <Characters>23056</Characters>
  <Application>Microsoft Office Word</Application>
  <DocSecurity>0</DocSecurity>
  <Lines>192</Lines>
  <Paragraphs>54</Paragraphs>
  <ScaleCrop>false</ScaleCrop>
  <Company/>
  <LinksUpToDate>false</LinksUpToDate>
  <CharactersWithSpaces>27046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2018-04-09T07:50:00Z</dcterms:created>
  <dcterms:modified xsi:type="dcterms:W3CDTF">2018-04-09T07:51:00Z</dcterms:modified>
</cp:coreProperties>
</file>