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A1191" w14:textId="77777777" w:rsidR="00885936" w:rsidRPr="00B90629" w:rsidRDefault="00885936" w:rsidP="00B90629">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A8115C" w:rsidRPr="00B90629" w14:paraId="502D767F" w14:textId="77777777" w:rsidTr="00497E8D">
        <w:tc>
          <w:tcPr>
            <w:tcW w:w="5210" w:type="dxa"/>
          </w:tcPr>
          <w:p w14:paraId="64D0E720" w14:textId="77777777" w:rsidR="00A8115C" w:rsidRPr="00B90629" w:rsidRDefault="00A8115C" w:rsidP="00B90629">
            <w:pPr>
              <w:autoSpaceDE w:val="0"/>
              <w:autoSpaceDN w:val="0"/>
              <w:adjustRightInd w:val="0"/>
              <w:outlineLvl w:val="1"/>
              <w:rPr>
                <w:bCs/>
                <w:sz w:val="28"/>
                <w:szCs w:val="28"/>
              </w:rPr>
            </w:pPr>
          </w:p>
        </w:tc>
        <w:tc>
          <w:tcPr>
            <w:tcW w:w="5211" w:type="dxa"/>
          </w:tcPr>
          <w:p w14:paraId="3D3FB5C7" w14:textId="1B4B911D" w:rsidR="00A8115C" w:rsidRPr="00287A44" w:rsidRDefault="00A8115C" w:rsidP="00B90629">
            <w:pPr>
              <w:pStyle w:val="ConsPlusNormal"/>
              <w:ind w:left="460" w:firstLine="0"/>
              <w:jc w:val="both"/>
              <w:rPr>
                <w:rFonts w:ascii="Times New Roman" w:hAnsi="Times New Roman" w:cs="Times New Roman"/>
                <w:bCs/>
                <w:i/>
                <w:iCs/>
                <w:sz w:val="28"/>
                <w:szCs w:val="28"/>
                <w:highlight w:val="yellow"/>
              </w:rPr>
            </w:pPr>
          </w:p>
        </w:tc>
      </w:tr>
    </w:tbl>
    <w:p w14:paraId="7B27D2DB" w14:textId="77777777" w:rsidR="00B90629" w:rsidRDefault="00B90629" w:rsidP="00B90629">
      <w:pPr>
        <w:autoSpaceDE w:val="0"/>
        <w:autoSpaceDN w:val="0"/>
        <w:adjustRightInd w:val="0"/>
        <w:ind w:firstLine="540"/>
        <w:jc w:val="center"/>
        <w:rPr>
          <w:rFonts w:eastAsiaTheme="minorHAnsi"/>
          <w:b/>
          <w:sz w:val="28"/>
          <w:szCs w:val="28"/>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5139"/>
      </w:tblGrid>
      <w:tr w:rsidR="008E6CD8" w14:paraId="4EF3F5E9" w14:textId="77777777" w:rsidTr="008E6CD8">
        <w:tc>
          <w:tcPr>
            <w:tcW w:w="5210" w:type="dxa"/>
          </w:tcPr>
          <w:p w14:paraId="0615D8AF" w14:textId="77777777" w:rsidR="008E6CD8" w:rsidRDefault="008E6CD8">
            <w:pPr>
              <w:autoSpaceDE w:val="0"/>
              <w:autoSpaceDN w:val="0"/>
              <w:adjustRightInd w:val="0"/>
              <w:outlineLvl w:val="1"/>
              <w:rPr>
                <w:bCs/>
                <w:sz w:val="28"/>
                <w:szCs w:val="28"/>
              </w:rPr>
            </w:pPr>
          </w:p>
        </w:tc>
        <w:tc>
          <w:tcPr>
            <w:tcW w:w="5211" w:type="dxa"/>
            <w:hideMark/>
          </w:tcPr>
          <w:p w14:paraId="0F2664C1" w14:textId="77777777" w:rsidR="008E6CD8" w:rsidRDefault="008E6CD8">
            <w:pPr>
              <w:pStyle w:val="ConsPlusNormal"/>
              <w:ind w:left="460" w:firstLine="0"/>
              <w:jc w:val="both"/>
              <w:rPr>
                <w:rFonts w:ascii="Times New Roman" w:hAnsi="Times New Roman" w:cs="Times New Roman"/>
                <w:bCs/>
                <w:i/>
                <w:iCs/>
                <w:sz w:val="28"/>
                <w:szCs w:val="28"/>
                <w:highlight w:val="yellow"/>
              </w:rPr>
            </w:pPr>
            <w:r>
              <w:rPr>
                <w:rFonts w:ascii="Times New Roman" w:hAnsi="Times New Roman" w:cs="Times New Roman"/>
                <w:bCs/>
                <w:i/>
                <w:iCs/>
                <w:sz w:val="28"/>
                <w:szCs w:val="28"/>
              </w:rPr>
              <w:t xml:space="preserve">Установлен в составе областной государственной программы «Местное самоуправление в Смоленской области», утвержденной постановлением </w:t>
            </w:r>
            <w:r>
              <w:rPr>
                <w:rFonts w:ascii="Times New Roman" w:hAnsi="Times New Roman" w:cs="Times New Roman"/>
                <w:i/>
                <w:iCs/>
                <w:sz w:val="28"/>
                <w:szCs w:val="28"/>
              </w:rPr>
              <w:t>Администрации Смоленской области от 20.11.2013 № 931</w:t>
            </w:r>
          </w:p>
        </w:tc>
      </w:tr>
    </w:tbl>
    <w:p w14:paraId="002DD586" w14:textId="77777777" w:rsidR="008E6CD8" w:rsidRDefault="008E6CD8" w:rsidP="008E6CD8">
      <w:pPr>
        <w:autoSpaceDE w:val="0"/>
        <w:autoSpaceDN w:val="0"/>
        <w:adjustRightInd w:val="0"/>
        <w:ind w:firstLine="540"/>
        <w:jc w:val="center"/>
        <w:rPr>
          <w:rFonts w:eastAsiaTheme="minorHAnsi"/>
          <w:b/>
          <w:sz w:val="28"/>
          <w:szCs w:val="28"/>
          <w:lang w:eastAsia="en-US"/>
        </w:rPr>
      </w:pPr>
    </w:p>
    <w:p w14:paraId="79651C0A" w14:textId="77777777" w:rsidR="008E6CD8" w:rsidRDefault="008E6CD8" w:rsidP="008E6CD8">
      <w:pPr>
        <w:autoSpaceDE w:val="0"/>
        <w:autoSpaceDN w:val="0"/>
        <w:adjustRightInd w:val="0"/>
        <w:ind w:firstLine="540"/>
        <w:jc w:val="center"/>
        <w:rPr>
          <w:rFonts w:eastAsiaTheme="minorHAnsi"/>
          <w:b/>
          <w:sz w:val="28"/>
          <w:szCs w:val="28"/>
          <w:lang w:eastAsia="en-US"/>
        </w:rPr>
      </w:pPr>
      <w:r>
        <w:rPr>
          <w:rFonts w:eastAsiaTheme="minorHAnsi"/>
          <w:b/>
          <w:sz w:val="28"/>
          <w:szCs w:val="28"/>
          <w:lang w:eastAsia="en-US"/>
        </w:rPr>
        <w:t xml:space="preserve">Порядок предоставления и распределения субсидий для </w:t>
      </w:r>
      <w:proofErr w:type="spellStart"/>
      <w:r>
        <w:rPr>
          <w:rFonts w:eastAsiaTheme="minorHAnsi"/>
          <w:b/>
          <w:sz w:val="28"/>
          <w:szCs w:val="28"/>
          <w:lang w:eastAsia="en-US"/>
        </w:rPr>
        <w:t>софинансирования</w:t>
      </w:r>
      <w:proofErr w:type="spellEnd"/>
      <w:r>
        <w:rPr>
          <w:rFonts w:eastAsiaTheme="minorHAnsi"/>
          <w:b/>
          <w:sz w:val="28"/>
          <w:szCs w:val="28"/>
          <w:lang w:eastAsia="en-US"/>
        </w:rPr>
        <w:t xml:space="preserve">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p w14:paraId="36F1ABD6" w14:textId="77777777" w:rsidR="008E6CD8" w:rsidRDefault="008E6CD8" w:rsidP="008E6CD8">
      <w:pPr>
        <w:autoSpaceDE w:val="0"/>
        <w:autoSpaceDN w:val="0"/>
        <w:adjustRightInd w:val="0"/>
        <w:ind w:firstLine="540"/>
        <w:jc w:val="both"/>
        <w:rPr>
          <w:rFonts w:eastAsiaTheme="minorHAnsi"/>
          <w:sz w:val="28"/>
          <w:szCs w:val="28"/>
          <w:lang w:eastAsia="en-US"/>
        </w:rPr>
      </w:pPr>
    </w:p>
    <w:p w14:paraId="705A10DF"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Настоящий Порядок устанавливает цели и условия предоставления и расходования субсидий для </w:t>
      </w:r>
      <w:proofErr w:type="spellStart"/>
      <w:r>
        <w:rPr>
          <w:rFonts w:eastAsiaTheme="minorHAnsi"/>
          <w:sz w:val="28"/>
          <w:szCs w:val="28"/>
          <w:lang w:eastAsia="en-US"/>
        </w:rPr>
        <w:t>софинансирования</w:t>
      </w:r>
      <w:proofErr w:type="spellEnd"/>
      <w:r>
        <w:rPr>
          <w:rFonts w:eastAsiaTheme="minorHAnsi"/>
          <w:sz w:val="28"/>
          <w:szCs w:val="28"/>
          <w:lang w:eastAsia="en-US"/>
        </w:rPr>
        <w:t xml:space="preserve">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(далее также - субсидии), критерии отбора муниципальных образований Смоленской области (далее также - муниципальные образования) для предоставления субсидий.</w:t>
      </w:r>
    </w:p>
    <w:p w14:paraId="4A463CF0"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Критерием отбора муниципальных образований для предоставления субсидий является наличие необходимости реализации на территории муниципального образования проекта территориального общественного самоуправления, разработанного совместно с органами местного самоуправления муниципальных образований Смоленской области, в сфере благоустройства территории (далее также - проект ТОС).</w:t>
      </w:r>
    </w:p>
    <w:p w14:paraId="039C9BD5"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Субсидия предоставляется в целях реализации проекта ТОС по следующим приоритетным направлениям:</w:t>
      </w:r>
    </w:p>
    <w:p w14:paraId="2A12E949"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создание и обустройство зон отдыха, спортивных и детских игровых площадок. Оборудование спортивных и детских игровых площадок должно соответствовать стандартам безопасности и российским ГОСТам. В проектах создания и обустройства зон отдыха, спортивных и детских игровых площадок необходимо предусматривать установку информационных щитов;</w:t>
      </w:r>
    </w:p>
    <w:p w14:paraId="328C641F"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благоустройство и освещение территории, в границах которой осуществляется территориальное общественное самоуправление (далее также - ТОС);</w:t>
      </w:r>
    </w:p>
    <w:p w14:paraId="4EE9C17E"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создание и обустройство культурных и патриотических объектов.</w:t>
      </w:r>
    </w:p>
    <w:p w14:paraId="78B0DC81"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Размер субсидии составляет не более 95 процентов от объема средств, необходимых муниципальному образованию на реализацию одного проекта ТОС, и не может превышать 1,5 миллиона рублей, финансовое обеспечение оставшейся </w:t>
      </w:r>
      <w:r>
        <w:rPr>
          <w:rFonts w:eastAsiaTheme="minorHAnsi"/>
          <w:sz w:val="28"/>
          <w:szCs w:val="28"/>
          <w:lang w:eastAsia="en-US"/>
        </w:rPr>
        <w:lastRenderedPageBreak/>
        <w:t>части стоимости проекта ТОС осуществляется за счет средств бюджета муниципального образования.</w:t>
      </w:r>
    </w:p>
    <w:p w14:paraId="340849FC"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Размер субсидии, предоставляемой муниципальному образованию на реализацию проекта ТОС, определяется по следующей формуле:</w:t>
      </w:r>
    </w:p>
    <w:p w14:paraId="3D0B0B9C" w14:textId="77777777" w:rsidR="008E6CD8" w:rsidRDefault="008E6CD8" w:rsidP="008E6CD8">
      <w:pPr>
        <w:autoSpaceDE w:val="0"/>
        <w:autoSpaceDN w:val="0"/>
        <w:adjustRightInd w:val="0"/>
        <w:ind w:firstLine="709"/>
        <w:jc w:val="both"/>
        <w:outlineLvl w:val="0"/>
        <w:rPr>
          <w:rFonts w:eastAsiaTheme="minorHAnsi"/>
          <w:sz w:val="28"/>
          <w:szCs w:val="28"/>
          <w:lang w:eastAsia="en-US"/>
        </w:rPr>
      </w:pPr>
    </w:p>
    <w:p w14:paraId="6BC928F3" w14:textId="11EEBB87" w:rsidR="008E6CD8" w:rsidRDefault="008E6CD8" w:rsidP="008E6CD8">
      <w:pPr>
        <w:autoSpaceDE w:val="0"/>
        <w:autoSpaceDN w:val="0"/>
        <w:adjustRightInd w:val="0"/>
        <w:ind w:firstLine="709"/>
        <w:jc w:val="center"/>
        <w:rPr>
          <w:rFonts w:eastAsiaTheme="minorHAnsi"/>
          <w:sz w:val="28"/>
          <w:szCs w:val="28"/>
          <w:lang w:eastAsia="en-US"/>
        </w:rPr>
      </w:pPr>
      <w:r>
        <w:rPr>
          <w:rFonts w:eastAsiaTheme="minorHAnsi"/>
          <w:noProof/>
          <w:position w:val="-20"/>
          <w:sz w:val="28"/>
          <w:szCs w:val="28"/>
        </w:rPr>
        <w:drawing>
          <wp:inline distT="0" distB="0" distL="0" distR="0" wp14:anchorId="4FC650C8" wp14:editId="4A1B3C8D">
            <wp:extent cx="1028700" cy="390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1F34E4D8" w14:textId="77777777" w:rsidR="008E6CD8" w:rsidRDefault="008E6CD8" w:rsidP="008E6CD8">
      <w:pPr>
        <w:autoSpaceDE w:val="0"/>
        <w:autoSpaceDN w:val="0"/>
        <w:adjustRightInd w:val="0"/>
        <w:ind w:firstLine="709"/>
        <w:jc w:val="both"/>
        <w:rPr>
          <w:rFonts w:eastAsiaTheme="minorHAnsi"/>
          <w:sz w:val="28"/>
          <w:szCs w:val="28"/>
          <w:lang w:eastAsia="en-US"/>
        </w:rPr>
      </w:pPr>
    </w:p>
    <w:p w14:paraId="4B3C01F8" w14:textId="77777777" w:rsidR="008E6CD8" w:rsidRDefault="008E6CD8" w:rsidP="008E6CD8">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S</w:t>
      </w:r>
      <w:r>
        <w:rPr>
          <w:rFonts w:eastAsiaTheme="minorHAnsi"/>
          <w:sz w:val="28"/>
          <w:szCs w:val="28"/>
          <w:vertAlign w:val="subscript"/>
          <w:lang w:eastAsia="en-US"/>
        </w:rPr>
        <w:t>i</w:t>
      </w:r>
      <w:proofErr w:type="spellEnd"/>
      <w:r>
        <w:rPr>
          <w:rFonts w:eastAsiaTheme="minorHAnsi"/>
          <w:sz w:val="28"/>
          <w:szCs w:val="28"/>
          <w:lang w:eastAsia="en-US"/>
        </w:rPr>
        <w:t xml:space="preserve"> - размер субсидии i-</w:t>
      </w:r>
      <w:proofErr w:type="spellStart"/>
      <w:r>
        <w:rPr>
          <w:rFonts w:eastAsiaTheme="minorHAnsi"/>
          <w:sz w:val="28"/>
          <w:szCs w:val="28"/>
          <w:lang w:eastAsia="en-US"/>
        </w:rPr>
        <w:t>му</w:t>
      </w:r>
      <w:proofErr w:type="spellEnd"/>
      <w:r>
        <w:rPr>
          <w:rFonts w:eastAsiaTheme="minorHAnsi"/>
          <w:sz w:val="28"/>
          <w:szCs w:val="28"/>
          <w:lang w:eastAsia="en-US"/>
        </w:rPr>
        <w:t xml:space="preserve"> муниципальному образованию Смоленской области;</w:t>
      </w:r>
    </w:p>
    <w:p w14:paraId="58245638" w14:textId="77777777" w:rsidR="008E6CD8" w:rsidRDefault="008E6CD8" w:rsidP="008E6CD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S - общий объем субсидии;</w:t>
      </w:r>
    </w:p>
    <w:p w14:paraId="050C74FE" w14:textId="77777777" w:rsidR="008E6CD8" w:rsidRDefault="008E6CD8" w:rsidP="008E6CD8">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Ч</w:t>
      </w:r>
      <w:r>
        <w:rPr>
          <w:rFonts w:eastAsiaTheme="minorHAnsi"/>
          <w:sz w:val="28"/>
          <w:szCs w:val="28"/>
          <w:vertAlign w:val="subscript"/>
          <w:lang w:eastAsia="en-US"/>
        </w:rPr>
        <w:t>i</w:t>
      </w:r>
      <w:proofErr w:type="spellEnd"/>
      <w:r>
        <w:rPr>
          <w:rFonts w:eastAsiaTheme="minorHAnsi"/>
          <w:sz w:val="28"/>
          <w:szCs w:val="28"/>
          <w:lang w:eastAsia="en-US"/>
        </w:rPr>
        <w:t xml:space="preserve"> - объем стоимости i-го проекта ТОС муниципального образования Смоленской области;</w:t>
      </w:r>
    </w:p>
    <w:p w14:paraId="49F0F529"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Ч - общий объем стоимости проектов ТОС муниципальных образований Смоленской области.</w:t>
      </w:r>
    </w:p>
    <w:p w14:paraId="3BFA0B46" w14:textId="77777777" w:rsidR="008E6CD8" w:rsidRPr="008E6CD8" w:rsidRDefault="008E6CD8" w:rsidP="008E6CD8">
      <w:pPr>
        <w:autoSpaceDE w:val="0"/>
        <w:autoSpaceDN w:val="0"/>
        <w:adjustRightInd w:val="0"/>
        <w:ind w:firstLine="709"/>
        <w:jc w:val="both"/>
        <w:rPr>
          <w:sz w:val="28"/>
          <w:szCs w:val="28"/>
        </w:rPr>
      </w:pPr>
      <w:r w:rsidRPr="008E6CD8">
        <w:rPr>
          <w:rFonts w:eastAsiaTheme="minorHAnsi"/>
          <w:sz w:val="28"/>
          <w:szCs w:val="28"/>
          <w:lang w:eastAsia="en-US"/>
        </w:rPr>
        <w:t xml:space="preserve">6. </w:t>
      </w:r>
      <w:r w:rsidRPr="008E6CD8">
        <w:rPr>
          <w:sz w:val="28"/>
          <w:szCs w:val="28"/>
        </w:rPr>
        <w:t xml:space="preserve">Условием предоставления субсидии является заключение органом местного самоуправления муниципального образования с Департаментом Смоленской области по внутренней политике (далее также – Департамент) соглашения о предоставлении субсидии (далее – соглашение) в порядке, определенном </w:t>
      </w:r>
      <w:hyperlink r:id="rId9" w:history="1">
        <w:r w:rsidRPr="008E6CD8">
          <w:rPr>
            <w:rStyle w:val="af"/>
            <w:color w:val="auto"/>
            <w:sz w:val="28"/>
            <w:szCs w:val="28"/>
          </w:rPr>
          <w:t>Правилами</w:t>
        </w:r>
      </w:hyperlink>
      <w:r w:rsidRPr="008E6CD8">
        <w:rPr>
          <w:sz w:val="28"/>
          <w:szCs w:val="28"/>
        </w:rPr>
        <w:t>,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 715 (далее – Правила формирования, предоставления и распределения субсидий).</w:t>
      </w:r>
    </w:p>
    <w:p w14:paraId="028F4D0E" w14:textId="77777777" w:rsidR="008E6CD8" w:rsidRPr="008E6CD8" w:rsidRDefault="008E6CD8" w:rsidP="008E6CD8">
      <w:pPr>
        <w:autoSpaceDE w:val="0"/>
        <w:autoSpaceDN w:val="0"/>
        <w:adjustRightInd w:val="0"/>
        <w:ind w:firstLine="709"/>
        <w:jc w:val="both"/>
        <w:rPr>
          <w:i/>
          <w:iCs/>
          <w:sz w:val="28"/>
          <w:szCs w:val="28"/>
        </w:rPr>
      </w:pPr>
      <w:r w:rsidRPr="008E6CD8">
        <w:rPr>
          <w:i/>
          <w:iCs/>
          <w:sz w:val="28"/>
          <w:szCs w:val="28"/>
        </w:rPr>
        <w:t xml:space="preserve">(пункт 6 в редакции </w:t>
      </w:r>
      <w:r w:rsidRPr="008E6CD8">
        <w:rPr>
          <w:bCs/>
          <w:i/>
          <w:iCs/>
          <w:sz w:val="28"/>
          <w:szCs w:val="28"/>
        </w:rPr>
        <w:t xml:space="preserve">постановление </w:t>
      </w:r>
      <w:r w:rsidRPr="008E6CD8">
        <w:rPr>
          <w:i/>
          <w:iCs/>
          <w:sz w:val="28"/>
          <w:szCs w:val="28"/>
        </w:rPr>
        <w:t>Администрации Смоленской области от 25.01.2023 № 15)</w:t>
      </w:r>
    </w:p>
    <w:p w14:paraId="4E8BD6A5"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7. Результатом использования субсидии является количество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по приоритетным направлениям, указанным в пункте 3 настоящего Порядка, реализованных за счет средств субсидии.</w:t>
      </w:r>
    </w:p>
    <w:p w14:paraId="65B65980"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8. Проект ТОС, на реализацию которого была предоставлена субсидия, должен быть реализован до конца года предоставления субсидии.</w:t>
      </w:r>
    </w:p>
    <w:p w14:paraId="1F946103"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9. Организатором проведения отбора муниципальных образований для предоставления субсидий (далее также - отбор) является Департамент.</w:t>
      </w:r>
    </w:p>
    <w:p w14:paraId="1A5A7DF1"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10. Орган местного самоуправления муниципального образования в целях предоставления субсидии представляет в Департамент </w:t>
      </w:r>
      <w:hyperlink r:id="rId10" w:history="1">
        <w:r w:rsidRPr="008E6CD8">
          <w:rPr>
            <w:rStyle w:val="af"/>
            <w:rFonts w:eastAsiaTheme="minorHAnsi"/>
            <w:color w:val="auto"/>
            <w:sz w:val="28"/>
            <w:szCs w:val="28"/>
            <w:lang w:eastAsia="en-US"/>
          </w:rPr>
          <w:t>заявку</w:t>
        </w:r>
      </w:hyperlink>
      <w:r w:rsidRPr="008E6CD8">
        <w:rPr>
          <w:rFonts w:eastAsiaTheme="minorHAnsi"/>
          <w:sz w:val="28"/>
          <w:szCs w:val="28"/>
          <w:lang w:eastAsia="en-US"/>
        </w:rPr>
        <w:t xml:space="preserve"> на предоставление субсидии по форме согласно приложению N 1 к настоящему Порядку на бумажном носителе в срок до 1 марта текущего финансового года с приложением следующих документов и материалов:</w:t>
      </w:r>
    </w:p>
    <w:p w14:paraId="1C9E55D4"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 </w:t>
      </w:r>
      <w:hyperlink r:id="rId11" w:history="1">
        <w:r w:rsidRPr="008E6CD8">
          <w:rPr>
            <w:rStyle w:val="af"/>
            <w:rFonts w:eastAsiaTheme="minorHAnsi"/>
            <w:color w:val="auto"/>
            <w:sz w:val="28"/>
            <w:szCs w:val="28"/>
            <w:lang w:eastAsia="en-US"/>
          </w:rPr>
          <w:t>паспорта</w:t>
        </w:r>
      </w:hyperlink>
      <w:r w:rsidRPr="008E6CD8">
        <w:rPr>
          <w:rFonts w:eastAsiaTheme="minorHAnsi"/>
          <w:sz w:val="28"/>
          <w:szCs w:val="28"/>
          <w:lang w:eastAsia="en-US"/>
        </w:rPr>
        <w:t xml:space="preserve"> проекта территориального общественного самоуправления, разработанного совместно с органами местного самоуправления муниципального образования Смоленской области, в сфере благоустройства территории по форме согласно приложению N 2 к настоящему Порядку;</w:t>
      </w:r>
    </w:p>
    <w:p w14:paraId="014F603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lastRenderedPageBreak/>
        <w:t>- копии устава территориального общественного самоуправления, заверенной уполномоченным органом местного самоуправления соответствующего муниципального образования;</w:t>
      </w:r>
    </w:p>
    <w:p w14:paraId="5D2BBCCE"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копии протокола собрания (конференции) территориального общественного самоуправления о рассмотрении вопроса об утверждении проекта ТОС, о принятии решения об участии граждан в реализации проекта ТОС с указанием форм такого участия;</w:t>
      </w:r>
    </w:p>
    <w:p w14:paraId="71F710F6"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локального сметного расчета на проект ТОС;</w:t>
      </w:r>
    </w:p>
    <w:p w14:paraId="2E52A8C7" w14:textId="77777777" w:rsidR="008E6CD8" w:rsidRPr="008E6CD8" w:rsidRDefault="008E6CD8" w:rsidP="008E6CD8">
      <w:pPr>
        <w:autoSpaceDE w:val="0"/>
        <w:autoSpaceDN w:val="0"/>
        <w:adjustRightInd w:val="0"/>
        <w:ind w:firstLine="709"/>
        <w:jc w:val="both"/>
        <w:rPr>
          <w:sz w:val="28"/>
          <w:szCs w:val="28"/>
        </w:rPr>
      </w:pPr>
      <w:r w:rsidRPr="008E6CD8">
        <w:rPr>
          <w:sz w:val="28"/>
          <w:szCs w:val="28"/>
        </w:rPr>
        <w:t>- копии положительного заключения государственной экспертизы на проектную документацию в случае, когда проведение такой экспертизы предусмотрено федеральным законодательством, и копии заключения о проверке достоверности определения сметной стоимости объектов капитального строительства, в отношении которых проведение такой проверки предусмотрено федеральным законодательством;</w:t>
      </w:r>
    </w:p>
    <w:p w14:paraId="34219410" w14:textId="77777777" w:rsidR="008E6CD8" w:rsidRPr="008E6CD8" w:rsidRDefault="008E6CD8" w:rsidP="008E6CD8">
      <w:pPr>
        <w:autoSpaceDE w:val="0"/>
        <w:autoSpaceDN w:val="0"/>
        <w:adjustRightInd w:val="0"/>
        <w:ind w:firstLine="709"/>
        <w:jc w:val="both"/>
        <w:rPr>
          <w:i/>
          <w:iCs/>
          <w:sz w:val="28"/>
          <w:szCs w:val="28"/>
        </w:rPr>
      </w:pPr>
      <w:r w:rsidRPr="008E6CD8">
        <w:rPr>
          <w:i/>
          <w:iCs/>
          <w:sz w:val="28"/>
          <w:szCs w:val="28"/>
        </w:rPr>
        <w:t xml:space="preserve">(абзац шестой в редакции </w:t>
      </w:r>
      <w:r w:rsidRPr="008E6CD8">
        <w:rPr>
          <w:bCs/>
          <w:i/>
          <w:iCs/>
          <w:sz w:val="28"/>
          <w:szCs w:val="28"/>
        </w:rPr>
        <w:t xml:space="preserve">постановление </w:t>
      </w:r>
      <w:r w:rsidRPr="008E6CD8">
        <w:rPr>
          <w:i/>
          <w:iCs/>
          <w:sz w:val="28"/>
          <w:szCs w:val="28"/>
        </w:rPr>
        <w:t>Администрации Смоленской области от 25.01.2023 № 15)</w:t>
      </w:r>
    </w:p>
    <w:p w14:paraId="073A0561"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копии муниципального правового акта об утверждении муниципальной программы, предусматривающей средства бюджета муниципального образования на финансирование мероприятий, направленных на реализацию проекта ТОС, в размере не менее 5 процентов от стоимости его реализации;</w:t>
      </w:r>
    </w:p>
    <w:p w14:paraId="57ED0C5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выписки из муниципального правового акта о местном бюджете и (или) выписки из сводной бюджетной росписи бюджета муниципального образования, подтверждающих финансирование расходов на реализацию проекта ТОС;</w:t>
      </w:r>
    </w:p>
    <w:p w14:paraId="3C00397B"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презентации проекта ТОС с приложением фото- и видеоматериалов (при наличии) на электронном носителе.</w:t>
      </w:r>
    </w:p>
    <w:p w14:paraId="6FA9FA86"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11. Для участия в отборе орган местного самоуправления муниципального образования подает не более одной заявки.</w:t>
      </w:r>
    </w:p>
    <w:p w14:paraId="66FCD486"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12. Отбор муниципальных образований для предоставления субсидий осуществляется Департаментом в соответствии с </w:t>
      </w:r>
      <w:hyperlink r:id="rId12" w:history="1">
        <w:r w:rsidRPr="008E6CD8">
          <w:rPr>
            <w:rStyle w:val="af"/>
            <w:rFonts w:eastAsiaTheme="minorHAnsi"/>
            <w:color w:val="auto"/>
            <w:sz w:val="28"/>
            <w:szCs w:val="28"/>
            <w:lang w:eastAsia="en-US"/>
          </w:rPr>
          <w:t>критериями</w:t>
        </w:r>
      </w:hyperlink>
      <w:r w:rsidRPr="008E6CD8">
        <w:rPr>
          <w:rFonts w:eastAsiaTheme="minorHAnsi"/>
          <w:sz w:val="28"/>
          <w:szCs w:val="28"/>
          <w:lang w:eastAsia="en-US"/>
        </w:rPr>
        <w:t xml:space="preserve"> оценки проектов ТОС согласно приложению N 3 к настоящему Порядку.</w:t>
      </w:r>
    </w:p>
    <w:p w14:paraId="0C71FD9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Субсидии предоставляются бюджетам тех муниципальных образований, которые набрали наибольшее количество баллов по результатам отбора в соответствии с настоящим Порядком.</w:t>
      </w:r>
    </w:p>
    <w:p w14:paraId="0C1B16DA"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13.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 на основании соглашения.</w:t>
      </w:r>
    </w:p>
    <w:p w14:paraId="0648601F"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14. Перечисление субсидий осуществляется Департаментом на счета администраторов доходов бюджетов муниципальных образований, открытые в территориальных органах Федерального казначейства в установленном порядке.</w:t>
      </w:r>
    </w:p>
    <w:p w14:paraId="219C3E36"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Перечисление субсидии в бюджет муниципального образования осуществляется в объеме, соответствующем уровню </w:t>
      </w:r>
      <w:proofErr w:type="spellStart"/>
      <w:r w:rsidRPr="008E6CD8">
        <w:rPr>
          <w:rFonts w:eastAsiaTheme="minorHAnsi"/>
          <w:sz w:val="28"/>
          <w:szCs w:val="28"/>
          <w:lang w:eastAsia="en-US"/>
        </w:rPr>
        <w:t>софинансирования</w:t>
      </w:r>
      <w:proofErr w:type="spellEnd"/>
      <w:r w:rsidRPr="008E6CD8">
        <w:rPr>
          <w:rFonts w:eastAsiaTheme="minorHAnsi"/>
          <w:sz w:val="28"/>
          <w:szCs w:val="28"/>
          <w:lang w:eastAsia="en-US"/>
        </w:rPr>
        <w:t xml:space="preserve"> расходного обязательства муниципального образования, установленному соглашением, на основании заявки муниципального образования о перечислении субсидии, представляемой в Департамент по форме и в срок, установленные Департаментом.</w:t>
      </w:r>
    </w:p>
    <w:p w14:paraId="020B52E5"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lastRenderedPageBreak/>
        <w:t>15. Органы местного самоуправления не позднее 15 января года, следующего за отчетным, представляют в Департамент отчет о расходовании средств субсидии по форме, утвержденной приказом начальника Департамента, а также копии следующих документов, подтверждающих целевое расходование средств субсидии:</w:t>
      </w:r>
    </w:p>
    <w:p w14:paraId="0777D44A"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договоров на выполнение работ, оказание услуг, приобретение материалов (оборудования);</w:t>
      </w:r>
    </w:p>
    <w:p w14:paraId="1B17DE19"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документов, подтверждающих оплату материалов (оборудования), выполнение работ, оказание услуг;</w:t>
      </w:r>
    </w:p>
    <w:p w14:paraId="7DB02CE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счетов, актов выполненных работ, оказанных услуг, документов по передаче материальных ценностей.</w:t>
      </w:r>
    </w:p>
    <w:p w14:paraId="6AB87878"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К указанному отчету также прилагается информация в произвольной форме, подтверждающая трудовое участие граждан в реализации проекта </w:t>
      </w:r>
      <w:proofErr w:type="gramStart"/>
      <w:r w:rsidRPr="008E6CD8">
        <w:rPr>
          <w:rFonts w:eastAsiaTheme="minorHAnsi"/>
          <w:sz w:val="28"/>
          <w:szCs w:val="28"/>
          <w:lang w:eastAsia="en-US"/>
        </w:rPr>
        <w:t>ТОС, в случае, если</w:t>
      </w:r>
      <w:proofErr w:type="gramEnd"/>
      <w:r w:rsidRPr="008E6CD8">
        <w:rPr>
          <w:rFonts w:eastAsiaTheme="minorHAnsi"/>
          <w:sz w:val="28"/>
          <w:szCs w:val="28"/>
          <w:lang w:eastAsia="en-US"/>
        </w:rPr>
        <w:t xml:space="preserve"> таковое имело место.</w:t>
      </w:r>
    </w:p>
    <w:p w14:paraId="41F27946"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16. </w:t>
      </w:r>
      <w:r w:rsidRPr="008E6CD8">
        <w:rPr>
          <w:sz w:val="28"/>
          <w:szCs w:val="28"/>
        </w:rPr>
        <w:t>Субсидия носит целевой характер и не может быть использована на другие цели. Ответственность за нецелевое использование субсидии, а также за достоверность отчетов и информации, представляемых в Департамент, несет муниципальное образование</w:t>
      </w:r>
      <w:r w:rsidRPr="008E6CD8">
        <w:rPr>
          <w:rFonts w:eastAsiaTheme="minorHAnsi"/>
          <w:sz w:val="28"/>
          <w:szCs w:val="28"/>
          <w:lang w:eastAsia="en-US"/>
        </w:rPr>
        <w:t>.</w:t>
      </w:r>
    </w:p>
    <w:p w14:paraId="0E233891" w14:textId="77777777" w:rsidR="008E6CD8" w:rsidRPr="008E6CD8" w:rsidRDefault="008E6CD8" w:rsidP="008E6CD8">
      <w:pPr>
        <w:autoSpaceDE w:val="0"/>
        <w:autoSpaceDN w:val="0"/>
        <w:adjustRightInd w:val="0"/>
        <w:ind w:firstLine="709"/>
        <w:jc w:val="both"/>
        <w:rPr>
          <w:i/>
          <w:iCs/>
          <w:sz w:val="28"/>
          <w:szCs w:val="28"/>
        </w:rPr>
      </w:pPr>
      <w:r w:rsidRPr="008E6CD8">
        <w:rPr>
          <w:i/>
          <w:iCs/>
          <w:sz w:val="28"/>
          <w:szCs w:val="28"/>
        </w:rPr>
        <w:t xml:space="preserve">(пункт 16 в редакции </w:t>
      </w:r>
      <w:r w:rsidRPr="008E6CD8">
        <w:rPr>
          <w:bCs/>
          <w:i/>
          <w:iCs/>
          <w:sz w:val="28"/>
          <w:szCs w:val="28"/>
        </w:rPr>
        <w:t xml:space="preserve">постановление </w:t>
      </w:r>
      <w:r w:rsidRPr="008E6CD8">
        <w:rPr>
          <w:i/>
          <w:iCs/>
          <w:sz w:val="28"/>
          <w:szCs w:val="28"/>
        </w:rPr>
        <w:t>Администрации Смоленской области от 25.01.2023 № 15)</w:t>
      </w:r>
    </w:p>
    <w:p w14:paraId="783DC6BF"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 xml:space="preserve">17. Порядок и условия возврата средств из бюджета муниципального образования в областной бюджет в случае нарушения обязательств, предусмотренных соглашением, установлены </w:t>
      </w:r>
      <w:hyperlink r:id="rId13" w:history="1">
        <w:r w:rsidRPr="008E6CD8">
          <w:rPr>
            <w:rStyle w:val="af"/>
            <w:rFonts w:eastAsiaTheme="minorHAnsi"/>
            <w:color w:val="auto"/>
            <w:sz w:val="28"/>
            <w:szCs w:val="28"/>
            <w:lang w:eastAsia="en-US"/>
          </w:rPr>
          <w:t>пунктами 14</w:t>
        </w:r>
      </w:hyperlink>
      <w:r w:rsidRPr="008E6CD8">
        <w:rPr>
          <w:rFonts w:eastAsiaTheme="minorHAnsi"/>
          <w:sz w:val="28"/>
          <w:szCs w:val="28"/>
          <w:lang w:eastAsia="en-US"/>
        </w:rPr>
        <w:t xml:space="preserve"> - </w:t>
      </w:r>
      <w:hyperlink r:id="rId14" w:history="1">
        <w:r w:rsidRPr="008E6CD8">
          <w:rPr>
            <w:rStyle w:val="af"/>
            <w:rFonts w:eastAsiaTheme="minorHAnsi"/>
            <w:color w:val="auto"/>
            <w:sz w:val="28"/>
            <w:szCs w:val="28"/>
            <w:lang w:eastAsia="en-US"/>
          </w:rPr>
          <w:t>20</w:t>
        </w:r>
      </w:hyperlink>
      <w:r w:rsidRPr="008E6CD8">
        <w:rPr>
          <w:rFonts w:eastAsiaTheme="minorHAnsi"/>
          <w:sz w:val="28"/>
          <w:szCs w:val="28"/>
          <w:lang w:eastAsia="en-US"/>
        </w:rPr>
        <w:t xml:space="preserve"> Правил формирования, предоставления и распределения субсидий.</w:t>
      </w:r>
    </w:p>
    <w:p w14:paraId="74FE96C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18. Остатки средств субсидии, не использованные в текущем финансовом году, подлежат возврату получателем субсидии в добровольном порядке не позднее 1 февраля очередного финансового года в случаях, предусмотренных соглашением.</w:t>
      </w:r>
    </w:p>
    <w:p w14:paraId="65EC3BC5"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При отказе от добровольного возврата остатков субсидий их возврат производится Департаментом в судебном порядке в соответствии с федеральным законодательством.</w:t>
      </w:r>
    </w:p>
    <w:p w14:paraId="32BDD3CD" w14:textId="77777777" w:rsidR="008E6CD8" w:rsidRPr="008E6CD8" w:rsidRDefault="008E6CD8" w:rsidP="008E6CD8">
      <w:pPr>
        <w:autoSpaceDE w:val="0"/>
        <w:autoSpaceDN w:val="0"/>
        <w:adjustRightInd w:val="0"/>
        <w:ind w:firstLine="709"/>
        <w:jc w:val="both"/>
        <w:rPr>
          <w:rFonts w:eastAsiaTheme="minorHAnsi"/>
          <w:sz w:val="28"/>
          <w:szCs w:val="28"/>
          <w:lang w:eastAsia="en-US"/>
        </w:rPr>
      </w:pPr>
      <w:r w:rsidRPr="008E6CD8">
        <w:rPr>
          <w:rFonts w:eastAsiaTheme="minorHAnsi"/>
          <w:sz w:val="28"/>
          <w:szCs w:val="28"/>
          <w:lang w:eastAsia="en-US"/>
        </w:rPr>
        <w:t>19. Основания и порядок применения мер финансовой ответственности к муниципальному образованию при невыполнении условий соглашения определены в Правилах формирования, предоставления и распределения субсидий.</w:t>
      </w:r>
    </w:p>
    <w:p w14:paraId="37733424" w14:textId="77777777" w:rsidR="008E6CD8" w:rsidRDefault="008E6CD8" w:rsidP="008E6CD8">
      <w:pPr>
        <w:autoSpaceDE w:val="0"/>
        <w:autoSpaceDN w:val="0"/>
        <w:adjustRightInd w:val="0"/>
        <w:jc w:val="both"/>
        <w:rPr>
          <w:rFonts w:eastAsiaTheme="minorHAnsi"/>
          <w:sz w:val="28"/>
          <w:szCs w:val="28"/>
          <w:lang w:eastAsia="en-US"/>
        </w:rPr>
      </w:pPr>
    </w:p>
    <w:p w14:paraId="7888608A" w14:textId="77777777" w:rsidR="0051523C" w:rsidRDefault="0051523C" w:rsidP="0051523C">
      <w:pPr>
        <w:pStyle w:val="ConsPlusNormal"/>
        <w:jc w:val="right"/>
        <w:outlineLvl w:val="2"/>
        <w:rPr>
          <w:rFonts w:ascii="Times New Roman" w:hAnsi="Times New Roman" w:cs="Times New Roman"/>
        </w:rPr>
      </w:pPr>
    </w:p>
    <w:tbl>
      <w:tblPr>
        <w:tblStyle w:val="a5"/>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tblGrid>
      <w:tr w:rsidR="0051523C" w14:paraId="313D58C7" w14:textId="77777777" w:rsidTr="000B6DE6">
        <w:tc>
          <w:tcPr>
            <w:tcW w:w="3793" w:type="dxa"/>
          </w:tcPr>
          <w:p w14:paraId="22EC8592" w14:textId="77777777" w:rsidR="0051523C" w:rsidRDefault="0051523C" w:rsidP="000B6DE6">
            <w:pPr>
              <w:pStyle w:val="ConsPlusNormal"/>
              <w:outlineLvl w:val="2"/>
              <w:rPr>
                <w:rFonts w:ascii="Times New Roman" w:hAnsi="Times New Roman" w:cs="Times New Roman"/>
                <w:sz w:val="24"/>
                <w:szCs w:val="24"/>
              </w:rPr>
            </w:pPr>
          </w:p>
          <w:p w14:paraId="66CCFA31" w14:textId="77777777" w:rsidR="0051523C" w:rsidRDefault="0051523C" w:rsidP="000B6DE6">
            <w:pPr>
              <w:pStyle w:val="ConsPlusNormal"/>
              <w:outlineLvl w:val="2"/>
              <w:rPr>
                <w:rFonts w:ascii="Times New Roman" w:hAnsi="Times New Roman" w:cs="Times New Roman"/>
                <w:sz w:val="24"/>
                <w:szCs w:val="24"/>
              </w:rPr>
            </w:pPr>
          </w:p>
          <w:p w14:paraId="60A726EE" w14:textId="77777777" w:rsidR="0051523C" w:rsidRDefault="0051523C" w:rsidP="000B6DE6">
            <w:pPr>
              <w:pStyle w:val="ConsPlusNormal"/>
              <w:outlineLvl w:val="2"/>
              <w:rPr>
                <w:rFonts w:ascii="Times New Roman" w:hAnsi="Times New Roman" w:cs="Times New Roman"/>
                <w:sz w:val="24"/>
                <w:szCs w:val="24"/>
              </w:rPr>
            </w:pPr>
          </w:p>
          <w:p w14:paraId="078D5F57" w14:textId="77777777" w:rsidR="0051523C" w:rsidRDefault="0051523C" w:rsidP="000B6DE6">
            <w:pPr>
              <w:pStyle w:val="ConsPlusNormal"/>
              <w:outlineLvl w:val="2"/>
              <w:rPr>
                <w:rFonts w:ascii="Times New Roman" w:hAnsi="Times New Roman" w:cs="Times New Roman"/>
                <w:sz w:val="24"/>
                <w:szCs w:val="24"/>
              </w:rPr>
            </w:pPr>
          </w:p>
          <w:p w14:paraId="558F4F24" w14:textId="77777777" w:rsidR="0051523C" w:rsidRDefault="0051523C" w:rsidP="000B6DE6">
            <w:pPr>
              <w:pStyle w:val="ConsPlusNormal"/>
              <w:outlineLvl w:val="2"/>
              <w:rPr>
                <w:rFonts w:ascii="Times New Roman" w:hAnsi="Times New Roman" w:cs="Times New Roman"/>
                <w:sz w:val="24"/>
                <w:szCs w:val="24"/>
              </w:rPr>
            </w:pPr>
          </w:p>
          <w:p w14:paraId="75DBFD4E" w14:textId="77777777" w:rsidR="0051523C" w:rsidRDefault="0051523C" w:rsidP="000B6DE6">
            <w:pPr>
              <w:pStyle w:val="ConsPlusNormal"/>
              <w:outlineLvl w:val="2"/>
              <w:rPr>
                <w:rFonts w:ascii="Times New Roman" w:hAnsi="Times New Roman" w:cs="Times New Roman"/>
                <w:sz w:val="24"/>
                <w:szCs w:val="24"/>
              </w:rPr>
            </w:pPr>
          </w:p>
          <w:p w14:paraId="13918263" w14:textId="77777777" w:rsidR="0051523C" w:rsidRDefault="0051523C" w:rsidP="000B6DE6">
            <w:pPr>
              <w:pStyle w:val="ConsPlusNormal"/>
              <w:outlineLvl w:val="2"/>
              <w:rPr>
                <w:rFonts w:ascii="Times New Roman" w:hAnsi="Times New Roman" w:cs="Times New Roman"/>
                <w:sz w:val="24"/>
                <w:szCs w:val="24"/>
              </w:rPr>
            </w:pPr>
          </w:p>
          <w:p w14:paraId="5043DCEA" w14:textId="77777777" w:rsidR="0051523C" w:rsidRDefault="0051523C" w:rsidP="000B6DE6">
            <w:pPr>
              <w:pStyle w:val="ConsPlusNormal"/>
              <w:outlineLvl w:val="2"/>
              <w:rPr>
                <w:rFonts w:ascii="Times New Roman" w:hAnsi="Times New Roman" w:cs="Times New Roman"/>
                <w:sz w:val="24"/>
                <w:szCs w:val="24"/>
              </w:rPr>
            </w:pPr>
          </w:p>
          <w:p w14:paraId="567EEBC0" w14:textId="77777777" w:rsidR="0051523C" w:rsidRDefault="0051523C" w:rsidP="000B6DE6">
            <w:pPr>
              <w:pStyle w:val="ConsPlusNormal"/>
              <w:outlineLvl w:val="2"/>
              <w:rPr>
                <w:rFonts w:ascii="Times New Roman" w:hAnsi="Times New Roman" w:cs="Times New Roman"/>
                <w:sz w:val="24"/>
                <w:szCs w:val="24"/>
              </w:rPr>
            </w:pPr>
          </w:p>
          <w:p w14:paraId="5E27106C" w14:textId="77777777" w:rsidR="0051523C" w:rsidRDefault="0051523C" w:rsidP="000B6DE6">
            <w:pPr>
              <w:pStyle w:val="ConsPlusNormal"/>
              <w:outlineLvl w:val="2"/>
              <w:rPr>
                <w:rFonts w:ascii="Times New Roman" w:hAnsi="Times New Roman" w:cs="Times New Roman"/>
                <w:sz w:val="24"/>
                <w:szCs w:val="24"/>
              </w:rPr>
            </w:pPr>
          </w:p>
          <w:p w14:paraId="1BADD9C0" w14:textId="77777777" w:rsidR="0051523C" w:rsidRDefault="0051523C" w:rsidP="000B6DE6">
            <w:pPr>
              <w:pStyle w:val="ConsPlusNormal"/>
              <w:outlineLvl w:val="2"/>
              <w:rPr>
                <w:rFonts w:ascii="Times New Roman" w:hAnsi="Times New Roman" w:cs="Times New Roman"/>
                <w:sz w:val="24"/>
                <w:szCs w:val="24"/>
              </w:rPr>
            </w:pPr>
          </w:p>
          <w:p w14:paraId="77875E68" w14:textId="77777777" w:rsidR="0051523C" w:rsidRDefault="0051523C" w:rsidP="000B6DE6">
            <w:pPr>
              <w:pStyle w:val="ConsPlusNormal"/>
              <w:outlineLvl w:val="2"/>
              <w:rPr>
                <w:rFonts w:ascii="Times New Roman" w:hAnsi="Times New Roman" w:cs="Times New Roman"/>
                <w:sz w:val="24"/>
                <w:szCs w:val="24"/>
              </w:rPr>
            </w:pPr>
          </w:p>
          <w:p w14:paraId="1F3DBCCF" w14:textId="77777777" w:rsidR="0051523C" w:rsidRDefault="0051523C" w:rsidP="000B6DE6">
            <w:pPr>
              <w:pStyle w:val="ConsPlusNormal"/>
              <w:outlineLvl w:val="2"/>
              <w:rPr>
                <w:rFonts w:ascii="Times New Roman" w:hAnsi="Times New Roman" w:cs="Times New Roman"/>
                <w:sz w:val="24"/>
                <w:szCs w:val="24"/>
              </w:rPr>
            </w:pPr>
          </w:p>
          <w:p w14:paraId="7EF210B6" w14:textId="77777777" w:rsidR="0051523C" w:rsidRPr="00A75EA8" w:rsidRDefault="0051523C" w:rsidP="0051523C">
            <w:pPr>
              <w:pStyle w:val="ConsPlusNormal"/>
              <w:ind w:firstLine="0"/>
              <w:outlineLvl w:val="2"/>
              <w:rPr>
                <w:rFonts w:ascii="Times New Roman" w:hAnsi="Times New Roman" w:cs="Times New Roman"/>
                <w:sz w:val="24"/>
                <w:szCs w:val="24"/>
              </w:rPr>
            </w:pPr>
            <w:r w:rsidRPr="00A75EA8">
              <w:rPr>
                <w:rFonts w:ascii="Times New Roman" w:hAnsi="Times New Roman" w:cs="Times New Roman"/>
                <w:sz w:val="24"/>
                <w:szCs w:val="24"/>
              </w:rPr>
              <w:lastRenderedPageBreak/>
              <w:t>Приложение № 1</w:t>
            </w:r>
          </w:p>
          <w:p w14:paraId="27781F76" w14:textId="77777777" w:rsidR="0051523C" w:rsidRPr="00A75EA8" w:rsidRDefault="0051523C" w:rsidP="0051523C">
            <w:pPr>
              <w:pStyle w:val="ConsPlusNormal"/>
              <w:ind w:firstLine="0"/>
              <w:rPr>
                <w:rFonts w:ascii="Times New Roman" w:hAnsi="Times New Roman" w:cs="Times New Roman"/>
                <w:sz w:val="24"/>
                <w:szCs w:val="24"/>
              </w:rPr>
            </w:pPr>
            <w:r w:rsidRPr="00A75EA8">
              <w:rPr>
                <w:rFonts w:ascii="Times New Roman" w:hAnsi="Times New Roman" w:cs="Times New Roman"/>
                <w:sz w:val="24"/>
                <w:szCs w:val="24"/>
              </w:rPr>
              <w:t>к Порядку</w:t>
            </w:r>
            <w:r>
              <w:rPr>
                <w:rFonts w:ascii="Times New Roman" w:hAnsi="Times New Roman" w:cs="Times New Roman"/>
                <w:sz w:val="24"/>
                <w:szCs w:val="24"/>
              </w:rPr>
              <w:t xml:space="preserve"> </w:t>
            </w:r>
            <w:r w:rsidRPr="00A75EA8">
              <w:rPr>
                <w:rFonts w:ascii="Times New Roman" w:hAnsi="Times New Roman" w:cs="Times New Roman"/>
                <w:sz w:val="24"/>
                <w:szCs w:val="24"/>
              </w:rPr>
              <w:t>предоставления и распределения</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субсидий для </w:t>
            </w:r>
            <w:proofErr w:type="spellStart"/>
            <w:r w:rsidRPr="00A75EA8">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w:t>
            </w:r>
            <w:r w:rsidRPr="00A75EA8">
              <w:rPr>
                <w:rFonts w:ascii="Times New Roman" w:hAnsi="Times New Roman" w:cs="Times New Roman"/>
                <w:sz w:val="24"/>
                <w:szCs w:val="24"/>
              </w:rPr>
              <w:t>расходов бюджетов муниципальных</w:t>
            </w:r>
          </w:p>
          <w:p w14:paraId="465BC9C2" w14:textId="77777777" w:rsidR="0051523C" w:rsidRPr="00A75EA8" w:rsidRDefault="0051523C" w:rsidP="000B6DE6">
            <w:pPr>
              <w:pStyle w:val="ConsPlusNormal"/>
              <w:rPr>
                <w:rFonts w:ascii="Times New Roman" w:hAnsi="Times New Roman" w:cs="Times New Roman"/>
                <w:sz w:val="24"/>
                <w:szCs w:val="24"/>
              </w:rPr>
            </w:pPr>
            <w:r w:rsidRPr="00A75EA8">
              <w:rPr>
                <w:rFonts w:ascii="Times New Roman" w:hAnsi="Times New Roman" w:cs="Times New Roman"/>
                <w:sz w:val="24"/>
                <w:szCs w:val="24"/>
              </w:rPr>
              <w:t>образований Смоленской области</w:t>
            </w:r>
            <w:r>
              <w:rPr>
                <w:rFonts w:ascii="Times New Roman" w:hAnsi="Times New Roman" w:cs="Times New Roman"/>
                <w:sz w:val="24"/>
                <w:szCs w:val="24"/>
              </w:rPr>
              <w:t xml:space="preserve"> </w:t>
            </w:r>
            <w:r w:rsidRPr="00A75EA8">
              <w:rPr>
                <w:rFonts w:ascii="Times New Roman" w:hAnsi="Times New Roman" w:cs="Times New Roman"/>
                <w:sz w:val="24"/>
                <w:szCs w:val="24"/>
              </w:rPr>
              <w:t>на премирование лучших проектов</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территориального </w:t>
            </w:r>
            <w:r>
              <w:rPr>
                <w:rFonts w:ascii="Times New Roman" w:hAnsi="Times New Roman" w:cs="Times New Roman"/>
                <w:sz w:val="24"/>
                <w:szCs w:val="24"/>
              </w:rPr>
              <w:t>о</w:t>
            </w:r>
            <w:r w:rsidRPr="00A75EA8">
              <w:rPr>
                <w:rFonts w:ascii="Times New Roman" w:hAnsi="Times New Roman" w:cs="Times New Roman"/>
                <w:sz w:val="24"/>
                <w:szCs w:val="24"/>
              </w:rPr>
              <w:t>бщественного</w:t>
            </w:r>
            <w:r>
              <w:rPr>
                <w:rFonts w:ascii="Times New Roman" w:hAnsi="Times New Roman" w:cs="Times New Roman"/>
                <w:sz w:val="24"/>
                <w:szCs w:val="24"/>
              </w:rPr>
              <w:t xml:space="preserve"> </w:t>
            </w:r>
            <w:r w:rsidRPr="00A75EA8">
              <w:rPr>
                <w:rFonts w:ascii="Times New Roman" w:hAnsi="Times New Roman" w:cs="Times New Roman"/>
                <w:sz w:val="24"/>
                <w:szCs w:val="24"/>
              </w:rPr>
              <w:t>самоуправления, разработанных</w:t>
            </w:r>
            <w:r>
              <w:rPr>
                <w:rFonts w:ascii="Times New Roman" w:hAnsi="Times New Roman" w:cs="Times New Roman"/>
                <w:sz w:val="24"/>
                <w:szCs w:val="24"/>
              </w:rPr>
              <w:t xml:space="preserve"> </w:t>
            </w:r>
            <w:r w:rsidRPr="00A75EA8">
              <w:rPr>
                <w:rFonts w:ascii="Times New Roman" w:hAnsi="Times New Roman" w:cs="Times New Roman"/>
                <w:sz w:val="24"/>
                <w:szCs w:val="24"/>
              </w:rPr>
              <w:t>совместно с органами местного</w:t>
            </w:r>
            <w:r>
              <w:rPr>
                <w:rFonts w:ascii="Times New Roman" w:hAnsi="Times New Roman" w:cs="Times New Roman"/>
                <w:sz w:val="24"/>
                <w:szCs w:val="24"/>
              </w:rPr>
              <w:t xml:space="preserve"> с</w:t>
            </w:r>
            <w:r w:rsidRPr="00A75EA8">
              <w:rPr>
                <w:rFonts w:ascii="Times New Roman" w:hAnsi="Times New Roman" w:cs="Times New Roman"/>
                <w:sz w:val="24"/>
                <w:szCs w:val="24"/>
              </w:rPr>
              <w:t>амоуправления муниципальных</w:t>
            </w:r>
          </w:p>
          <w:p w14:paraId="4A57F3CA" w14:textId="77777777" w:rsidR="0051523C" w:rsidRPr="00A75EA8" w:rsidRDefault="0051523C" w:rsidP="000B6DE6">
            <w:pPr>
              <w:pStyle w:val="ConsPlusNormal"/>
              <w:rPr>
                <w:rFonts w:ascii="Times New Roman" w:hAnsi="Times New Roman" w:cs="Times New Roman"/>
                <w:sz w:val="24"/>
                <w:szCs w:val="24"/>
              </w:rPr>
            </w:pPr>
            <w:r w:rsidRPr="00A75EA8">
              <w:rPr>
                <w:rFonts w:ascii="Times New Roman" w:hAnsi="Times New Roman" w:cs="Times New Roman"/>
                <w:sz w:val="24"/>
                <w:szCs w:val="24"/>
              </w:rPr>
              <w:t>образований Смоленской области,</w:t>
            </w:r>
          </w:p>
          <w:p w14:paraId="2B305DD5" w14:textId="77777777" w:rsidR="0051523C" w:rsidRDefault="0051523C" w:rsidP="000B6DE6">
            <w:pPr>
              <w:pStyle w:val="ConsPlusNormal"/>
              <w:rPr>
                <w:rFonts w:ascii="Times New Roman" w:hAnsi="Times New Roman" w:cs="Times New Roman"/>
              </w:rPr>
            </w:pPr>
            <w:r w:rsidRPr="00A75EA8">
              <w:rPr>
                <w:rFonts w:ascii="Times New Roman" w:hAnsi="Times New Roman" w:cs="Times New Roman"/>
                <w:sz w:val="24"/>
                <w:szCs w:val="24"/>
              </w:rPr>
              <w:t>в сфере благоустройства территории</w:t>
            </w:r>
            <w:r w:rsidRPr="006A1AB4">
              <w:rPr>
                <w:rFonts w:ascii="Times New Roman" w:hAnsi="Times New Roman" w:cs="Times New Roman"/>
              </w:rPr>
              <w:t xml:space="preserve"> </w:t>
            </w:r>
          </w:p>
          <w:p w14:paraId="798C78DC" w14:textId="77777777" w:rsidR="0051523C" w:rsidRPr="006A1AB4" w:rsidRDefault="0051523C" w:rsidP="000B6DE6">
            <w:pPr>
              <w:pStyle w:val="ConsPlusNormal"/>
              <w:jc w:val="right"/>
              <w:rPr>
                <w:rFonts w:ascii="Times New Roman" w:hAnsi="Times New Roman" w:cs="Times New Roman"/>
              </w:rPr>
            </w:pPr>
            <w:r w:rsidRPr="006A1AB4">
              <w:rPr>
                <w:rFonts w:ascii="Times New Roman" w:hAnsi="Times New Roman" w:cs="Times New Roman"/>
              </w:rPr>
              <w:t>Форма</w:t>
            </w:r>
          </w:p>
          <w:p w14:paraId="1D0590E0" w14:textId="77777777" w:rsidR="0051523C" w:rsidRPr="00A75EA8" w:rsidRDefault="0051523C" w:rsidP="000B6DE6">
            <w:pPr>
              <w:pStyle w:val="ConsPlusNormal"/>
              <w:rPr>
                <w:rFonts w:ascii="Times New Roman" w:hAnsi="Times New Roman" w:cs="Times New Roman"/>
                <w:sz w:val="24"/>
                <w:szCs w:val="24"/>
              </w:rPr>
            </w:pPr>
          </w:p>
          <w:p w14:paraId="7993AC13" w14:textId="77777777" w:rsidR="0051523C" w:rsidRDefault="0051523C" w:rsidP="000B6DE6">
            <w:pPr>
              <w:pStyle w:val="ConsPlusNormal"/>
              <w:jc w:val="right"/>
              <w:outlineLvl w:val="2"/>
              <w:rPr>
                <w:rFonts w:ascii="Times New Roman" w:hAnsi="Times New Roman" w:cs="Times New Roman"/>
              </w:rPr>
            </w:pPr>
          </w:p>
        </w:tc>
      </w:tr>
    </w:tbl>
    <w:p w14:paraId="19839825" w14:textId="77777777" w:rsidR="0051523C" w:rsidRDefault="0051523C" w:rsidP="0051523C">
      <w:pPr>
        <w:pStyle w:val="ConsPlusNormal"/>
        <w:jc w:val="right"/>
        <w:outlineLvl w:val="2"/>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133"/>
        <w:gridCol w:w="1531"/>
        <w:gridCol w:w="3635"/>
      </w:tblGrid>
      <w:tr w:rsidR="0051523C" w:rsidRPr="006A1AB4" w14:paraId="0FBE76BA" w14:textId="77777777" w:rsidTr="000B6DE6">
        <w:tc>
          <w:tcPr>
            <w:tcW w:w="3969" w:type="dxa"/>
            <w:tcBorders>
              <w:top w:val="nil"/>
              <w:left w:val="nil"/>
              <w:bottom w:val="nil"/>
              <w:right w:val="nil"/>
            </w:tcBorders>
          </w:tcPr>
          <w:p w14:paraId="687092B7" w14:textId="77777777" w:rsidR="0051523C" w:rsidRPr="006A1AB4" w:rsidRDefault="0051523C" w:rsidP="000B6DE6">
            <w:pPr>
              <w:pStyle w:val="ConsPlusNormal"/>
              <w:rPr>
                <w:rFonts w:ascii="Times New Roman" w:hAnsi="Times New Roman" w:cs="Times New Roman"/>
              </w:rPr>
            </w:pPr>
          </w:p>
        </w:tc>
        <w:tc>
          <w:tcPr>
            <w:tcW w:w="6299" w:type="dxa"/>
            <w:gridSpan w:val="3"/>
            <w:tcBorders>
              <w:top w:val="nil"/>
              <w:left w:val="nil"/>
              <w:bottom w:val="nil"/>
              <w:right w:val="nil"/>
            </w:tcBorders>
          </w:tcPr>
          <w:p w14:paraId="41B95710" w14:textId="77777777" w:rsidR="0051523C" w:rsidRPr="009A63BE" w:rsidRDefault="0051523C" w:rsidP="000B6DE6">
            <w:pPr>
              <w:pStyle w:val="ConsPlusNormal"/>
              <w:jc w:val="right"/>
              <w:rPr>
                <w:rFonts w:ascii="Times New Roman" w:hAnsi="Times New Roman" w:cs="Times New Roman"/>
                <w:sz w:val="27"/>
                <w:szCs w:val="27"/>
              </w:rPr>
            </w:pPr>
            <w:r w:rsidRPr="009A63BE">
              <w:rPr>
                <w:rFonts w:ascii="Times New Roman" w:hAnsi="Times New Roman" w:cs="Times New Roman"/>
                <w:sz w:val="27"/>
                <w:szCs w:val="27"/>
              </w:rPr>
              <w:t>Начальнику Департамента Смоленской области</w:t>
            </w:r>
          </w:p>
          <w:p w14:paraId="7E4DDFD1" w14:textId="77777777" w:rsidR="0051523C" w:rsidRPr="009A63BE" w:rsidRDefault="0051523C" w:rsidP="000B6DE6">
            <w:pPr>
              <w:pStyle w:val="ConsPlusNormal"/>
              <w:rPr>
                <w:rFonts w:ascii="Times New Roman" w:hAnsi="Times New Roman" w:cs="Times New Roman"/>
                <w:sz w:val="27"/>
                <w:szCs w:val="27"/>
              </w:rPr>
            </w:pPr>
            <w:r w:rsidRPr="009A63BE">
              <w:rPr>
                <w:rFonts w:ascii="Times New Roman" w:hAnsi="Times New Roman" w:cs="Times New Roman"/>
                <w:sz w:val="27"/>
                <w:szCs w:val="27"/>
              </w:rPr>
              <w:t xml:space="preserve">      </w:t>
            </w:r>
            <w:r>
              <w:rPr>
                <w:rFonts w:ascii="Times New Roman" w:hAnsi="Times New Roman" w:cs="Times New Roman"/>
                <w:sz w:val="27"/>
                <w:szCs w:val="27"/>
              </w:rPr>
              <w:t xml:space="preserve">   </w:t>
            </w:r>
            <w:r w:rsidRPr="009A63BE">
              <w:rPr>
                <w:rFonts w:ascii="Times New Roman" w:hAnsi="Times New Roman" w:cs="Times New Roman"/>
                <w:sz w:val="27"/>
                <w:szCs w:val="27"/>
              </w:rPr>
              <w:t xml:space="preserve"> по внутренней политике</w:t>
            </w:r>
          </w:p>
          <w:p w14:paraId="0C90616B" w14:textId="77777777" w:rsidR="0051523C" w:rsidRPr="00A75EA8" w:rsidRDefault="0051523C" w:rsidP="000B6DE6">
            <w:pPr>
              <w:pStyle w:val="ConsPlusNormal"/>
              <w:jc w:val="right"/>
              <w:rPr>
                <w:rFonts w:ascii="Times New Roman" w:hAnsi="Times New Roman" w:cs="Times New Roman"/>
                <w:sz w:val="28"/>
                <w:szCs w:val="28"/>
              </w:rPr>
            </w:pPr>
            <w:r w:rsidRPr="00A75EA8">
              <w:rPr>
                <w:rFonts w:ascii="Times New Roman" w:hAnsi="Times New Roman" w:cs="Times New Roman"/>
                <w:sz w:val="28"/>
                <w:szCs w:val="28"/>
              </w:rPr>
              <w:t>_______________________________________</w:t>
            </w:r>
          </w:p>
          <w:p w14:paraId="19F60F87" w14:textId="77777777" w:rsidR="0051523C" w:rsidRPr="004E6C33" w:rsidRDefault="0051523C" w:rsidP="000B6DE6">
            <w:pPr>
              <w:pStyle w:val="ConsPlusNormal"/>
              <w:jc w:val="center"/>
              <w:rPr>
                <w:rFonts w:ascii="Times New Roman" w:hAnsi="Times New Roman" w:cs="Times New Roman"/>
              </w:rPr>
            </w:pPr>
            <w:r>
              <w:rPr>
                <w:rFonts w:ascii="Times New Roman" w:hAnsi="Times New Roman" w:cs="Times New Roman"/>
              </w:rPr>
              <w:t>(</w:t>
            </w:r>
            <w:r w:rsidRPr="004E6C33">
              <w:rPr>
                <w:rFonts w:ascii="Times New Roman" w:hAnsi="Times New Roman" w:cs="Times New Roman"/>
              </w:rPr>
              <w:t>фамилия, имя, отчество)</w:t>
            </w:r>
          </w:p>
        </w:tc>
      </w:tr>
      <w:tr w:rsidR="0051523C" w:rsidRPr="006A1AB4" w14:paraId="56ABDFA8" w14:textId="77777777" w:rsidTr="000B6DE6">
        <w:tc>
          <w:tcPr>
            <w:tcW w:w="10268" w:type="dxa"/>
            <w:gridSpan w:val="4"/>
            <w:tcBorders>
              <w:top w:val="nil"/>
              <w:left w:val="nil"/>
              <w:bottom w:val="nil"/>
              <w:right w:val="nil"/>
            </w:tcBorders>
          </w:tcPr>
          <w:p w14:paraId="18DD7864" w14:textId="77777777" w:rsidR="0051523C" w:rsidRPr="009A63BE" w:rsidRDefault="0051523C" w:rsidP="000B6DE6">
            <w:pPr>
              <w:pStyle w:val="ConsPlusNormal"/>
              <w:jc w:val="center"/>
              <w:rPr>
                <w:rFonts w:ascii="Times New Roman" w:hAnsi="Times New Roman" w:cs="Times New Roman"/>
                <w:b/>
                <w:sz w:val="27"/>
                <w:szCs w:val="27"/>
              </w:rPr>
            </w:pPr>
            <w:bookmarkStart w:id="0" w:name="P725"/>
            <w:bookmarkEnd w:id="0"/>
            <w:r w:rsidRPr="009A63BE">
              <w:rPr>
                <w:rFonts w:ascii="Times New Roman" w:hAnsi="Times New Roman" w:cs="Times New Roman"/>
                <w:b/>
                <w:sz w:val="27"/>
                <w:szCs w:val="27"/>
              </w:rPr>
              <w:t>ЗАЯВКА</w:t>
            </w:r>
          </w:p>
          <w:p w14:paraId="03605E5C" w14:textId="77777777" w:rsidR="0051523C" w:rsidRDefault="0051523C" w:rsidP="000B6DE6">
            <w:pPr>
              <w:pStyle w:val="ConsPlusNormal"/>
              <w:ind w:left="1701" w:right="1639"/>
              <w:jc w:val="center"/>
              <w:rPr>
                <w:rFonts w:ascii="Times New Roman" w:hAnsi="Times New Roman" w:cs="Times New Roman"/>
                <w:b/>
                <w:sz w:val="27"/>
                <w:szCs w:val="27"/>
              </w:rPr>
            </w:pPr>
            <w:r w:rsidRPr="009A63BE">
              <w:rPr>
                <w:rFonts w:ascii="Times New Roman" w:hAnsi="Times New Roman" w:cs="Times New Roman"/>
                <w:b/>
                <w:sz w:val="27"/>
                <w:szCs w:val="27"/>
              </w:rPr>
              <w:t xml:space="preserve">на предоставление субсидии для </w:t>
            </w:r>
            <w:proofErr w:type="spellStart"/>
            <w:r w:rsidRPr="009A63BE">
              <w:rPr>
                <w:rFonts w:ascii="Times New Roman" w:hAnsi="Times New Roman" w:cs="Times New Roman"/>
                <w:b/>
                <w:sz w:val="27"/>
                <w:szCs w:val="27"/>
              </w:rPr>
              <w:t>софинансирования</w:t>
            </w:r>
            <w:proofErr w:type="spellEnd"/>
          </w:p>
          <w:p w14:paraId="2310B495" w14:textId="77777777" w:rsidR="0051523C" w:rsidRDefault="0051523C" w:rsidP="000B6DE6">
            <w:pPr>
              <w:pStyle w:val="ConsPlusNormal"/>
              <w:ind w:left="1701" w:right="1639"/>
              <w:jc w:val="center"/>
              <w:rPr>
                <w:rFonts w:ascii="Times New Roman" w:hAnsi="Times New Roman" w:cs="Times New Roman"/>
                <w:b/>
                <w:sz w:val="27"/>
                <w:szCs w:val="27"/>
              </w:rPr>
            </w:pPr>
            <w:r w:rsidRPr="009A63BE">
              <w:rPr>
                <w:rFonts w:ascii="Times New Roman" w:hAnsi="Times New Roman" w:cs="Times New Roman"/>
                <w:b/>
                <w:sz w:val="27"/>
                <w:szCs w:val="27"/>
              </w:rPr>
              <w:t>расходов бюджетов муниципальных образований</w:t>
            </w:r>
          </w:p>
          <w:p w14:paraId="52EC84B4" w14:textId="77777777" w:rsidR="0051523C" w:rsidRPr="009A63BE" w:rsidRDefault="0051523C" w:rsidP="000B6DE6">
            <w:pPr>
              <w:pStyle w:val="ConsPlusNormal"/>
              <w:ind w:left="1701" w:right="1639"/>
              <w:jc w:val="center"/>
              <w:rPr>
                <w:rFonts w:ascii="Times New Roman" w:hAnsi="Times New Roman" w:cs="Times New Roman"/>
                <w:sz w:val="27"/>
                <w:szCs w:val="27"/>
              </w:rPr>
            </w:pPr>
            <w:r w:rsidRPr="009A63BE">
              <w:rPr>
                <w:rFonts w:ascii="Times New Roman" w:hAnsi="Times New Roman" w:cs="Times New Roman"/>
                <w:b/>
                <w:sz w:val="27"/>
                <w:szCs w:val="27"/>
              </w:rPr>
              <w:t>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tc>
      </w:tr>
      <w:tr w:rsidR="0051523C" w:rsidRPr="00A75EA8" w14:paraId="7D6CF54E" w14:textId="77777777" w:rsidTr="000B6DE6">
        <w:tc>
          <w:tcPr>
            <w:tcW w:w="10268" w:type="dxa"/>
            <w:gridSpan w:val="4"/>
            <w:tcBorders>
              <w:top w:val="nil"/>
              <w:left w:val="nil"/>
              <w:bottom w:val="nil"/>
              <w:right w:val="nil"/>
            </w:tcBorders>
          </w:tcPr>
          <w:p w14:paraId="1AB009F3"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________________________________________________________________________</w:t>
            </w:r>
          </w:p>
          <w:p w14:paraId="6E7A618D" w14:textId="77777777" w:rsidR="0051523C" w:rsidRPr="009A63BE" w:rsidRDefault="0051523C" w:rsidP="000B6DE6">
            <w:pPr>
              <w:pStyle w:val="ConsPlusNormal"/>
              <w:jc w:val="center"/>
              <w:rPr>
                <w:rFonts w:ascii="Times New Roman" w:hAnsi="Times New Roman" w:cs="Times New Roman"/>
              </w:rPr>
            </w:pPr>
            <w:r w:rsidRPr="009A63BE">
              <w:rPr>
                <w:rFonts w:ascii="Times New Roman" w:hAnsi="Times New Roman" w:cs="Times New Roman"/>
              </w:rPr>
              <w:t>(наименование муниципального образования)</w:t>
            </w:r>
          </w:p>
          <w:p w14:paraId="67FD59DA"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 xml:space="preserve">заявляет о намерении участвовать в 20__ году в отборе муниципальных образований Смоленской области для предоставления субсидий для </w:t>
            </w:r>
            <w:proofErr w:type="spellStart"/>
            <w:r w:rsidRPr="009A63BE">
              <w:rPr>
                <w:rFonts w:ascii="Times New Roman" w:hAnsi="Times New Roman" w:cs="Times New Roman"/>
                <w:sz w:val="27"/>
                <w:szCs w:val="27"/>
              </w:rPr>
              <w:t>софинансирования</w:t>
            </w:r>
            <w:proofErr w:type="spellEnd"/>
            <w:r w:rsidRPr="009A63BE">
              <w:rPr>
                <w:rFonts w:ascii="Times New Roman" w:hAnsi="Times New Roman" w:cs="Times New Roman"/>
                <w:sz w:val="27"/>
                <w:szCs w:val="27"/>
              </w:rPr>
              <w:t xml:space="preserve"> расходов бюджетов муниципальных образований Смоленской области 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 и гарантирует достоверность представления сведений.</w:t>
            </w:r>
          </w:p>
        </w:tc>
      </w:tr>
      <w:tr w:rsidR="0051523C" w:rsidRPr="00A75EA8" w14:paraId="73567D3A" w14:textId="77777777" w:rsidTr="000B6DE6">
        <w:tc>
          <w:tcPr>
            <w:tcW w:w="10268" w:type="dxa"/>
            <w:gridSpan w:val="4"/>
            <w:tcBorders>
              <w:top w:val="nil"/>
              <w:left w:val="nil"/>
              <w:bottom w:val="nil"/>
              <w:right w:val="nil"/>
            </w:tcBorders>
          </w:tcPr>
          <w:p w14:paraId="580BADDE" w14:textId="77777777" w:rsidR="0051523C" w:rsidRPr="009A63BE" w:rsidRDefault="0051523C" w:rsidP="000B6DE6">
            <w:pPr>
              <w:pStyle w:val="ConsPlusNormal"/>
              <w:rPr>
                <w:rFonts w:ascii="Times New Roman" w:hAnsi="Times New Roman" w:cs="Times New Roman"/>
                <w:sz w:val="27"/>
                <w:szCs w:val="27"/>
              </w:rPr>
            </w:pPr>
            <w:r w:rsidRPr="009A63BE">
              <w:rPr>
                <w:rFonts w:ascii="Times New Roman" w:hAnsi="Times New Roman" w:cs="Times New Roman"/>
                <w:sz w:val="27"/>
                <w:szCs w:val="27"/>
              </w:rPr>
              <w:lastRenderedPageBreak/>
              <w:t>Наименование проекта: ___________________________________________________.</w:t>
            </w:r>
          </w:p>
          <w:p w14:paraId="5319F34A" w14:textId="77777777" w:rsidR="0051523C" w:rsidRPr="009A63BE" w:rsidRDefault="0051523C" w:rsidP="000B6DE6">
            <w:pPr>
              <w:pStyle w:val="ConsPlusNormal"/>
              <w:rPr>
                <w:rFonts w:ascii="Times New Roman" w:hAnsi="Times New Roman" w:cs="Times New Roman"/>
                <w:sz w:val="27"/>
                <w:szCs w:val="27"/>
              </w:rPr>
            </w:pPr>
            <w:r w:rsidRPr="009A63BE">
              <w:rPr>
                <w:rFonts w:ascii="Times New Roman" w:hAnsi="Times New Roman" w:cs="Times New Roman"/>
                <w:sz w:val="27"/>
                <w:szCs w:val="27"/>
              </w:rPr>
              <w:t>Официальное наименование ТОС: __________________________________________.</w:t>
            </w:r>
          </w:p>
          <w:p w14:paraId="25974F54" w14:textId="77777777" w:rsidR="0051523C" w:rsidRPr="009A63BE" w:rsidRDefault="0051523C" w:rsidP="000B6DE6">
            <w:pPr>
              <w:pStyle w:val="ConsPlusNormal"/>
              <w:ind w:right="-62"/>
              <w:rPr>
                <w:rFonts w:ascii="Times New Roman" w:hAnsi="Times New Roman" w:cs="Times New Roman"/>
                <w:sz w:val="27"/>
                <w:szCs w:val="27"/>
              </w:rPr>
            </w:pPr>
            <w:r w:rsidRPr="009A63BE">
              <w:rPr>
                <w:rFonts w:ascii="Times New Roman" w:hAnsi="Times New Roman" w:cs="Times New Roman"/>
                <w:sz w:val="27"/>
                <w:szCs w:val="27"/>
              </w:rPr>
              <w:t>Ф.И.О. руководителя ТОС: ________________________________________________.</w:t>
            </w:r>
          </w:p>
          <w:p w14:paraId="38CAFD24" w14:textId="77777777" w:rsidR="0051523C" w:rsidRPr="009A63BE" w:rsidRDefault="0051523C" w:rsidP="000B6DE6">
            <w:pPr>
              <w:pStyle w:val="ConsPlusNormal"/>
              <w:rPr>
                <w:rFonts w:ascii="Times New Roman" w:hAnsi="Times New Roman" w:cs="Times New Roman"/>
                <w:sz w:val="27"/>
                <w:szCs w:val="27"/>
              </w:rPr>
            </w:pPr>
            <w:r w:rsidRPr="009A63BE">
              <w:rPr>
                <w:rFonts w:ascii="Times New Roman" w:hAnsi="Times New Roman" w:cs="Times New Roman"/>
                <w:sz w:val="27"/>
                <w:szCs w:val="27"/>
              </w:rPr>
              <w:t>Адрес местонахождения ТОС: _____________________________________________.</w:t>
            </w:r>
          </w:p>
          <w:p w14:paraId="5E5E2DAF" w14:textId="77777777" w:rsidR="0051523C" w:rsidRPr="009A63BE" w:rsidRDefault="0051523C" w:rsidP="000B6DE6">
            <w:pPr>
              <w:pStyle w:val="ConsPlusNormal"/>
              <w:rPr>
                <w:rFonts w:ascii="Times New Roman" w:hAnsi="Times New Roman" w:cs="Times New Roman"/>
                <w:sz w:val="27"/>
                <w:szCs w:val="27"/>
              </w:rPr>
            </w:pPr>
            <w:r w:rsidRPr="009A63BE">
              <w:rPr>
                <w:rFonts w:ascii="Times New Roman" w:hAnsi="Times New Roman" w:cs="Times New Roman"/>
                <w:sz w:val="27"/>
                <w:szCs w:val="27"/>
              </w:rPr>
              <w:t>Данные о регистрации ТОС:</w:t>
            </w:r>
          </w:p>
          <w:p w14:paraId="5E0B8A15" w14:textId="77777777" w:rsidR="0051523C" w:rsidRDefault="0051523C" w:rsidP="000B6DE6">
            <w:pPr>
              <w:pStyle w:val="ConsPlusNormal"/>
              <w:ind w:firstLine="709"/>
              <w:jc w:val="both"/>
              <w:rPr>
                <w:rFonts w:ascii="Times New Roman" w:hAnsi="Times New Roman" w:cs="Times New Roman"/>
                <w:sz w:val="27"/>
                <w:szCs w:val="27"/>
              </w:rPr>
            </w:pPr>
          </w:p>
          <w:p w14:paraId="7BBD3CF7" w14:textId="77777777" w:rsidR="0051523C" w:rsidRPr="009A63BE" w:rsidRDefault="0051523C" w:rsidP="000B6DE6">
            <w:pPr>
              <w:pStyle w:val="ConsPlusNormal"/>
              <w:ind w:firstLine="709"/>
              <w:jc w:val="both"/>
              <w:rPr>
                <w:rFonts w:ascii="Times New Roman" w:hAnsi="Times New Roman" w:cs="Times New Roman"/>
                <w:sz w:val="27"/>
                <w:szCs w:val="27"/>
              </w:rPr>
            </w:pPr>
            <w:r w:rsidRPr="009A63BE">
              <w:rPr>
                <w:rFonts w:ascii="Times New Roman" w:hAnsi="Times New Roman" w:cs="Times New Roman"/>
                <w:sz w:val="27"/>
                <w:szCs w:val="27"/>
              </w:rPr>
              <w:t>- реквизиты муниципального правового акта о регистрации Устава ТОС: _______________________________________________________________________</w:t>
            </w:r>
            <w:r>
              <w:rPr>
                <w:rFonts w:ascii="Times New Roman" w:hAnsi="Times New Roman" w:cs="Times New Roman"/>
                <w:sz w:val="27"/>
                <w:szCs w:val="27"/>
              </w:rPr>
              <w:t>_</w:t>
            </w:r>
            <w:r w:rsidRPr="009A63BE">
              <w:rPr>
                <w:rFonts w:ascii="Times New Roman" w:hAnsi="Times New Roman" w:cs="Times New Roman"/>
                <w:sz w:val="27"/>
                <w:szCs w:val="27"/>
              </w:rPr>
              <w:t>;</w:t>
            </w:r>
          </w:p>
          <w:p w14:paraId="25D8BACE" w14:textId="77777777" w:rsidR="0051523C" w:rsidRPr="009A63BE" w:rsidRDefault="0051523C" w:rsidP="000B6DE6">
            <w:pPr>
              <w:pStyle w:val="ConsPlusNormal"/>
              <w:ind w:firstLine="709"/>
              <w:jc w:val="both"/>
              <w:rPr>
                <w:rFonts w:ascii="Times New Roman" w:hAnsi="Times New Roman" w:cs="Times New Roman"/>
                <w:sz w:val="27"/>
                <w:szCs w:val="27"/>
              </w:rPr>
            </w:pPr>
            <w:r w:rsidRPr="009A63BE">
              <w:rPr>
                <w:rFonts w:ascii="Times New Roman" w:hAnsi="Times New Roman" w:cs="Times New Roman"/>
                <w:sz w:val="27"/>
                <w:szCs w:val="27"/>
              </w:rPr>
              <w:t>- регистрационный номер из реестра уставов ТОС муниципального образования Смоленской области: ___________________</w:t>
            </w:r>
            <w:r>
              <w:rPr>
                <w:rFonts w:ascii="Times New Roman" w:hAnsi="Times New Roman" w:cs="Times New Roman"/>
                <w:sz w:val="27"/>
                <w:szCs w:val="27"/>
              </w:rPr>
              <w:t>__</w:t>
            </w:r>
            <w:r w:rsidRPr="009A63BE">
              <w:rPr>
                <w:rFonts w:ascii="Times New Roman" w:hAnsi="Times New Roman" w:cs="Times New Roman"/>
                <w:sz w:val="27"/>
                <w:szCs w:val="27"/>
              </w:rPr>
              <w:t>__________________________________;</w:t>
            </w:r>
          </w:p>
          <w:p w14:paraId="06833A0B" w14:textId="77777777" w:rsidR="0051523C" w:rsidRPr="009A63BE" w:rsidRDefault="0051523C" w:rsidP="000B6DE6">
            <w:pPr>
              <w:pStyle w:val="ConsPlusNormal"/>
              <w:ind w:firstLine="709"/>
              <w:jc w:val="both"/>
              <w:rPr>
                <w:rFonts w:ascii="Times New Roman" w:hAnsi="Times New Roman" w:cs="Times New Roman"/>
                <w:sz w:val="27"/>
                <w:szCs w:val="27"/>
              </w:rPr>
            </w:pPr>
            <w:r w:rsidRPr="009A63BE">
              <w:rPr>
                <w:rFonts w:ascii="Times New Roman" w:hAnsi="Times New Roman" w:cs="Times New Roman"/>
                <w:sz w:val="27"/>
                <w:szCs w:val="27"/>
              </w:rPr>
              <w:t>- реквизиты государственной регистрации ТОС в качестве юридического лица (в случае регистрации ТОС в качестве юридического лица): _______________________________________________________________________</w:t>
            </w:r>
            <w:r>
              <w:rPr>
                <w:rFonts w:ascii="Times New Roman" w:hAnsi="Times New Roman" w:cs="Times New Roman"/>
                <w:sz w:val="27"/>
                <w:szCs w:val="27"/>
              </w:rPr>
              <w:t>_</w:t>
            </w:r>
            <w:r w:rsidRPr="009A63BE">
              <w:rPr>
                <w:rFonts w:ascii="Times New Roman" w:hAnsi="Times New Roman" w:cs="Times New Roman"/>
                <w:sz w:val="27"/>
                <w:szCs w:val="27"/>
              </w:rPr>
              <w:t>.</w:t>
            </w:r>
          </w:p>
        </w:tc>
      </w:tr>
      <w:tr w:rsidR="0051523C" w:rsidRPr="00A75EA8" w14:paraId="557E4C0A" w14:textId="77777777" w:rsidTr="000B6DE6">
        <w:tc>
          <w:tcPr>
            <w:tcW w:w="10268" w:type="dxa"/>
            <w:gridSpan w:val="4"/>
            <w:tcBorders>
              <w:top w:val="nil"/>
              <w:left w:val="nil"/>
              <w:bottom w:val="nil"/>
              <w:right w:val="nil"/>
            </w:tcBorders>
          </w:tcPr>
          <w:p w14:paraId="580F13FA"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Перечень прилагаемых документов:</w:t>
            </w:r>
          </w:p>
        </w:tc>
      </w:tr>
      <w:tr w:rsidR="0051523C" w:rsidRPr="00A75EA8" w14:paraId="23ED87D4" w14:textId="77777777" w:rsidTr="000B6DE6">
        <w:tc>
          <w:tcPr>
            <w:tcW w:w="10268" w:type="dxa"/>
            <w:gridSpan w:val="4"/>
            <w:tcBorders>
              <w:top w:val="nil"/>
              <w:left w:val="nil"/>
              <w:bottom w:val="nil"/>
              <w:right w:val="nil"/>
            </w:tcBorders>
          </w:tcPr>
          <w:p w14:paraId="6937FCE3" w14:textId="77777777" w:rsidR="0051523C" w:rsidRPr="009A63BE" w:rsidRDefault="0051523C" w:rsidP="000B6DE6">
            <w:pPr>
              <w:pStyle w:val="ConsPlusNormal"/>
              <w:rPr>
                <w:rFonts w:ascii="Times New Roman" w:hAnsi="Times New Roman" w:cs="Times New Roman"/>
                <w:sz w:val="27"/>
                <w:szCs w:val="27"/>
              </w:rPr>
            </w:pPr>
          </w:p>
        </w:tc>
      </w:tr>
      <w:tr w:rsidR="0051523C" w:rsidRPr="00A75EA8" w14:paraId="64D786B8" w14:textId="77777777" w:rsidTr="000B6DE6">
        <w:tc>
          <w:tcPr>
            <w:tcW w:w="5102" w:type="dxa"/>
            <w:gridSpan w:val="2"/>
            <w:tcBorders>
              <w:top w:val="nil"/>
              <w:left w:val="nil"/>
              <w:bottom w:val="nil"/>
              <w:right w:val="nil"/>
            </w:tcBorders>
          </w:tcPr>
          <w:p w14:paraId="6A80910D" w14:textId="77777777" w:rsidR="0051523C" w:rsidRPr="00A75EA8" w:rsidRDefault="0051523C" w:rsidP="000B6DE6">
            <w:pPr>
              <w:pStyle w:val="ConsPlusNormal"/>
              <w:jc w:val="both"/>
              <w:rPr>
                <w:rFonts w:ascii="Times New Roman" w:hAnsi="Times New Roman" w:cs="Times New Roman"/>
                <w:sz w:val="28"/>
                <w:szCs w:val="28"/>
              </w:rPr>
            </w:pPr>
            <w:r w:rsidRPr="00A75EA8">
              <w:rPr>
                <w:rFonts w:ascii="Times New Roman" w:hAnsi="Times New Roman" w:cs="Times New Roman"/>
                <w:sz w:val="28"/>
                <w:szCs w:val="28"/>
              </w:rPr>
              <w:t>Руководитель органа местного самоуправления</w:t>
            </w:r>
          </w:p>
        </w:tc>
        <w:tc>
          <w:tcPr>
            <w:tcW w:w="1531" w:type="dxa"/>
            <w:tcBorders>
              <w:top w:val="nil"/>
              <w:left w:val="nil"/>
              <w:bottom w:val="nil"/>
              <w:right w:val="nil"/>
            </w:tcBorders>
          </w:tcPr>
          <w:p w14:paraId="61499309" w14:textId="77777777" w:rsidR="0051523C" w:rsidRPr="00A75EA8" w:rsidRDefault="0051523C" w:rsidP="000B6DE6">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14:paraId="5E9AAF03"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(подпись)</w:t>
            </w:r>
          </w:p>
        </w:tc>
        <w:tc>
          <w:tcPr>
            <w:tcW w:w="3635" w:type="dxa"/>
            <w:tcBorders>
              <w:top w:val="nil"/>
              <w:left w:val="nil"/>
              <w:bottom w:val="nil"/>
              <w:right w:val="nil"/>
            </w:tcBorders>
          </w:tcPr>
          <w:p w14:paraId="6F38F1C2" w14:textId="77777777" w:rsidR="0051523C" w:rsidRPr="00A75EA8" w:rsidRDefault="0051523C" w:rsidP="000B6DE6">
            <w:pPr>
              <w:pStyle w:val="ConsPlusNormal"/>
              <w:jc w:val="center"/>
              <w:rPr>
                <w:rFonts w:ascii="Times New Roman" w:hAnsi="Times New Roman" w:cs="Times New Roman"/>
                <w:sz w:val="28"/>
                <w:szCs w:val="28"/>
              </w:rPr>
            </w:pPr>
            <w:r w:rsidRPr="00A75EA8">
              <w:rPr>
                <w:rFonts w:ascii="Times New Roman" w:hAnsi="Times New Roman" w:cs="Times New Roman"/>
                <w:sz w:val="28"/>
                <w:szCs w:val="28"/>
              </w:rPr>
              <w:t>___________________</w:t>
            </w:r>
          </w:p>
          <w:p w14:paraId="769FA05A"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(инициалы, фамилия)</w:t>
            </w:r>
          </w:p>
        </w:tc>
      </w:tr>
      <w:tr w:rsidR="0051523C" w:rsidRPr="00A75EA8" w14:paraId="3E26FBB2" w14:textId="77777777" w:rsidTr="000B6DE6">
        <w:tc>
          <w:tcPr>
            <w:tcW w:w="10268" w:type="dxa"/>
            <w:gridSpan w:val="4"/>
            <w:tcBorders>
              <w:top w:val="nil"/>
              <w:left w:val="nil"/>
              <w:bottom w:val="nil"/>
              <w:right w:val="nil"/>
            </w:tcBorders>
          </w:tcPr>
          <w:p w14:paraId="3B581B95" w14:textId="77777777" w:rsidR="0051523C" w:rsidRPr="00A75EA8" w:rsidRDefault="0051523C" w:rsidP="000B6DE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A75EA8">
              <w:rPr>
                <w:rFonts w:ascii="Times New Roman" w:hAnsi="Times New Roman" w:cs="Times New Roman"/>
                <w:sz w:val="28"/>
                <w:szCs w:val="28"/>
              </w:rPr>
              <w:t>___</w:t>
            </w:r>
            <w:r>
              <w:rPr>
                <w:rFonts w:ascii="Times New Roman" w:hAnsi="Times New Roman" w:cs="Times New Roman"/>
                <w:sz w:val="28"/>
                <w:szCs w:val="28"/>
              </w:rPr>
              <w:t>»</w:t>
            </w:r>
            <w:r w:rsidRPr="00A75EA8">
              <w:rPr>
                <w:rFonts w:ascii="Times New Roman" w:hAnsi="Times New Roman" w:cs="Times New Roman"/>
                <w:sz w:val="28"/>
                <w:szCs w:val="28"/>
              </w:rPr>
              <w:t xml:space="preserve"> __________ 20__ г.</w:t>
            </w:r>
          </w:p>
        </w:tc>
      </w:tr>
    </w:tbl>
    <w:p w14:paraId="7892A9F6" w14:textId="7C11AF25" w:rsidR="008E6CD8" w:rsidRDefault="008E6CD8" w:rsidP="0051523C">
      <w:pPr>
        <w:pStyle w:val="ConsPlusNormal"/>
        <w:jc w:val="center"/>
        <w:rPr>
          <w:rFonts w:ascii="Times New Roman" w:hAnsi="Times New Roman" w:cs="Times New Roman"/>
        </w:rPr>
      </w:pPr>
      <w:bookmarkStart w:id="1" w:name="P767"/>
      <w:bookmarkEnd w:id="1"/>
    </w:p>
    <w:p w14:paraId="4D792443" w14:textId="77777777" w:rsidR="008E6CD8" w:rsidRDefault="008E6CD8">
      <w:pPr>
        <w:spacing w:after="200" w:line="276" w:lineRule="auto"/>
      </w:pPr>
      <w:r>
        <w:br w:type="page"/>
      </w:r>
    </w:p>
    <w:p w14:paraId="6359835F" w14:textId="77777777" w:rsidR="0051523C" w:rsidRDefault="0051523C" w:rsidP="0051523C">
      <w:pPr>
        <w:pStyle w:val="ConsPlusNormal"/>
        <w:jc w:val="center"/>
        <w:rPr>
          <w:rFonts w:ascii="Times New Roman" w:hAnsi="Times New Roman" w:cs="Times New Roman"/>
        </w:rPr>
      </w:pPr>
    </w:p>
    <w:p w14:paraId="2D8F3B74" w14:textId="77777777" w:rsidR="0051523C" w:rsidRDefault="0051523C" w:rsidP="0051523C">
      <w:pPr>
        <w:pStyle w:val="ConsPlusNormal"/>
        <w:jc w:val="center"/>
        <w:rPr>
          <w:rFonts w:ascii="Times New Roman" w:hAnsi="Times New Roman" w:cs="Times New Roman"/>
        </w:rPr>
      </w:pPr>
    </w:p>
    <w:tbl>
      <w:tblPr>
        <w:tblStyle w:val="a5"/>
        <w:tblW w:w="8720"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1523C" w14:paraId="385D6804" w14:textId="77777777" w:rsidTr="000B6DE6">
        <w:tc>
          <w:tcPr>
            <w:tcW w:w="4360" w:type="dxa"/>
          </w:tcPr>
          <w:p w14:paraId="6AE898FF" w14:textId="77777777" w:rsidR="0051523C" w:rsidRPr="00A75EA8" w:rsidRDefault="0051523C" w:rsidP="000B6DE6">
            <w:pPr>
              <w:pStyle w:val="ConsPlusNormal"/>
              <w:outlineLvl w:val="2"/>
              <w:rPr>
                <w:rFonts w:ascii="Times New Roman" w:hAnsi="Times New Roman" w:cs="Times New Roman"/>
                <w:sz w:val="24"/>
                <w:szCs w:val="24"/>
              </w:rPr>
            </w:pPr>
            <w:r w:rsidRPr="00A75EA8">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78424FE4" w14:textId="77777777" w:rsidR="0051523C" w:rsidRPr="00A75EA8" w:rsidRDefault="0051523C" w:rsidP="000B6DE6">
            <w:pPr>
              <w:pStyle w:val="ConsPlusNormal"/>
              <w:rPr>
                <w:rFonts w:ascii="Times New Roman" w:hAnsi="Times New Roman" w:cs="Times New Roman"/>
                <w:sz w:val="24"/>
                <w:szCs w:val="24"/>
              </w:rPr>
            </w:pPr>
            <w:r w:rsidRPr="00A75EA8">
              <w:rPr>
                <w:rFonts w:ascii="Times New Roman" w:hAnsi="Times New Roman" w:cs="Times New Roman"/>
                <w:sz w:val="24"/>
                <w:szCs w:val="24"/>
              </w:rPr>
              <w:t>к Порядку</w:t>
            </w:r>
            <w:r>
              <w:rPr>
                <w:rFonts w:ascii="Times New Roman" w:hAnsi="Times New Roman" w:cs="Times New Roman"/>
                <w:sz w:val="24"/>
                <w:szCs w:val="24"/>
              </w:rPr>
              <w:t xml:space="preserve"> </w:t>
            </w:r>
            <w:r w:rsidRPr="00A75EA8">
              <w:rPr>
                <w:rFonts w:ascii="Times New Roman" w:hAnsi="Times New Roman" w:cs="Times New Roman"/>
                <w:sz w:val="24"/>
                <w:szCs w:val="24"/>
              </w:rPr>
              <w:t>предоставления и распределения</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субсидий для </w:t>
            </w:r>
            <w:proofErr w:type="spellStart"/>
            <w:r w:rsidRPr="00A75EA8">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w:t>
            </w:r>
            <w:r w:rsidRPr="00A75EA8">
              <w:rPr>
                <w:rFonts w:ascii="Times New Roman" w:hAnsi="Times New Roman" w:cs="Times New Roman"/>
                <w:sz w:val="24"/>
                <w:szCs w:val="24"/>
              </w:rPr>
              <w:t>расходов бюджетов муниципальных</w:t>
            </w:r>
            <w:r>
              <w:rPr>
                <w:rFonts w:ascii="Times New Roman" w:hAnsi="Times New Roman" w:cs="Times New Roman"/>
                <w:sz w:val="24"/>
                <w:szCs w:val="24"/>
              </w:rPr>
              <w:t xml:space="preserve"> </w:t>
            </w:r>
            <w:r w:rsidRPr="00A75EA8">
              <w:rPr>
                <w:rFonts w:ascii="Times New Roman" w:hAnsi="Times New Roman" w:cs="Times New Roman"/>
                <w:sz w:val="24"/>
                <w:szCs w:val="24"/>
              </w:rPr>
              <w:t>образований Смоленской области</w:t>
            </w:r>
            <w:r>
              <w:rPr>
                <w:rFonts w:ascii="Times New Roman" w:hAnsi="Times New Roman" w:cs="Times New Roman"/>
                <w:sz w:val="24"/>
                <w:szCs w:val="24"/>
              </w:rPr>
              <w:t xml:space="preserve"> </w:t>
            </w:r>
            <w:r w:rsidRPr="00A75EA8">
              <w:rPr>
                <w:rFonts w:ascii="Times New Roman" w:hAnsi="Times New Roman" w:cs="Times New Roman"/>
                <w:sz w:val="24"/>
                <w:szCs w:val="24"/>
              </w:rPr>
              <w:t>на премирование лучших проектов</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территориального </w:t>
            </w:r>
            <w:r>
              <w:rPr>
                <w:rFonts w:ascii="Times New Roman" w:hAnsi="Times New Roman" w:cs="Times New Roman"/>
                <w:sz w:val="24"/>
                <w:szCs w:val="24"/>
              </w:rPr>
              <w:t>о</w:t>
            </w:r>
            <w:r w:rsidRPr="00A75EA8">
              <w:rPr>
                <w:rFonts w:ascii="Times New Roman" w:hAnsi="Times New Roman" w:cs="Times New Roman"/>
                <w:sz w:val="24"/>
                <w:szCs w:val="24"/>
              </w:rPr>
              <w:t>бщественного</w:t>
            </w:r>
            <w:r>
              <w:rPr>
                <w:rFonts w:ascii="Times New Roman" w:hAnsi="Times New Roman" w:cs="Times New Roman"/>
                <w:sz w:val="24"/>
                <w:szCs w:val="24"/>
              </w:rPr>
              <w:t xml:space="preserve"> </w:t>
            </w:r>
            <w:r w:rsidRPr="00A75EA8">
              <w:rPr>
                <w:rFonts w:ascii="Times New Roman" w:hAnsi="Times New Roman" w:cs="Times New Roman"/>
                <w:sz w:val="24"/>
                <w:szCs w:val="24"/>
              </w:rPr>
              <w:t>самоуправления, разработанных</w:t>
            </w:r>
            <w:r>
              <w:rPr>
                <w:rFonts w:ascii="Times New Roman" w:hAnsi="Times New Roman" w:cs="Times New Roman"/>
                <w:sz w:val="24"/>
                <w:szCs w:val="24"/>
              </w:rPr>
              <w:t xml:space="preserve"> </w:t>
            </w:r>
            <w:r w:rsidRPr="00A75EA8">
              <w:rPr>
                <w:rFonts w:ascii="Times New Roman" w:hAnsi="Times New Roman" w:cs="Times New Roman"/>
                <w:sz w:val="24"/>
                <w:szCs w:val="24"/>
              </w:rPr>
              <w:t>совместно с органами местного</w:t>
            </w:r>
            <w:r>
              <w:rPr>
                <w:rFonts w:ascii="Times New Roman" w:hAnsi="Times New Roman" w:cs="Times New Roman"/>
                <w:sz w:val="24"/>
                <w:szCs w:val="24"/>
              </w:rPr>
              <w:t xml:space="preserve"> </w:t>
            </w:r>
            <w:r w:rsidRPr="00A75EA8">
              <w:rPr>
                <w:rFonts w:ascii="Times New Roman" w:hAnsi="Times New Roman" w:cs="Times New Roman"/>
                <w:sz w:val="24"/>
                <w:szCs w:val="24"/>
              </w:rPr>
              <w:t>самоуправления муниципальных</w:t>
            </w:r>
            <w:r>
              <w:rPr>
                <w:rFonts w:ascii="Times New Roman" w:hAnsi="Times New Roman" w:cs="Times New Roman"/>
                <w:sz w:val="24"/>
                <w:szCs w:val="24"/>
              </w:rPr>
              <w:t xml:space="preserve"> </w:t>
            </w:r>
            <w:r w:rsidRPr="00A75EA8">
              <w:rPr>
                <w:rFonts w:ascii="Times New Roman" w:hAnsi="Times New Roman" w:cs="Times New Roman"/>
                <w:sz w:val="24"/>
                <w:szCs w:val="24"/>
              </w:rPr>
              <w:t>образований Смоленской области,</w:t>
            </w:r>
          </w:p>
          <w:p w14:paraId="22FFD557" w14:textId="77777777" w:rsidR="0051523C" w:rsidRDefault="0051523C" w:rsidP="000B6DE6">
            <w:pPr>
              <w:pStyle w:val="ConsPlusNormal"/>
              <w:rPr>
                <w:rFonts w:ascii="Times New Roman" w:hAnsi="Times New Roman" w:cs="Times New Roman"/>
              </w:rPr>
            </w:pPr>
            <w:r w:rsidRPr="00A75EA8">
              <w:rPr>
                <w:rFonts w:ascii="Times New Roman" w:hAnsi="Times New Roman" w:cs="Times New Roman"/>
                <w:sz w:val="24"/>
                <w:szCs w:val="24"/>
              </w:rPr>
              <w:t>в сфере благоустройства территории</w:t>
            </w:r>
            <w:r w:rsidRPr="006A1AB4">
              <w:rPr>
                <w:rFonts w:ascii="Times New Roman" w:hAnsi="Times New Roman" w:cs="Times New Roman"/>
              </w:rPr>
              <w:t xml:space="preserve"> </w:t>
            </w:r>
          </w:p>
          <w:p w14:paraId="4BA839A8" w14:textId="77777777" w:rsidR="0051523C" w:rsidRDefault="0051523C" w:rsidP="000B6DE6">
            <w:pPr>
              <w:pStyle w:val="ConsPlusNormal"/>
              <w:jc w:val="center"/>
              <w:rPr>
                <w:rFonts w:ascii="Times New Roman" w:hAnsi="Times New Roman" w:cs="Times New Roman"/>
              </w:rPr>
            </w:pPr>
            <w:r>
              <w:rPr>
                <w:rFonts w:ascii="Times New Roman" w:hAnsi="Times New Roman" w:cs="Times New Roman"/>
              </w:rPr>
              <w:t xml:space="preserve">                                            </w:t>
            </w:r>
          </w:p>
          <w:p w14:paraId="0FB8ADB6" w14:textId="77777777" w:rsidR="0051523C" w:rsidRPr="006A1AB4" w:rsidRDefault="0051523C" w:rsidP="000B6DE6">
            <w:pPr>
              <w:pStyle w:val="ConsPlusNormal"/>
              <w:jc w:val="center"/>
              <w:rPr>
                <w:rFonts w:ascii="Times New Roman" w:hAnsi="Times New Roman" w:cs="Times New Roman"/>
              </w:rPr>
            </w:pPr>
            <w:r>
              <w:rPr>
                <w:rFonts w:ascii="Times New Roman" w:hAnsi="Times New Roman" w:cs="Times New Roman"/>
              </w:rPr>
              <w:t xml:space="preserve">                                              </w:t>
            </w:r>
            <w:r w:rsidRPr="006A1AB4">
              <w:rPr>
                <w:rFonts w:ascii="Times New Roman" w:hAnsi="Times New Roman" w:cs="Times New Roman"/>
              </w:rPr>
              <w:t>Форма</w:t>
            </w:r>
          </w:p>
          <w:p w14:paraId="3AECE420" w14:textId="77777777" w:rsidR="0051523C" w:rsidRPr="00A75EA8" w:rsidRDefault="0051523C" w:rsidP="000B6DE6">
            <w:pPr>
              <w:pStyle w:val="ConsPlusNormal"/>
              <w:rPr>
                <w:rFonts w:ascii="Times New Roman" w:hAnsi="Times New Roman" w:cs="Times New Roman"/>
                <w:sz w:val="24"/>
                <w:szCs w:val="24"/>
              </w:rPr>
            </w:pPr>
          </w:p>
          <w:p w14:paraId="2CF884A1" w14:textId="77777777" w:rsidR="0051523C" w:rsidRDefault="0051523C" w:rsidP="000B6DE6">
            <w:pPr>
              <w:pStyle w:val="ConsPlusNormal"/>
              <w:jc w:val="right"/>
              <w:outlineLvl w:val="2"/>
              <w:rPr>
                <w:rFonts w:ascii="Times New Roman" w:hAnsi="Times New Roman" w:cs="Times New Roman"/>
              </w:rPr>
            </w:pPr>
          </w:p>
        </w:tc>
        <w:tc>
          <w:tcPr>
            <w:tcW w:w="4360" w:type="dxa"/>
          </w:tcPr>
          <w:p w14:paraId="5504E8A2" w14:textId="77777777" w:rsidR="0051523C" w:rsidRDefault="0051523C" w:rsidP="000B6DE6">
            <w:pPr>
              <w:pStyle w:val="ConsPlusNormal"/>
              <w:jc w:val="center"/>
              <w:rPr>
                <w:rFonts w:ascii="Times New Roman" w:hAnsi="Times New Roman" w:cs="Times New Roman"/>
              </w:rPr>
            </w:pPr>
          </w:p>
        </w:tc>
      </w:tr>
    </w:tbl>
    <w:p w14:paraId="726C4122" w14:textId="77777777" w:rsidR="0051523C" w:rsidRDefault="0051523C" w:rsidP="0051523C">
      <w:pPr>
        <w:pStyle w:val="ConsPlusNormal"/>
        <w:jc w:val="center"/>
        <w:rPr>
          <w:rFonts w:ascii="Times New Roman" w:hAnsi="Times New Roman" w:cs="Times New Roman"/>
        </w:rPr>
      </w:pPr>
    </w:p>
    <w:p w14:paraId="3E0BB3D5" w14:textId="77777777" w:rsidR="0051523C" w:rsidRDefault="0051523C" w:rsidP="0051523C">
      <w:pPr>
        <w:pStyle w:val="ConsPlusNormal"/>
        <w:jc w:val="center"/>
        <w:rPr>
          <w:rFonts w:ascii="Times New Roman" w:hAnsi="Times New Roman" w:cs="Times New Roman"/>
        </w:rPr>
      </w:pPr>
    </w:p>
    <w:p w14:paraId="61FEBD3B" w14:textId="77777777" w:rsidR="0051523C" w:rsidRPr="009A63BE" w:rsidRDefault="0051523C" w:rsidP="0051523C">
      <w:pPr>
        <w:pStyle w:val="ConsPlusNormal"/>
        <w:jc w:val="center"/>
        <w:rPr>
          <w:rFonts w:ascii="Times New Roman" w:hAnsi="Times New Roman" w:cs="Times New Roman"/>
          <w:b/>
          <w:sz w:val="27"/>
          <w:szCs w:val="27"/>
        </w:rPr>
      </w:pPr>
      <w:r w:rsidRPr="009A63BE">
        <w:rPr>
          <w:rFonts w:ascii="Times New Roman" w:hAnsi="Times New Roman" w:cs="Times New Roman"/>
          <w:b/>
          <w:sz w:val="27"/>
          <w:szCs w:val="27"/>
        </w:rPr>
        <w:t>ПАСПОРТ</w:t>
      </w:r>
    </w:p>
    <w:p w14:paraId="04AE6BE2" w14:textId="77777777" w:rsidR="0051523C" w:rsidRPr="009A63BE" w:rsidRDefault="0051523C" w:rsidP="0051523C">
      <w:pPr>
        <w:pStyle w:val="ConsPlusNormal"/>
        <w:ind w:left="1701" w:right="1701"/>
        <w:jc w:val="center"/>
        <w:rPr>
          <w:rFonts w:ascii="Times New Roman" w:hAnsi="Times New Roman" w:cs="Times New Roman"/>
          <w:b/>
          <w:sz w:val="27"/>
          <w:szCs w:val="27"/>
        </w:rPr>
      </w:pPr>
      <w:r w:rsidRPr="009A63BE">
        <w:rPr>
          <w:rFonts w:ascii="Times New Roman" w:hAnsi="Times New Roman" w:cs="Times New Roman"/>
          <w:b/>
          <w:sz w:val="27"/>
          <w:szCs w:val="27"/>
        </w:rPr>
        <w:t>проекта территориального общественного самоуправления, разработанного совместно с органами местного самоуправления</w:t>
      </w:r>
    </w:p>
    <w:p w14:paraId="326D82B6" w14:textId="77777777" w:rsidR="0051523C" w:rsidRPr="009A63BE" w:rsidRDefault="0051523C" w:rsidP="0051523C">
      <w:pPr>
        <w:pStyle w:val="ConsPlusNormal"/>
        <w:ind w:left="1701" w:right="1701"/>
        <w:jc w:val="center"/>
        <w:rPr>
          <w:rFonts w:ascii="Times New Roman" w:hAnsi="Times New Roman" w:cs="Times New Roman"/>
          <w:b/>
          <w:sz w:val="27"/>
          <w:szCs w:val="27"/>
        </w:rPr>
      </w:pPr>
      <w:r w:rsidRPr="009A63BE">
        <w:rPr>
          <w:rFonts w:ascii="Times New Roman" w:hAnsi="Times New Roman" w:cs="Times New Roman"/>
          <w:b/>
          <w:sz w:val="27"/>
          <w:szCs w:val="27"/>
        </w:rPr>
        <w:t>муниципального образования Смоленской области, в сфере благоустройства территории</w:t>
      </w:r>
    </w:p>
    <w:p w14:paraId="2E3C5024" w14:textId="77777777" w:rsidR="0051523C" w:rsidRPr="009A63BE" w:rsidRDefault="0051523C" w:rsidP="0051523C">
      <w:pPr>
        <w:pStyle w:val="ConsPlusNormal"/>
        <w:ind w:left="1701" w:right="1701"/>
        <w:jc w:val="both"/>
        <w:rPr>
          <w:rFonts w:ascii="Times New Roman" w:hAnsi="Times New Roman" w:cs="Times New Roman"/>
          <w:sz w:val="27"/>
          <w:szCs w:val="27"/>
        </w:rPr>
      </w:pPr>
    </w:p>
    <w:p w14:paraId="5ADB4E9E" w14:textId="77777777" w:rsidR="0051523C" w:rsidRPr="009A63BE" w:rsidRDefault="0051523C" w:rsidP="0051523C">
      <w:pPr>
        <w:pStyle w:val="ConsPlusNormal"/>
        <w:jc w:val="center"/>
        <w:outlineLvl w:val="3"/>
        <w:rPr>
          <w:rFonts w:ascii="Times New Roman" w:hAnsi="Times New Roman" w:cs="Times New Roman"/>
          <w:sz w:val="27"/>
          <w:szCs w:val="27"/>
        </w:rPr>
      </w:pPr>
      <w:r w:rsidRPr="009A63BE">
        <w:rPr>
          <w:rFonts w:ascii="Times New Roman" w:hAnsi="Times New Roman" w:cs="Times New Roman"/>
          <w:sz w:val="27"/>
          <w:szCs w:val="27"/>
        </w:rPr>
        <w:t>1. Общие сведения</w:t>
      </w:r>
    </w:p>
    <w:p w14:paraId="2A63DF90" w14:textId="77777777" w:rsidR="0051523C" w:rsidRPr="009A63BE" w:rsidRDefault="0051523C" w:rsidP="0051523C">
      <w:pPr>
        <w:pStyle w:val="ConsPlusNormal"/>
        <w:jc w:val="both"/>
        <w:rPr>
          <w:rFonts w:ascii="Times New Roman" w:hAnsi="Times New Roman" w:cs="Times New Roman"/>
          <w:sz w:val="27"/>
          <w:szCs w:val="27"/>
        </w:rPr>
      </w:pPr>
    </w:p>
    <w:p w14:paraId="54845AD2"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1.1. Наименование органа местного самоуправления.</w:t>
      </w:r>
    </w:p>
    <w:p w14:paraId="749D1D60"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1.2. Наименование ТОС.</w:t>
      </w:r>
    </w:p>
    <w:p w14:paraId="4A7CEC14"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1.3. Адрес местонахождения ТОС.</w:t>
      </w:r>
    </w:p>
    <w:p w14:paraId="35798D03"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1.4. Телефон, электронная почта ТОС.</w:t>
      </w:r>
    </w:p>
    <w:p w14:paraId="13238C73"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1.5. Сведения об органах ТОС (контактный телефон, электронная почта).</w:t>
      </w:r>
    </w:p>
    <w:p w14:paraId="55CFE1E1" w14:textId="77777777" w:rsidR="0051523C" w:rsidRPr="009A63BE" w:rsidRDefault="0051523C" w:rsidP="0051523C">
      <w:pPr>
        <w:pStyle w:val="ConsPlusNormal"/>
        <w:ind w:firstLine="540"/>
        <w:jc w:val="both"/>
        <w:rPr>
          <w:rFonts w:ascii="Times New Roman" w:hAnsi="Times New Roman" w:cs="Times New Roman"/>
          <w:sz w:val="27"/>
          <w:szCs w:val="27"/>
        </w:rPr>
      </w:pPr>
    </w:p>
    <w:p w14:paraId="2319673B" w14:textId="77777777" w:rsidR="0051523C" w:rsidRPr="009A63BE" w:rsidRDefault="0051523C" w:rsidP="0051523C">
      <w:pPr>
        <w:pStyle w:val="ConsPlusNormal"/>
        <w:jc w:val="center"/>
        <w:outlineLvl w:val="3"/>
        <w:rPr>
          <w:rFonts w:ascii="Times New Roman" w:hAnsi="Times New Roman" w:cs="Times New Roman"/>
          <w:sz w:val="27"/>
          <w:szCs w:val="27"/>
        </w:rPr>
      </w:pPr>
      <w:r w:rsidRPr="009A63BE">
        <w:rPr>
          <w:rFonts w:ascii="Times New Roman" w:hAnsi="Times New Roman" w:cs="Times New Roman"/>
          <w:sz w:val="27"/>
          <w:szCs w:val="27"/>
        </w:rPr>
        <w:t>2. Сведения о проекте</w:t>
      </w:r>
    </w:p>
    <w:p w14:paraId="209A0AE4" w14:textId="77777777" w:rsidR="0051523C" w:rsidRPr="009A63BE" w:rsidRDefault="0051523C" w:rsidP="0051523C">
      <w:pPr>
        <w:pStyle w:val="ConsPlusNormal"/>
        <w:ind w:left="720"/>
        <w:outlineLvl w:val="3"/>
        <w:rPr>
          <w:rFonts w:ascii="Times New Roman" w:hAnsi="Times New Roman" w:cs="Times New Roman"/>
          <w:sz w:val="27"/>
          <w:szCs w:val="27"/>
        </w:rPr>
      </w:pPr>
    </w:p>
    <w:p w14:paraId="50A0991B"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2.1. Наименование проекта ТОС.</w:t>
      </w:r>
    </w:p>
    <w:p w14:paraId="3C1E7734"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2.2. Период реализации.</w:t>
      </w:r>
    </w:p>
    <w:p w14:paraId="77CFC9EC"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2.3. Описание обоснованности и актуальности проблемы, на решение которой направлен проект ТОС.</w:t>
      </w:r>
    </w:p>
    <w:p w14:paraId="7982603C"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2.4. Цели проекта ТОС.</w:t>
      </w:r>
    </w:p>
    <w:p w14:paraId="19B2E798"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2.5. Задачи проекта ТОС.</w:t>
      </w:r>
    </w:p>
    <w:p w14:paraId="7F6B6731"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2.6. Количество граждан, проживающих в границах ТОС.</w:t>
      </w:r>
    </w:p>
    <w:p w14:paraId="5662ACC0"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 xml:space="preserve">2.7. Количество </w:t>
      </w:r>
      <w:proofErr w:type="spellStart"/>
      <w:r w:rsidRPr="009A63BE">
        <w:rPr>
          <w:rFonts w:ascii="Times New Roman" w:hAnsi="Times New Roman" w:cs="Times New Roman"/>
          <w:sz w:val="27"/>
          <w:szCs w:val="27"/>
        </w:rPr>
        <w:t>благополучателей</w:t>
      </w:r>
      <w:proofErr w:type="spellEnd"/>
      <w:r w:rsidRPr="009A63BE">
        <w:rPr>
          <w:rFonts w:ascii="Times New Roman" w:hAnsi="Times New Roman" w:cs="Times New Roman"/>
          <w:sz w:val="27"/>
          <w:szCs w:val="27"/>
        </w:rPr>
        <w:t xml:space="preserve"> от реализации проекта ТОС.</w:t>
      </w:r>
    </w:p>
    <w:p w14:paraId="228A1599"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 xml:space="preserve">2.8. Ожидаемые результаты реализации проекта ТОС, в том числе социальная </w:t>
      </w:r>
      <w:r w:rsidRPr="009A63BE">
        <w:rPr>
          <w:rFonts w:ascii="Times New Roman" w:hAnsi="Times New Roman" w:cs="Times New Roman"/>
          <w:sz w:val="27"/>
          <w:szCs w:val="27"/>
        </w:rPr>
        <w:lastRenderedPageBreak/>
        <w:t>эффективность</w:t>
      </w:r>
      <w:r w:rsidRPr="009A63BE">
        <w:rPr>
          <w:rStyle w:val="ac"/>
          <w:rFonts w:ascii="Times New Roman" w:hAnsi="Times New Roman"/>
          <w:sz w:val="27"/>
          <w:szCs w:val="27"/>
        </w:rPr>
        <w:footnoteReference w:id="1"/>
      </w:r>
      <w:r w:rsidRPr="009A63BE">
        <w:rPr>
          <w:rFonts w:ascii="Times New Roman" w:hAnsi="Times New Roman" w:cs="Times New Roman"/>
          <w:sz w:val="27"/>
          <w:szCs w:val="27"/>
        </w:rPr>
        <w:t>.</w:t>
      </w:r>
    </w:p>
    <w:p w14:paraId="266B4BE0"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2.9. Календарный план работ по проекту ТОС: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984"/>
        <w:gridCol w:w="1984"/>
        <w:gridCol w:w="3608"/>
      </w:tblGrid>
      <w:tr w:rsidR="0051523C" w:rsidRPr="006A1AB4" w14:paraId="5361FFF2" w14:textId="77777777" w:rsidTr="000B6DE6">
        <w:tc>
          <w:tcPr>
            <w:tcW w:w="510" w:type="dxa"/>
          </w:tcPr>
          <w:p w14:paraId="7D4A9A2D" w14:textId="77777777" w:rsidR="0051523C" w:rsidRPr="001B2078" w:rsidRDefault="0051523C" w:rsidP="000B6DE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B2078">
              <w:rPr>
                <w:rFonts w:ascii="Times New Roman" w:hAnsi="Times New Roman" w:cs="Times New Roman"/>
                <w:sz w:val="24"/>
                <w:szCs w:val="24"/>
              </w:rPr>
              <w:t xml:space="preserve"> п/п</w:t>
            </w:r>
          </w:p>
        </w:tc>
        <w:tc>
          <w:tcPr>
            <w:tcW w:w="2041" w:type="dxa"/>
          </w:tcPr>
          <w:p w14:paraId="3209AD54"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Основные этапы проекта ТОС и мероприятия</w:t>
            </w:r>
          </w:p>
        </w:tc>
        <w:tc>
          <w:tcPr>
            <w:tcW w:w="1984" w:type="dxa"/>
          </w:tcPr>
          <w:p w14:paraId="384B4875"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Срок реализации</w:t>
            </w:r>
          </w:p>
        </w:tc>
        <w:tc>
          <w:tcPr>
            <w:tcW w:w="1984" w:type="dxa"/>
          </w:tcPr>
          <w:p w14:paraId="3B277B48"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Место реализации</w:t>
            </w:r>
          </w:p>
        </w:tc>
        <w:tc>
          <w:tcPr>
            <w:tcW w:w="3608" w:type="dxa"/>
          </w:tcPr>
          <w:p w14:paraId="74B15DA2"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Ответственные исполнители, их контактные данные и телефоны</w:t>
            </w:r>
          </w:p>
        </w:tc>
      </w:tr>
      <w:tr w:rsidR="0051523C" w:rsidRPr="006A1AB4" w14:paraId="24E338E3" w14:textId="77777777" w:rsidTr="000B6DE6">
        <w:tc>
          <w:tcPr>
            <w:tcW w:w="510" w:type="dxa"/>
          </w:tcPr>
          <w:p w14:paraId="71A4B68F" w14:textId="77777777" w:rsidR="0051523C" w:rsidRPr="006A1AB4" w:rsidRDefault="0051523C" w:rsidP="000B6DE6">
            <w:pPr>
              <w:pStyle w:val="ConsPlusNormal"/>
              <w:jc w:val="center"/>
              <w:rPr>
                <w:rFonts w:ascii="Times New Roman" w:hAnsi="Times New Roman" w:cs="Times New Roman"/>
                <w:szCs w:val="22"/>
              </w:rPr>
            </w:pPr>
            <w:r w:rsidRPr="006A1AB4">
              <w:rPr>
                <w:rFonts w:ascii="Times New Roman" w:hAnsi="Times New Roman" w:cs="Times New Roman"/>
                <w:szCs w:val="22"/>
              </w:rPr>
              <w:t>1</w:t>
            </w:r>
          </w:p>
        </w:tc>
        <w:tc>
          <w:tcPr>
            <w:tcW w:w="2041" w:type="dxa"/>
          </w:tcPr>
          <w:p w14:paraId="56FC8F5F" w14:textId="77777777" w:rsidR="0051523C" w:rsidRPr="006A1AB4" w:rsidRDefault="0051523C" w:rsidP="000B6DE6">
            <w:pPr>
              <w:pStyle w:val="ConsPlusNormal"/>
              <w:jc w:val="center"/>
              <w:rPr>
                <w:rFonts w:ascii="Times New Roman" w:hAnsi="Times New Roman" w:cs="Times New Roman"/>
                <w:szCs w:val="22"/>
              </w:rPr>
            </w:pPr>
            <w:r w:rsidRPr="006A1AB4">
              <w:rPr>
                <w:rFonts w:ascii="Times New Roman" w:hAnsi="Times New Roman" w:cs="Times New Roman"/>
                <w:szCs w:val="22"/>
              </w:rPr>
              <w:t>2</w:t>
            </w:r>
          </w:p>
        </w:tc>
        <w:tc>
          <w:tcPr>
            <w:tcW w:w="1984" w:type="dxa"/>
          </w:tcPr>
          <w:p w14:paraId="3215206E" w14:textId="77777777" w:rsidR="0051523C" w:rsidRPr="006A1AB4" w:rsidRDefault="0051523C" w:rsidP="000B6DE6">
            <w:pPr>
              <w:pStyle w:val="ConsPlusNormal"/>
              <w:jc w:val="center"/>
              <w:rPr>
                <w:rFonts w:ascii="Times New Roman" w:hAnsi="Times New Roman" w:cs="Times New Roman"/>
                <w:szCs w:val="22"/>
              </w:rPr>
            </w:pPr>
            <w:r w:rsidRPr="006A1AB4">
              <w:rPr>
                <w:rFonts w:ascii="Times New Roman" w:hAnsi="Times New Roman" w:cs="Times New Roman"/>
                <w:szCs w:val="22"/>
              </w:rPr>
              <w:t>3</w:t>
            </w:r>
          </w:p>
        </w:tc>
        <w:tc>
          <w:tcPr>
            <w:tcW w:w="1984" w:type="dxa"/>
          </w:tcPr>
          <w:p w14:paraId="6F89EB88" w14:textId="77777777" w:rsidR="0051523C" w:rsidRPr="006A1AB4" w:rsidRDefault="0051523C" w:rsidP="000B6DE6">
            <w:pPr>
              <w:pStyle w:val="ConsPlusNormal"/>
              <w:jc w:val="center"/>
              <w:rPr>
                <w:rFonts w:ascii="Times New Roman" w:hAnsi="Times New Roman" w:cs="Times New Roman"/>
                <w:szCs w:val="22"/>
              </w:rPr>
            </w:pPr>
            <w:r w:rsidRPr="006A1AB4">
              <w:rPr>
                <w:rFonts w:ascii="Times New Roman" w:hAnsi="Times New Roman" w:cs="Times New Roman"/>
                <w:szCs w:val="22"/>
              </w:rPr>
              <w:t>4</w:t>
            </w:r>
          </w:p>
        </w:tc>
        <w:tc>
          <w:tcPr>
            <w:tcW w:w="3608" w:type="dxa"/>
          </w:tcPr>
          <w:p w14:paraId="191DBCDD" w14:textId="77777777" w:rsidR="0051523C" w:rsidRPr="006A1AB4" w:rsidRDefault="0051523C" w:rsidP="000B6DE6">
            <w:pPr>
              <w:pStyle w:val="ConsPlusNormal"/>
              <w:jc w:val="center"/>
              <w:rPr>
                <w:rFonts w:ascii="Times New Roman" w:hAnsi="Times New Roman" w:cs="Times New Roman"/>
                <w:szCs w:val="22"/>
              </w:rPr>
            </w:pPr>
            <w:r w:rsidRPr="006A1AB4">
              <w:rPr>
                <w:rFonts w:ascii="Times New Roman" w:hAnsi="Times New Roman" w:cs="Times New Roman"/>
                <w:szCs w:val="22"/>
              </w:rPr>
              <w:t>5</w:t>
            </w:r>
          </w:p>
        </w:tc>
      </w:tr>
      <w:tr w:rsidR="0051523C" w:rsidRPr="006A1AB4" w14:paraId="1062EBFD" w14:textId="77777777" w:rsidTr="000B6DE6">
        <w:tc>
          <w:tcPr>
            <w:tcW w:w="510" w:type="dxa"/>
          </w:tcPr>
          <w:p w14:paraId="3C0A24B2" w14:textId="77777777" w:rsidR="0051523C" w:rsidRPr="006A1AB4" w:rsidRDefault="0051523C" w:rsidP="000B6DE6">
            <w:pPr>
              <w:pStyle w:val="ConsPlusNormal"/>
              <w:rPr>
                <w:rFonts w:ascii="Times New Roman" w:hAnsi="Times New Roman" w:cs="Times New Roman"/>
                <w:szCs w:val="22"/>
              </w:rPr>
            </w:pPr>
          </w:p>
        </w:tc>
        <w:tc>
          <w:tcPr>
            <w:tcW w:w="2041" w:type="dxa"/>
          </w:tcPr>
          <w:p w14:paraId="6C2E9E66" w14:textId="77777777" w:rsidR="0051523C" w:rsidRPr="006A1AB4" w:rsidRDefault="0051523C" w:rsidP="000B6DE6">
            <w:pPr>
              <w:pStyle w:val="ConsPlusNormal"/>
              <w:rPr>
                <w:rFonts w:ascii="Times New Roman" w:hAnsi="Times New Roman" w:cs="Times New Roman"/>
                <w:szCs w:val="22"/>
              </w:rPr>
            </w:pPr>
          </w:p>
        </w:tc>
        <w:tc>
          <w:tcPr>
            <w:tcW w:w="1984" w:type="dxa"/>
          </w:tcPr>
          <w:p w14:paraId="537F91CF" w14:textId="77777777" w:rsidR="0051523C" w:rsidRPr="006A1AB4" w:rsidRDefault="0051523C" w:rsidP="000B6DE6">
            <w:pPr>
              <w:pStyle w:val="ConsPlusNormal"/>
              <w:rPr>
                <w:rFonts w:ascii="Times New Roman" w:hAnsi="Times New Roman" w:cs="Times New Roman"/>
                <w:szCs w:val="22"/>
              </w:rPr>
            </w:pPr>
          </w:p>
        </w:tc>
        <w:tc>
          <w:tcPr>
            <w:tcW w:w="1984" w:type="dxa"/>
          </w:tcPr>
          <w:p w14:paraId="60099B9F" w14:textId="77777777" w:rsidR="0051523C" w:rsidRPr="006A1AB4" w:rsidRDefault="0051523C" w:rsidP="000B6DE6">
            <w:pPr>
              <w:pStyle w:val="ConsPlusNormal"/>
              <w:rPr>
                <w:rFonts w:ascii="Times New Roman" w:hAnsi="Times New Roman" w:cs="Times New Roman"/>
                <w:szCs w:val="22"/>
              </w:rPr>
            </w:pPr>
          </w:p>
        </w:tc>
        <w:tc>
          <w:tcPr>
            <w:tcW w:w="3608" w:type="dxa"/>
          </w:tcPr>
          <w:p w14:paraId="6BA41267" w14:textId="77777777" w:rsidR="0051523C" w:rsidRPr="006A1AB4" w:rsidRDefault="0051523C" w:rsidP="000B6DE6">
            <w:pPr>
              <w:pStyle w:val="ConsPlusNormal"/>
              <w:rPr>
                <w:rFonts w:ascii="Times New Roman" w:hAnsi="Times New Roman" w:cs="Times New Roman"/>
                <w:szCs w:val="22"/>
              </w:rPr>
            </w:pPr>
          </w:p>
        </w:tc>
      </w:tr>
    </w:tbl>
    <w:p w14:paraId="3E03F20C" w14:textId="77777777" w:rsidR="0051523C" w:rsidRPr="006A1AB4" w:rsidRDefault="0051523C" w:rsidP="0051523C">
      <w:pPr>
        <w:pStyle w:val="ConsPlusNormal"/>
        <w:jc w:val="both"/>
        <w:rPr>
          <w:rFonts w:ascii="Times New Roman" w:hAnsi="Times New Roman" w:cs="Times New Roman"/>
          <w:szCs w:val="22"/>
        </w:rPr>
      </w:pPr>
    </w:p>
    <w:p w14:paraId="3869857C"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2.10. Технология реализация проекта ТОС силами граждан: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587"/>
        <w:gridCol w:w="1701"/>
        <w:gridCol w:w="907"/>
        <w:gridCol w:w="3749"/>
      </w:tblGrid>
      <w:tr w:rsidR="0051523C" w:rsidRPr="001B2078" w14:paraId="2CF01F69" w14:textId="77777777" w:rsidTr="000B6DE6">
        <w:tc>
          <w:tcPr>
            <w:tcW w:w="510" w:type="dxa"/>
          </w:tcPr>
          <w:p w14:paraId="4332B8B1" w14:textId="77777777" w:rsidR="0051523C" w:rsidRDefault="0051523C" w:rsidP="000B6DE6">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14:paraId="0BE4458E"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п/п</w:t>
            </w:r>
          </w:p>
        </w:tc>
        <w:tc>
          <w:tcPr>
            <w:tcW w:w="1814" w:type="dxa"/>
          </w:tcPr>
          <w:p w14:paraId="4F4D179A"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Наименование этапа проекта</w:t>
            </w:r>
            <w:r>
              <w:rPr>
                <w:rFonts w:ascii="Times New Roman" w:hAnsi="Times New Roman" w:cs="Times New Roman"/>
                <w:sz w:val="24"/>
                <w:szCs w:val="24"/>
              </w:rPr>
              <w:t xml:space="preserve"> ТОС</w:t>
            </w:r>
            <w:r w:rsidRPr="001B2078">
              <w:rPr>
                <w:rFonts w:ascii="Times New Roman" w:hAnsi="Times New Roman" w:cs="Times New Roman"/>
                <w:sz w:val="24"/>
                <w:szCs w:val="24"/>
              </w:rPr>
              <w:t xml:space="preserve"> в соответствии с календарным планом</w:t>
            </w:r>
          </w:p>
        </w:tc>
        <w:tc>
          <w:tcPr>
            <w:tcW w:w="1587" w:type="dxa"/>
          </w:tcPr>
          <w:p w14:paraId="5B8F3F91"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Количество человек, участвующих в реализации проекта ТОС на данном этапе</w:t>
            </w:r>
          </w:p>
        </w:tc>
        <w:tc>
          <w:tcPr>
            <w:tcW w:w="1701" w:type="dxa"/>
          </w:tcPr>
          <w:p w14:paraId="2186889A"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Ф.И.О. людей, участвующих в реализации проекта ТОС на данном этапе</w:t>
            </w:r>
          </w:p>
        </w:tc>
        <w:tc>
          <w:tcPr>
            <w:tcW w:w="907" w:type="dxa"/>
          </w:tcPr>
          <w:p w14:paraId="41333724"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Вид работ (услуг)</w:t>
            </w:r>
          </w:p>
        </w:tc>
        <w:tc>
          <w:tcPr>
            <w:tcW w:w="3749" w:type="dxa"/>
          </w:tcPr>
          <w:p w14:paraId="64D72695"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Расходы на реализацию проекта ТОС в нефинансовой форме (предоставление технических средств, материалов и оборудования)</w:t>
            </w:r>
          </w:p>
        </w:tc>
      </w:tr>
      <w:tr w:rsidR="0051523C" w:rsidRPr="001B2078" w14:paraId="7C57E160" w14:textId="77777777" w:rsidTr="000B6DE6">
        <w:tc>
          <w:tcPr>
            <w:tcW w:w="510" w:type="dxa"/>
          </w:tcPr>
          <w:p w14:paraId="12F1CD99"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1</w:t>
            </w:r>
          </w:p>
        </w:tc>
        <w:tc>
          <w:tcPr>
            <w:tcW w:w="1814" w:type="dxa"/>
          </w:tcPr>
          <w:p w14:paraId="616920E0"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2</w:t>
            </w:r>
          </w:p>
        </w:tc>
        <w:tc>
          <w:tcPr>
            <w:tcW w:w="1587" w:type="dxa"/>
          </w:tcPr>
          <w:p w14:paraId="191F175B"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3</w:t>
            </w:r>
          </w:p>
        </w:tc>
        <w:tc>
          <w:tcPr>
            <w:tcW w:w="1701" w:type="dxa"/>
          </w:tcPr>
          <w:p w14:paraId="58CFB9B3"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4</w:t>
            </w:r>
          </w:p>
        </w:tc>
        <w:tc>
          <w:tcPr>
            <w:tcW w:w="907" w:type="dxa"/>
          </w:tcPr>
          <w:p w14:paraId="3413F859"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5</w:t>
            </w:r>
          </w:p>
        </w:tc>
        <w:tc>
          <w:tcPr>
            <w:tcW w:w="3749" w:type="dxa"/>
          </w:tcPr>
          <w:p w14:paraId="7D2B2C85"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6</w:t>
            </w:r>
          </w:p>
        </w:tc>
      </w:tr>
      <w:tr w:rsidR="0051523C" w:rsidRPr="001B2078" w14:paraId="3C080FC2" w14:textId="77777777" w:rsidTr="000B6DE6">
        <w:tc>
          <w:tcPr>
            <w:tcW w:w="510" w:type="dxa"/>
          </w:tcPr>
          <w:p w14:paraId="526E11D7" w14:textId="77777777" w:rsidR="0051523C" w:rsidRPr="001B2078" w:rsidRDefault="0051523C" w:rsidP="000B6DE6">
            <w:pPr>
              <w:pStyle w:val="ConsPlusNormal"/>
              <w:rPr>
                <w:rFonts w:ascii="Times New Roman" w:hAnsi="Times New Roman" w:cs="Times New Roman"/>
                <w:sz w:val="24"/>
                <w:szCs w:val="24"/>
              </w:rPr>
            </w:pPr>
          </w:p>
        </w:tc>
        <w:tc>
          <w:tcPr>
            <w:tcW w:w="1814" w:type="dxa"/>
          </w:tcPr>
          <w:p w14:paraId="63AF4995" w14:textId="77777777" w:rsidR="0051523C" w:rsidRPr="001B2078" w:rsidRDefault="0051523C" w:rsidP="000B6DE6">
            <w:pPr>
              <w:pStyle w:val="ConsPlusNormal"/>
              <w:rPr>
                <w:rFonts w:ascii="Times New Roman" w:hAnsi="Times New Roman" w:cs="Times New Roman"/>
                <w:sz w:val="24"/>
                <w:szCs w:val="24"/>
              </w:rPr>
            </w:pPr>
          </w:p>
        </w:tc>
        <w:tc>
          <w:tcPr>
            <w:tcW w:w="1587" w:type="dxa"/>
          </w:tcPr>
          <w:p w14:paraId="56A6C938" w14:textId="77777777" w:rsidR="0051523C" w:rsidRPr="001B2078" w:rsidRDefault="0051523C" w:rsidP="000B6DE6">
            <w:pPr>
              <w:pStyle w:val="ConsPlusNormal"/>
              <w:rPr>
                <w:rFonts w:ascii="Times New Roman" w:hAnsi="Times New Roman" w:cs="Times New Roman"/>
                <w:sz w:val="24"/>
                <w:szCs w:val="24"/>
              </w:rPr>
            </w:pPr>
          </w:p>
        </w:tc>
        <w:tc>
          <w:tcPr>
            <w:tcW w:w="1701" w:type="dxa"/>
          </w:tcPr>
          <w:p w14:paraId="57825F5B" w14:textId="77777777" w:rsidR="0051523C" w:rsidRPr="001B2078" w:rsidRDefault="0051523C" w:rsidP="000B6DE6">
            <w:pPr>
              <w:pStyle w:val="ConsPlusNormal"/>
              <w:rPr>
                <w:rFonts w:ascii="Times New Roman" w:hAnsi="Times New Roman" w:cs="Times New Roman"/>
                <w:sz w:val="24"/>
                <w:szCs w:val="24"/>
              </w:rPr>
            </w:pPr>
          </w:p>
        </w:tc>
        <w:tc>
          <w:tcPr>
            <w:tcW w:w="907" w:type="dxa"/>
          </w:tcPr>
          <w:p w14:paraId="3F91031F" w14:textId="77777777" w:rsidR="0051523C" w:rsidRPr="001B2078" w:rsidRDefault="0051523C" w:rsidP="000B6DE6">
            <w:pPr>
              <w:pStyle w:val="ConsPlusNormal"/>
              <w:rPr>
                <w:rFonts w:ascii="Times New Roman" w:hAnsi="Times New Roman" w:cs="Times New Roman"/>
                <w:sz w:val="24"/>
                <w:szCs w:val="24"/>
              </w:rPr>
            </w:pPr>
          </w:p>
        </w:tc>
        <w:tc>
          <w:tcPr>
            <w:tcW w:w="3749" w:type="dxa"/>
          </w:tcPr>
          <w:p w14:paraId="393186AB" w14:textId="77777777" w:rsidR="0051523C" w:rsidRPr="001B2078" w:rsidRDefault="0051523C" w:rsidP="000B6DE6">
            <w:pPr>
              <w:pStyle w:val="ConsPlusNormal"/>
              <w:rPr>
                <w:rFonts w:ascii="Times New Roman" w:hAnsi="Times New Roman" w:cs="Times New Roman"/>
                <w:sz w:val="24"/>
                <w:szCs w:val="24"/>
              </w:rPr>
            </w:pPr>
          </w:p>
        </w:tc>
      </w:tr>
    </w:tbl>
    <w:p w14:paraId="1C5163D0" w14:textId="77777777" w:rsidR="0051523C" w:rsidRPr="001B2078" w:rsidRDefault="0051523C" w:rsidP="0051523C">
      <w:pPr>
        <w:pStyle w:val="ConsPlusNormal"/>
        <w:jc w:val="both"/>
        <w:rPr>
          <w:rFonts w:ascii="Times New Roman" w:hAnsi="Times New Roman" w:cs="Times New Roman"/>
          <w:sz w:val="24"/>
          <w:szCs w:val="24"/>
        </w:rPr>
      </w:pPr>
    </w:p>
    <w:p w14:paraId="55F92D37" w14:textId="77777777" w:rsidR="0051523C" w:rsidRPr="009A63BE" w:rsidRDefault="0051523C" w:rsidP="0051523C">
      <w:pPr>
        <w:pStyle w:val="ConsPlusNormal"/>
        <w:ind w:firstLine="540"/>
        <w:jc w:val="both"/>
        <w:rPr>
          <w:rFonts w:ascii="Times New Roman" w:hAnsi="Times New Roman" w:cs="Times New Roman"/>
          <w:sz w:val="27"/>
          <w:szCs w:val="27"/>
        </w:rPr>
      </w:pPr>
      <w:r w:rsidRPr="009A63BE">
        <w:rPr>
          <w:rFonts w:ascii="Times New Roman" w:hAnsi="Times New Roman" w:cs="Times New Roman"/>
          <w:sz w:val="27"/>
          <w:szCs w:val="27"/>
        </w:rPr>
        <w:t>2.11. Финансирование проекта ТОС:</w:t>
      </w:r>
    </w:p>
    <w:p w14:paraId="534883C7" w14:textId="77777777" w:rsidR="0051523C" w:rsidRPr="006A1AB4" w:rsidRDefault="0051523C" w:rsidP="0051523C">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984"/>
        <w:gridCol w:w="1984"/>
        <w:gridCol w:w="3749"/>
      </w:tblGrid>
      <w:tr w:rsidR="0051523C" w:rsidRPr="006A1AB4" w14:paraId="38159E9F" w14:textId="77777777" w:rsidTr="000B6DE6">
        <w:tc>
          <w:tcPr>
            <w:tcW w:w="510" w:type="dxa"/>
            <w:vMerge w:val="restart"/>
          </w:tcPr>
          <w:p w14:paraId="1FF4393E"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 п/п</w:t>
            </w:r>
          </w:p>
        </w:tc>
        <w:tc>
          <w:tcPr>
            <w:tcW w:w="2041" w:type="dxa"/>
            <w:vMerge w:val="restart"/>
          </w:tcPr>
          <w:p w14:paraId="7744D217"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Наименование мероприятия</w:t>
            </w:r>
          </w:p>
        </w:tc>
        <w:tc>
          <w:tcPr>
            <w:tcW w:w="3968" w:type="dxa"/>
            <w:gridSpan w:val="2"/>
          </w:tcPr>
          <w:p w14:paraId="263CC301"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Источники финансирования проекта</w:t>
            </w:r>
            <w:r>
              <w:rPr>
                <w:rFonts w:ascii="Times New Roman" w:hAnsi="Times New Roman" w:cs="Times New Roman"/>
                <w:sz w:val="24"/>
                <w:szCs w:val="24"/>
              </w:rPr>
              <w:t xml:space="preserve"> ТОС</w:t>
            </w:r>
            <w:r w:rsidRPr="001B2078">
              <w:rPr>
                <w:rFonts w:ascii="Times New Roman" w:hAnsi="Times New Roman" w:cs="Times New Roman"/>
                <w:sz w:val="24"/>
                <w:szCs w:val="24"/>
              </w:rPr>
              <w:t>, сумма (рублей)</w:t>
            </w:r>
          </w:p>
        </w:tc>
        <w:tc>
          <w:tcPr>
            <w:tcW w:w="3749" w:type="dxa"/>
          </w:tcPr>
          <w:p w14:paraId="0411C094"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Общий объем расходов (рублей)</w:t>
            </w:r>
          </w:p>
        </w:tc>
      </w:tr>
      <w:tr w:rsidR="0051523C" w:rsidRPr="006A1AB4" w14:paraId="1251E1E6" w14:textId="77777777" w:rsidTr="000B6DE6">
        <w:tc>
          <w:tcPr>
            <w:tcW w:w="510" w:type="dxa"/>
            <w:vMerge/>
          </w:tcPr>
          <w:p w14:paraId="3072FDB9" w14:textId="77777777" w:rsidR="0051523C" w:rsidRPr="001B2078" w:rsidRDefault="0051523C" w:rsidP="000B6DE6">
            <w:pPr>
              <w:rPr>
                <w:sz w:val="24"/>
                <w:szCs w:val="24"/>
              </w:rPr>
            </w:pPr>
          </w:p>
        </w:tc>
        <w:tc>
          <w:tcPr>
            <w:tcW w:w="2041" w:type="dxa"/>
            <w:vMerge/>
          </w:tcPr>
          <w:p w14:paraId="467C7261" w14:textId="77777777" w:rsidR="0051523C" w:rsidRPr="001B2078" w:rsidRDefault="0051523C" w:rsidP="000B6DE6">
            <w:pPr>
              <w:rPr>
                <w:sz w:val="24"/>
                <w:szCs w:val="24"/>
              </w:rPr>
            </w:pPr>
          </w:p>
        </w:tc>
        <w:tc>
          <w:tcPr>
            <w:tcW w:w="1984" w:type="dxa"/>
          </w:tcPr>
          <w:p w14:paraId="2F3CDAB7"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средства областного бюджета</w:t>
            </w:r>
          </w:p>
        </w:tc>
        <w:tc>
          <w:tcPr>
            <w:tcW w:w="1984" w:type="dxa"/>
          </w:tcPr>
          <w:p w14:paraId="4C9F7266"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средства бюджета муниципального образования</w:t>
            </w:r>
          </w:p>
        </w:tc>
        <w:tc>
          <w:tcPr>
            <w:tcW w:w="3749" w:type="dxa"/>
          </w:tcPr>
          <w:p w14:paraId="1BF49DAE" w14:textId="77777777" w:rsidR="0051523C" w:rsidRPr="001B2078" w:rsidRDefault="0051523C" w:rsidP="000B6DE6">
            <w:pPr>
              <w:pStyle w:val="ConsPlusNormal"/>
              <w:rPr>
                <w:rFonts w:ascii="Times New Roman" w:hAnsi="Times New Roman" w:cs="Times New Roman"/>
                <w:sz w:val="24"/>
                <w:szCs w:val="24"/>
              </w:rPr>
            </w:pPr>
          </w:p>
        </w:tc>
      </w:tr>
      <w:tr w:rsidR="0051523C" w:rsidRPr="006A1AB4" w14:paraId="69B1B5F7" w14:textId="77777777" w:rsidTr="000B6DE6">
        <w:tc>
          <w:tcPr>
            <w:tcW w:w="510" w:type="dxa"/>
          </w:tcPr>
          <w:p w14:paraId="6A53E52E"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1</w:t>
            </w:r>
          </w:p>
        </w:tc>
        <w:tc>
          <w:tcPr>
            <w:tcW w:w="2041" w:type="dxa"/>
          </w:tcPr>
          <w:p w14:paraId="2F8C117E"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2</w:t>
            </w:r>
          </w:p>
        </w:tc>
        <w:tc>
          <w:tcPr>
            <w:tcW w:w="1984" w:type="dxa"/>
          </w:tcPr>
          <w:p w14:paraId="2B87EB50"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3</w:t>
            </w:r>
          </w:p>
        </w:tc>
        <w:tc>
          <w:tcPr>
            <w:tcW w:w="1984" w:type="dxa"/>
          </w:tcPr>
          <w:p w14:paraId="185B1C0E"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4</w:t>
            </w:r>
          </w:p>
        </w:tc>
        <w:tc>
          <w:tcPr>
            <w:tcW w:w="3749" w:type="dxa"/>
          </w:tcPr>
          <w:p w14:paraId="7A4FFD34" w14:textId="77777777" w:rsidR="0051523C" w:rsidRPr="001B2078" w:rsidRDefault="0051523C" w:rsidP="000B6DE6">
            <w:pPr>
              <w:pStyle w:val="ConsPlusNormal"/>
              <w:jc w:val="center"/>
              <w:rPr>
                <w:rFonts w:ascii="Times New Roman" w:hAnsi="Times New Roman" w:cs="Times New Roman"/>
                <w:sz w:val="24"/>
                <w:szCs w:val="24"/>
              </w:rPr>
            </w:pPr>
            <w:r w:rsidRPr="001B2078">
              <w:rPr>
                <w:rFonts w:ascii="Times New Roman" w:hAnsi="Times New Roman" w:cs="Times New Roman"/>
                <w:sz w:val="24"/>
                <w:szCs w:val="24"/>
              </w:rPr>
              <w:t>5</w:t>
            </w:r>
          </w:p>
        </w:tc>
      </w:tr>
      <w:tr w:rsidR="0051523C" w:rsidRPr="006A1AB4" w14:paraId="15FFE274" w14:textId="77777777" w:rsidTr="000B6DE6">
        <w:tc>
          <w:tcPr>
            <w:tcW w:w="510" w:type="dxa"/>
          </w:tcPr>
          <w:p w14:paraId="619EAB28" w14:textId="77777777" w:rsidR="0051523C" w:rsidRPr="001B2078" w:rsidRDefault="0051523C" w:rsidP="000B6DE6">
            <w:pPr>
              <w:pStyle w:val="ConsPlusNormal"/>
              <w:rPr>
                <w:rFonts w:ascii="Times New Roman" w:hAnsi="Times New Roman" w:cs="Times New Roman"/>
                <w:sz w:val="24"/>
                <w:szCs w:val="24"/>
              </w:rPr>
            </w:pPr>
          </w:p>
        </w:tc>
        <w:tc>
          <w:tcPr>
            <w:tcW w:w="2041" w:type="dxa"/>
          </w:tcPr>
          <w:p w14:paraId="1F1902FD" w14:textId="77777777" w:rsidR="0051523C" w:rsidRPr="001B2078" w:rsidRDefault="0051523C" w:rsidP="000B6DE6">
            <w:pPr>
              <w:pStyle w:val="ConsPlusNormal"/>
              <w:rPr>
                <w:rFonts w:ascii="Times New Roman" w:hAnsi="Times New Roman" w:cs="Times New Roman"/>
                <w:sz w:val="24"/>
                <w:szCs w:val="24"/>
              </w:rPr>
            </w:pPr>
          </w:p>
        </w:tc>
        <w:tc>
          <w:tcPr>
            <w:tcW w:w="1984" w:type="dxa"/>
          </w:tcPr>
          <w:p w14:paraId="1D945524" w14:textId="77777777" w:rsidR="0051523C" w:rsidRPr="001B2078" w:rsidRDefault="0051523C" w:rsidP="000B6DE6">
            <w:pPr>
              <w:pStyle w:val="ConsPlusNormal"/>
              <w:rPr>
                <w:rFonts w:ascii="Times New Roman" w:hAnsi="Times New Roman" w:cs="Times New Roman"/>
                <w:sz w:val="24"/>
                <w:szCs w:val="24"/>
              </w:rPr>
            </w:pPr>
          </w:p>
        </w:tc>
        <w:tc>
          <w:tcPr>
            <w:tcW w:w="1984" w:type="dxa"/>
          </w:tcPr>
          <w:p w14:paraId="5E930684" w14:textId="77777777" w:rsidR="0051523C" w:rsidRPr="001B2078" w:rsidRDefault="0051523C" w:rsidP="000B6DE6">
            <w:pPr>
              <w:pStyle w:val="ConsPlusNormal"/>
              <w:rPr>
                <w:rFonts w:ascii="Times New Roman" w:hAnsi="Times New Roman" w:cs="Times New Roman"/>
                <w:sz w:val="24"/>
                <w:szCs w:val="24"/>
              </w:rPr>
            </w:pPr>
          </w:p>
        </w:tc>
        <w:tc>
          <w:tcPr>
            <w:tcW w:w="3749" w:type="dxa"/>
          </w:tcPr>
          <w:p w14:paraId="496DD7E2" w14:textId="77777777" w:rsidR="0051523C" w:rsidRPr="001B2078" w:rsidRDefault="0051523C" w:rsidP="000B6DE6">
            <w:pPr>
              <w:pStyle w:val="ConsPlusNormal"/>
              <w:rPr>
                <w:rFonts w:ascii="Times New Roman" w:hAnsi="Times New Roman" w:cs="Times New Roman"/>
                <w:sz w:val="24"/>
                <w:szCs w:val="24"/>
              </w:rPr>
            </w:pPr>
          </w:p>
        </w:tc>
      </w:tr>
      <w:tr w:rsidR="0051523C" w:rsidRPr="006A1AB4" w14:paraId="359953E7" w14:textId="77777777" w:rsidTr="000B6DE6">
        <w:tc>
          <w:tcPr>
            <w:tcW w:w="2551" w:type="dxa"/>
            <w:gridSpan w:val="2"/>
          </w:tcPr>
          <w:p w14:paraId="149F3E75" w14:textId="77777777" w:rsidR="0051523C" w:rsidRPr="001B2078" w:rsidRDefault="0051523C" w:rsidP="000B6DE6">
            <w:pPr>
              <w:pStyle w:val="ConsPlusNormal"/>
              <w:jc w:val="both"/>
              <w:rPr>
                <w:rFonts w:ascii="Times New Roman" w:hAnsi="Times New Roman" w:cs="Times New Roman"/>
                <w:sz w:val="24"/>
                <w:szCs w:val="24"/>
              </w:rPr>
            </w:pPr>
            <w:r w:rsidRPr="001B2078">
              <w:rPr>
                <w:rFonts w:ascii="Times New Roman" w:hAnsi="Times New Roman" w:cs="Times New Roman"/>
                <w:sz w:val="24"/>
                <w:szCs w:val="24"/>
              </w:rPr>
              <w:t>Всего</w:t>
            </w:r>
          </w:p>
        </w:tc>
        <w:tc>
          <w:tcPr>
            <w:tcW w:w="1984" w:type="dxa"/>
          </w:tcPr>
          <w:p w14:paraId="3C2BB877" w14:textId="77777777" w:rsidR="0051523C" w:rsidRPr="001B2078" w:rsidRDefault="0051523C" w:rsidP="000B6DE6">
            <w:pPr>
              <w:pStyle w:val="ConsPlusNormal"/>
              <w:rPr>
                <w:rFonts w:ascii="Times New Roman" w:hAnsi="Times New Roman" w:cs="Times New Roman"/>
                <w:sz w:val="24"/>
                <w:szCs w:val="24"/>
              </w:rPr>
            </w:pPr>
          </w:p>
        </w:tc>
        <w:tc>
          <w:tcPr>
            <w:tcW w:w="1984" w:type="dxa"/>
          </w:tcPr>
          <w:p w14:paraId="74507C47" w14:textId="77777777" w:rsidR="0051523C" w:rsidRPr="001B2078" w:rsidRDefault="0051523C" w:rsidP="000B6DE6">
            <w:pPr>
              <w:pStyle w:val="ConsPlusNormal"/>
              <w:rPr>
                <w:rFonts w:ascii="Times New Roman" w:hAnsi="Times New Roman" w:cs="Times New Roman"/>
                <w:sz w:val="24"/>
                <w:szCs w:val="24"/>
              </w:rPr>
            </w:pPr>
          </w:p>
        </w:tc>
        <w:tc>
          <w:tcPr>
            <w:tcW w:w="3749" w:type="dxa"/>
          </w:tcPr>
          <w:p w14:paraId="4EBCA1D5" w14:textId="77777777" w:rsidR="0051523C" w:rsidRPr="001B2078" w:rsidRDefault="0051523C" w:rsidP="000B6DE6">
            <w:pPr>
              <w:pStyle w:val="ConsPlusNormal"/>
              <w:rPr>
                <w:rFonts w:ascii="Times New Roman" w:hAnsi="Times New Roman" w:cs="Times New Roman"/>
                <w:sz w:val="24"/>
                <w:szCs w:val="24"/>
              </w:rPr>
            </w:pPr>
          </w:p>
        </w:tc>
      </w:tr>
    </w:tbl>
    <w:p w14:paraId="5634917E" w14:textId="77777777" w:rsidR="0051523C" w:rsidRPr="009A63BE" w:rsidRDefault="0051523C" w:rsidP="0051523C">
      <w:pPr>
        <w:pStyle w:val="ConsPlusNormal"/>
        <w:ind w:firstLine="539"/>
        <w:jc w:val="both"/>
        <w:rPr>
          <w:rFonts w:ascii="Times New Roman" w:hAnsi="Times New Roman" w:cs="Times New Roman"/>
          <w:sz w:val="27"/>
          <w:szCs w:val="27"/>
        </w:rPr>
      </w:pPr>
      <w:r w:rsidRPr="009A63BE">
        <w:rPr>
          <w:rFonts w:ascii="Times New Roman" w:hAnsi="Times New Roman" w:cs="Times New Roman"/>
          <w:sz w:val="27"/>
          <w:szCs w:val="27"/>
        </w:rPr>
        <w:t>2.12. Мероприятия по обеспечению содержания и эксплуатации проекта ТОС после его реализации.</w:t>
      </w:r>
    </w:p>
    <w:p w14:paraId="39BE810A" w14:textId="77777777" w:rsidR="0051523C" w:rsidRPr="009A63BE" w:rsidRDefault="0051523C" w:rsidP="0051523C">
      <w:pPr>
        <w:pStyle w:val="ConsPlusNormal"/>
        <w:ind w:firstLine="539"/>
        <w:jc w:val="both"/>
        <w:rPr>
          <w:rFonts w:ascii="Times New Roman" w:hAnsi="Times New Roman" w:cs="Times New Roman"/>
          <w:sz w:val="27"/>
          <w:szCs w:val="27"/>
        </w:rPr>
      </w:pPr>
      <w:r w:rsidRPr="009A63BE">
        <w:rPr>
          <w:rFonts w:ascii="Times New Roman" w:hAnsi="Times New Roman" w:cs="Times New Roman"/>
          <w:sz w:val="27"/>
          <w:szCs w:val="27"/>
        </w:rPr>
        <w:t>2.13. Визуальное представление проекта ТОС (представляются схема, чертеж, эскиз, презентация, дизайн-проект).</w:t>
      </w:r>
    </w:p>
    <w:p w14:paraId="5C69368C" w14:textId="77777777" w:rsidR="0051523C" w:rsidRPr="009A63BE" w:rsidRDefault="0051523C" w:rsidP="0051523C">
      <w:pPr>
        <w:pStyle w:val="ConsPlusNormal"/>
        <w:ind w:firstLine="539"/>
        <w:jc w:val="both"/>
        <w:rPr>
          <w:rFonts w:ascii="Times New Roman" w:hAnsi="Times New Roman" w:cs="Times New Roman"/>
          <w:sz w:val="27"/>
          <w:szCs w:val="27"/>
        </w:rPr>
      </w:pPr>
      <w:r w:rsidRPr="009A63BE">
        <w:rPr>
          <w:rFonts w:ascii="Times New Roman" w:hAnsi="Times New Roman" w:cs="Times New Roman"/>
          <w:sz w:val="27"/>
          <w:szCs w:val="27"/>
        </w:rPr>
        <w:lastRenderedPageBreak/>
        <w:t>2.14. Мероприятия по развитию проекта ТОС после его реализации.</w:t>
      </w:r>
    </w:p>
    <w:p w14:paraId="4B5E7180" w14:textId="77777777" w:rsidR="0051523C" w:rsidRPr="009A63BE" w:rsidRDefault="0051523C" w:rsidP="0051523C">
      <w:pPr>
        <w:pStyle w:val="ConsPlusNormal"/>
        <w:ind w:firstLine="539"/>
        <w:jc w:val="both"/>
        <w:rPr>
          <w:rFonts w:ascii="Times New Roman" w:hAnsi="Times New Roman" w:cs="Times New Roman"/>
          <w:sz w:val="27"/>
          <w:szCs w:val="27"/>
        </w:rPr>
      </w:pPr>
      <w:r w:rsidRPr="009A63BE">
        <w:rPr>
          <w:rFonts w:ascii="Times New Roman" w:hAnsi="Times New Roman" w:cs="Times New Roman"/>
          <w:sz w:val="27"/>
          <w:szCs w:val="27"/>
        </w:rPr>
        <w:t>2.15. Информирование населения о проекте ТОС (размещение информации на официальном сайте органов местного самоуправления в информационно-телекоммуникационной сети «Интернет», в социальных сетях, в средствах массовой информации, на информационных стендах, проведение встреч с населением, распространение информационных листков).</w:t>
      </w:r>
    </w:p>
    <w:p w14:paraId="013510C6" w14:textId="77777777" w:rsidR="0051523C" w:rsidRPr="009A63BE" w:rsidRDefault="0051523C" w:rsidP="0051523C">
      <w:pPr>
        <w:pStyle w:val="ConsPlusNormal"/>
        <w:jc w:val="both"/>
        <w:rPr>
          <w:rFonts w:ascii="Times New Roman" w:hAnsi="Times New Roman" w:cs="Times New Roman"/>
          <w:sz w:val="27"/>
          <w:szCs w:val="27"/>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8"/>
        <w:gridCol w:w="4372"/>
      </w:tblGrid>
      <w:tr w:rsidR="0051523C" w:rsidRPr="00F520AB" w14:paraId="1D9B9860" w14:textId="77777777" w:rsidTr="000B6DE6">
        <w:tc>
          <w:tcPr>
            <w:tcW w:w="3748" w:type="dxa"/>
          </w:tcPr>
          <w:p w14:paraId="6BD1242A"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 xml:space="preserve">Глава </w:t>
            </w:r>
          </w:p>
          <w:p w14:paraId="51654DDA"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муниципального образования</w:t>
            </w:r>
          </w:p>
          <w:p w14:paraId="36688D78" w14:textId="77777777" w:rsidR="0051523C" w:rsidRPr="00F520AB" w:rsidRDefault="0051523C" w:rsidP="000B6DE6">
            <w:pPr>
              <w:pStyle w:val="ConsPlusNormal"/>
              <w:jc w:val="both"/>
              <w:rPr>
                <w:rFonts w:ascii="Times New Roman" w:hAnsi="Times New Roman" w:cs="Times New Roman"/>
                <w:sz w:val="28"/>
                <w:szCs w:val="28"/>
              </w:rPr>
            </w:pPr>
            <w:r w:rsidRPr="009A63BE">
              <w:rPr>
                <w:rFonts w:ascii="Times New Roman" w:hAnsi="Times New Roman" w:cs="Times New Roman"/>
                <w:sz w:val="27"/>
                <w:szCs w:val="27"/>
              </w:rPr>
              <w:t>Смоленской области</w:t>
            </w:r>
          </w:p>
        </w:tc>
        <w:tc>
          <w:tcPr>
            <w:tcW w:w="2148" w:type="dxa"/>
          </w:tcPr>
          <w:p w14:paraId="6408164C" w14:textId="77777777" w:rsidR="0051523C" w:rsidRDefault="0051523C" w:rsidP="000B6DE6">
            <w:pPr>
              <w:pStyle w:val="ConsPlusNormal"/>
              <w:jc w:val="center"/>
              <w:rPr>
                <w:rFonts w:ascii="Times New Roman" w:hAnsi="Times New Roman" w:cs="Times New Roman"/>
                <w:sz w:val="28"/>
                <w:szCs w:val="28"/>
              </w:rPr>
            </w:pPr>
          </w:p>
          <w:p w14:paraId="254C5C6B" w14:textId="77777777" w:rsidR="0051523C" w:rsidRDefault="0051523C" w:rsidP="000B6DE6">
            <w:pPr>
              <w:pStyle w:val="ConsPlusNormal"/>
              <w:jc w:val="center"/>
              <w:rPr>
                <w:rFonts w:ascii="Times New Roman" w:hAnsi="Times New Roman" w:cs="Times New Roman"/>
                <w:sz w:val="28"/>
                <w:szCs w:val="28"/>
              </w:rPr>
            </w:pPr>
          </w:p>
          <w:p w14:paraId="7D82438B" w14:textId="77777777" w:rsidR="0051523C" w:rsidRPr="00F520AB" w:rsidRDefault="0051523C" w:rsidP="000B6DE6">
            <w:pPr>
              <w:pStyle w:val="ConsPlusNormal"/>
              <w:jc w:val="center"/>
              <w:rPr>
                <w:rFonts w:ascii="Times New Roman" w:hAnsi="Times New Roman" w:cs="Times New Roman"/>
                <w:sz w:val="28"/>
                <w:szCs w:val="28"/>
              </w:rPr>
            </w:pPr>
            <w:r w:rsidRPr="00F520AB">
              <w:rPr>
                <w:rFonts w:ascii="Times New Roman" w:hAnsi="Times New Roman" w:cs="Times New Roman"/>
                <w:sz w:val="28"/>
                <w:szCs w:val="28"/>
              </w:rPr>
              <w:t>___________</w:t>
            </w:r>
          </w:p>
          <w:p w14:paraId="09662110"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(подпись)</w:t>
            </w:r>
          </w:p>
        </w:tc>
        <w:tc>
          <w:tcPr>
            <w:tcW w:w="4372" w:type="dxa"/>
          </w:tcPr>
          <w:p w14:paraId="2E0F1624" w14:textId="77777777" w:rsidR="0051523C" w:rsidRDefault="0051523C" w:rsidP="000B6DE6">
            <w:pPr>
              <w:pStyle w:val="ConsPlusNormal"/>
              <w:jc w:val="center"/>
              <w:rPr>
                <w:rFonts w:ascii="Times New Roman" w:hAnsi="Times New Roman" w:cs="Times New Roman"/>
                <w:sz w:val="28"/>
                <w:szCs w:val="28"/>
              </w:rPr>
            </w:pPr>
          </w:p>
          <w:p w14:paraId="13D126D1" w14:textId="77777777" w:rsidR="0051523C" w:rsidRDefault="0051523C" w:rsidP="000B6DE6">
            <w:pPr>
              <w:pStyle w:val="ConsPlusNormal"/>
              <w:jc w:val="center"/>
              <w:rPr>
                <w:rFonts w:ascii="Times New Roman" w:hAnsi="Times New Roman" w:cs="Times New Roman"/>
                <w:sz w:val="28"/>
                <w:szCs w:val="28"/>
              </w:rPr>
            </w:pPr>
          </w:p>
          <w:p w14:paraId="59CADB31" w14:textId="77777777" w:rsidR="0051523C" w:rsidRPr="00F520AB" w:rsidRDefault="0051523C" w:rsidP="000B6DE6">
            <w:pPr>
              <w:pStyle w:val="ConsPlusNormal"/>
              <w:jc w:val="center"/>
              <w:rPr>
                <w:rFonts w:ascii="Times New Roman" w:hAnsi="Times New Roman" w:cs="Times New Roman"/>
                <w:sz w:val="28"/>
                <w:szCs w:val="28"/>
              </w:rPr>
            </w:pPr>
            <w:r w:rsidRPr="00F520AB">
              <w:rPr>
                <w:rFonts w:ascii="Times New Roman" w:hAnsi="Times New Roman" w:cs="Times New Roman"/>
                <w:sz w:val="28"/>
                <w:szCs w:val="28"/>
              </w:rPr>
              <w:t>_________________________</w:t>
            </w:r>
            <w:r>
              <w:rPr>
                <w:rFonts w:ascii="Times New Roman" w:hAnsi="Times New Roman" w:cs="Times New Roman"/>
                <w:sz w:val="28"/>
                <w:szCs w:val="28"/>
              </w:rPr>
              <w:t>_____</w:t>
            </w:r>
            <w:r w:rsidRPr="00F520AB">
              <w:rPr>
                <w:rFonts w:ascii="Times New Roman" w:hAnsi="Times New Roman" w:cs="Times New Roman"/>
                <w:sz w:val="28"/>
                <w:szCs w:val="28"/>
              </w:rPr>
              <w:t xml:space="preserve">   </w:t>
            </w:r>
          </w:p>
          <w:p w14:paraId="5647DAA4"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(расшифровка подписи)</w:t>
            </w:r>
          </w:p>
        </w:tc>
      </w:tr>
      <w:tr w:rsidR="0051523C" w:rsidRPr="00F520AB" w14:paraId="69D14B60" w14:textId="77777777" w:rsidTr="000B6DE6">
        <w:tc>
          <w:tcPr>
            <w:tcW w:w="3748" w:type="dxa"/>
          </w:tcPr>
          <w:p w14:paraId="753169B2" w14:textId="77777777" w:rsidR="0051523C" w:rsidRPr="009A63BE" w:rsidRDefault="0051523C" w:rsidP="000B6DE6">
            <w:pPr>
              <w:pStyle w:val="ConsPlusNormal"/>
              <w:jc w:val="both"/>
              <w:rPr>
                <w:rFonts w:ascii="Times New Roman" w:hAnsi="Times New Roman" w:cs="Times New Roman"/>
                <w:sz w:val="27"/>
                <w:szCs w:val="27"/>
              </w:rPr>
            </w:pPr>
            <w:r w:rsidRPr="009A63BE">
              <w:rPr>
                <w:rFonts w:ascii="Times New Roman" w:hAnsi="Times New Roman" w:cs="Times New Roman"/>
                <w:sz w:val="27"/>
                <w:szCs w:val="27"/>
              </w:rPr>
              <w:t>Руководитель ТОС</w:t>
            </w:r>
          </w:p>
        </w:tc>
        <w:tc>
          <w:tcPr>
            <w:tcW w:w="2148" w:type="dxa"/>
          </w:tcPr>
          <w:p w14:paraId="03B0D52B" w14:textId="77777777" w:rsidR="0051523C" w:rsidRPr="00F520AB" w:rsidRDefault="0051523C" w:rsidP="000B6DE6">
            <w:pPr>
              <w:pStyle w:val="ConsPlusNormal"/>
              <w:jc w:val="center"/>
              <w:rPr>
                <w:rFonts w:ascii="Times New Roman" w:hAnsi="Times New Roman" w:cs="Times New Roman"/>
                <w:sz w:val="28"/>
                <w:szCs w:val="28"/>
              </w:rPr>
            </w:pPr>
            <w:r w:rsidRPr="00F520AB">
              <w:rPr>
                <w:rFonts w:ascii="Times New Roman" w:hAnsi="Times New Roman" w:cs="Times New Roman"/>
                <w:sz w:val="28"/>
                <w:szCs w:val="28"/>
              </w:rPr>
              <w:t>____________</w:t>
            </w:r>
          </w:p>
          <w:p w14:paraId="31EE7DB5"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(подпись)</w:t>
            </w:r>
          </w:p>
        </w:tc>
        <w:tc>
          <w:tcPr>
            <w:tcW w:w="4372" w:type="dxa"/>
          </w:tcPr>
          <w:p w14:paraId="25594D3E" w14:textId="77777777" w:rsidR="0051523C" w:rsidRPr="00F520AB" w:rsidRDefault="0051523C" w:rsidP="000B6DE6">
            <w:pPr>
              <w:pStyle w:val="ConsPlusNormal"/>
              <w:jc w:val="center"/>
              <w:rPr>
                <w:rFonts w:ascii="Times New Roman" w:hAnsi="Times New Roman" w:cs="Times New Roman"/>
                <w:sz w:val="28"/>
                <w:szCs w:val="28"/>
              </w:rPr>
            </w:pPr>
            <w:r>
              <w:rPr>
                <w:rFonts w:ascii="Times New Roman" w:hAnsi="Times New Roman" w:cs="Times New Roman"/>
                <w:sz w:val="28"/>
                <w:szCs w:val="28"/>
              </w:rPr>
              <w:t>____</w:t>
            </w:r>
            <w:r w:rsidRPr="00F520AB">
              <w:rPr>
                <w:rFonts w:ascii="Times New Roman" w:hAnsi="Times New Roman" w:cs="Times New Roman"/>
                <w:sz w:val="28"/>
                <w:szCs w:val="28"/>
              </w:rPr>
              <w:t>__________________________</w:t>
            </w:r>
          </w:p>
          <w:p w14:paraId="6DF4F7BF" w14:textId="77777777" w:rsidR="0051523C" w:rsidRPr="004E6C33" w:rsidRDefault="0051523C" w:rsidP="000B6DE6">
            <w:pPr>
              <w:pStyle w:val="ConsPlusNormal"/>
              <w:jc w:val="center"/>
              <w:rPr>
                <w:rFonts w:ascii="Times New Roman" w:hAnsi="Times New Roman" w:cs="Times New Roman"/>
              </w:rPr>
            </w:pPr>
            <w:r w:rsidRPr="004E6C33">
              <w:rPr>
                <w:rFonts w:ascii="Times New Roman" w:hAnsi="Times New Roman" w:cs="Times New Roman"/>
              </w:rPr>
              <w:t>(расшифровка подписи)</w:t>
            </w:r>
          </w:p>
        </w:tc>
      </w:tr>
    </w:tbl>
    <w:p w14:paraId="1D459EC8" w14:textId="77777777" w:rsidR="0051523C" w:rsidRPr="00F520AB" w:rsidRDefault="0051523C" w:rsidP="0051523C">
      <w:pPr>
        <w:pStyle w:val="ConsPlusNormal"/>
        <w:spacing w:before="220"/>
        <w:jc w:val="both"/>
        <w:rPr>
          <w:rFonts w:ascii="Times New Roman" w:hAnsi="Times New Roman" w:cs="Times New Roman"/>
          <w:sz w:val="28"/>
          <w:szCs w:val="28"/>
        </w:rPr>
      </w:pPr>
    </w:p>
    <w:p w14:paraId="12E930A2" w14:textId="77777777" w:rsidR="0051523C" w:rsidRDefault="0051523C" w:rsidP="0051523C">
      <w:pPr>
        <w:pStyle w:val="ConsPlusNormal"/>
        <w:jc w:val="both"/>
      </w:pPr>
    </w:p>
    <w:p w14:paraId="16FB5F64" w14:textId="77777777" w:rsidR="0051523C" w:rsidRDefault="0051523C" w:rsidP="0051523C">
      <w:pPr>
        <w:pStyle w:val="ConsPlusNormal"/>
        <w:jc w:val="both"/>
      </w:pPr>
    </w:p>
    <w:tbl>
      <w:tblPr>
        <w:tblStyle w:val="a5"/>
        <w:tblW w:w="8720" w:type="dxa"/>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51523C" w14:paraId="528CD5D4" w14:textId="77777777" w:rsidTr="000B6DE6">
        <w:tc>
          <w:tcPr>
            <w:tcW w:w="4360" w:type="dxa"/>
          </w:tcPr>
          <w:p w14:paraId="3AFC10B1" w14:textId="77777777" w:rsidR="0051523C" w:rsidRPr="00A75EA8" w:rsidRDefault="0051523C" w:rsidP="0051523C">
            <w:pPr>
              <w:pStyle w:val="ConsPlusNormal"/>
              <w:ind w:firstLine="0"/>
              <w:outlineLvl w:val="2"/>
              <w:rPr>
                <w:rFonts w:ascii="Times New Roman" w:hAnsi="Times New Roman" w:cs="Times New Roman"/>
                <w:sz w:val="24"/>
                <w:szCs w:val="24"/>
              </w:rPr>
            </w:pPr>
            <w:r w:rsidRPr="00A75EA8">
              <w:rPr>
                <w:rFonts w:ascii="Times New Roman" w:hAnsi="Times New Roman" w:cs="Times New Roman"/>
                <w:sz w:val="24"/>
                <w:szCs w:val="24"/>
              </w:rPr>
              <w:t>Приложение №</w:t>
            </w:r>
            <w:r>
              <w:rPr>
                <w:rFonts w:ascii="Times New Roman" w:hAnsi="Times New Roman" w:cs="Times New Roman"/>
                <w:sz w:val="24"/>
                <w:szCs w:val="24"/>
              </w:rPr>
              <w:t xml:space="preserve"> 3</w:t>
            </w:r>
          </w:p>
          <w:p w14:paraId="73191B15" w14:textId="77777777" w:rsidR="0051523C" w:rsidRDefault="0051523C" w:rsidP="0051523C">
            <w:pPr>
              <w:pStyle w:val="ConsPlusNormal"/>
              <w:ind w:firstLine="0"/>
              <w:rPr>
                <w:rFonts w:ascii="Times New Roman" w:hAnsi="Times New Roman" w:cs="Times New Roman"/>
              </w:rPr>
            </w:pPr>
            <w:r w:rsidRPr="00A75EA8">
              <w:rPr>
                <w:rFonts w:ascii="Times New Roman" w:hAnsi="Times New Roman" w:cs="Times New Roman"/>
                <w:sz w:val="24"/>
                <w:szCs w:val="24"/>
              </w:rPr>
              <w:t>к Порядку</w:t>
            </w:r>
            <w:r>
              <w:rPr>
                <w:rFonts w:ascii="Times New Roman" w:hAnsi="Times New Roman" w:cs="Times New Roman"/>
                <w:sz w:val="24"/>
                <w:szCs w:val="24"/>
              </w:rPr>
              <w:t xml:space="preserve"> </w:t>
            </w:r>
            <w:r w:rsidRPr="00A75EA8">
              <w:rPr>
                <w:rFonts w:ascii="Times New Roman" w:hAnsi="Times New Roman" w:cs="Times New Roman"/>
                <w:sz w:val="24"/>
                <w:szCs w:val="24"/>
              </w:rPr>
              <w:t>предоставления и распределения</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субсидий для </w:t>
            </w:r>
            <w:proofErr w:type="spellStart"/>
            <w:r w:rsidRPr="00A75EA8">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w:t>
            </w:r>
            <w:r w:rsidRPr="00A75EA8">
              <w:rPr>
                <w:rFonts w:ascii="Times New Roman" w:hAnsi="Times New Roman" w:cs="Times New Roman"/>
                <w:sz w:val="24"/>
                <w:szCs w:val="24"/>
              </w:rPr>
              <w:t>расходов бюджетов муниципальных</w:t>
            </w:r>
            <w:r>
              <w:rPr>
                <w:rFonts w:ascii="Times New Roman" w:hAnsi="Times New Roman" w:cs="Times New Roman"/>
                <w:sz w:val="24"/>
                <w:szCs w:val="24"/>
              </w:rPr>
              <w:t xml:space="preserve"> </w:t>
            </w:r>
            <w:r w:rsidRPr="00A75EA8">
              <w:rPr>
                <w:rFonts w:ascii="Times New Roman" w:hAnsi="Times New Roman" w:cs="Times New Roman"/>
                <w:sz w:val="24"/>
                <w:szCs w:val="24"/>
              </w:rPr>
              <w:t>образований Смоленской области</w:t>
            </w:r>
            <w:r>
              <w:rPr>
                <w:rFonts w:ascii="Times New Roman" w:hAnsi="Times New Roman" w:cs="Times New Roman"/>
                <w:sz w:val="24"/>
                <w:szCs w:val="24"/>
              </w:rPr>
              <w:t xml:space="preserve"> </w:t>
            </w:r>
            <w:r w:rsidRPr="00A75EA8">
              <w:rPr>
                <w:rFonts w:ascii="Times New Roman" w:hAnsi="Times New Roman" w:cs="Times New Roman"/>
                <w:sz w:val="24"/>
                <w:szCs w:val="24"/>
              </w:rPr>
              <w:t>на премирование лучших проектов</w:t>
            </w:r>
            <w:r>
              <w:rPr>
                <w:rFonts w:ascii="Times New Roman" w:hAnsi="Times New Roman" w:cs="Times New Roman"/>
                <w:sz w:val="24"/>
                <w:szCs w:val="24"/>
              </w:rPr>
              <w:t xml:space="preserve"> </w:t>
            </w:r>
            <w:r w:rsidRPr="00A75EA8">
              <w:rPr>
                <w:rFonts w:ascii="Times New Roman" w:hAnsi="Times New Roman" w:cs="Times New Roman"/>
                <w:sz w:val="24"/>
                <w:szCs w:val="24"/>
              </w:rPr>
              <w:t xml:space="preserve">территориального </w:t>
            </w:r>
            <w:r>
              <w:rPr>
                <w:rFonts w:ascii="Times New Roman" w:hAnsi="Times New Roman" w:cs="Times New Roman"/>
                <w:sz w:val="24"/>
                <w:szCs w:val="24"/>
              </w:rPr>
              <w:t>о</w:t>
            </w:r>
            <w:r w:rsidRPr="00A75EA8">
              <w:rPr>
                <w:rFonts w:ascii="Times New Roman" w:hAnsi="Times New Roman" w:cs="Times New Roman"/>
                <w:sz w:val="24"/>
                <w:szCs w:val="24"/>
              </w:rPr>
              <w:t>бщественного</w:t>
            </w:r>
            <w:r>
              <w:rPr>
                <w:rFonts w:ascii="Times New Roman" w:hAnsi="Times New Roman" w:cs="Times New Roman"/>
                <w:sz w:val="24"/>
                <w:szCs w:val="24"/>
              </w:rPr>
              <w:t xml:space="preserve"> </w:t>
            </w:r>
            <w:r w:rsidRPr="00A75EA8">
              <w:rPr>
                <w:rFonts w:ascii="Times New Roman" w:hAnsi="Times New Roman" w:cs="Times New Roman"/>
                <w:sz w:val="24"/>
                <w:szCs w:val="24"/>
              </w:rPr>
              <w:t>самоуправления, разработанных</w:t>
            </w:r>
            <w:r>
              <w:rPr>
                <w:rFonts w:ascii="Times New Roman" w:hAnsi="Times New Roman" w:cs="Times New Roman"/>
                <w:sz w:val="24"/>
                <w:szCs w:val="24"/>
              </w:rPr>
              <w:t xml:space="preserve"> </w:t>
            </w:r>
            <w:r w:rsidRPr="00A75EA8">
              <w:rPr>
                <w:rFonts w:ascii="Times New Roman" w:hAnsi="Times New Roman" w:cs="Times New Roman"/>
                <w:sz w:val="24"/>
                <w:szCs w:val="24"/>
              </w:rPr>
              <w:t>совместно с органами местного</w:t>
            </w:r>
            <w:r>
              <w:rPr>
                <w:rFonts w:ascii="Times New Roman" w:hAnsi="Times New Roman" w:cs="Times New Roman"/>
                <w:sz w:val="24"/>
                <w:szCs w:val="24"/>
              </w:rPr>
              <w:t xml:space="preserve"> </w:t>
            </w:r>
            <w:r w:rsidRPr="00A75EA8">
              <w:rPr>
                <w:rFonts w:ascii="Times New Roman" w:hAnsi="Times New Roman" w:cs="Times New Roman"/>
                <w:sz w:val="24"/>
                <w:szCs w:val="24"/>
              </w:rPr>
              <w:t>самоуправления муниципальных</w:t>
            </w:r>
            <w:r>
              <w:rPr>
                <w:rFonts w:ascii="Times New Roman" w:hAnsi="Times New Roman" w:cs="Times New Roman"/>
                <w:sz w:val="24"/>
                <w:szCs w:val="24"/>
              </w:rPr>
              <w:t xml:space="preserve"> </w:t>
            </w:r>
            <w:r w:rsidRPr="00A75EA8">
              <w:rPr>
                <w:rFonts w:ascii="Times New Roman" w:hAnsi="Times New Roman" w:cs="Times New Roman"/>
                <w:sz w:val="24"/>
                <w:szCs w:val="24"/>
              </w:rPr>
              <w:t>образований Смоленской области,</w:t>
            </w:r>
            <w:r>
              <w:rPr>
                <w:rFonts w:ascii="Times New Roman" w:hAnsi="Times New Roman" w:cs="Times New Roman"/>
                <w:sz w:val="24"/>
                <w:szCs w:val="24"/>
              </w:rPr>
              <w:t xml:space="preserve"> </w:t>
            </w:r>
            <w:r w:rsidRPr="00A75EA8">
              <w:rPr>
                <w:rFonts w:ascii="Times New Roman" w:hAnsi="Times New Roman" w:cs="Times New Roman"/>
                <w:sz w:val="24"/>
                <w:szCs w:val="24"/>
              </w:rPr>
              <w:t>в сфере благоустройства территории</w:t>
            </w:r>
            <w:r w:rsidRPr="006A1AB4">
              <w:rPr>
                <w:rFonts w:ascii="Times New Roman" w:hAnsi="Times New Roman" w:cs="Times New Roman"/>
              </w:rPr>
              <w:t xml:space="preserve"> </w:t>
            </w:r>
          </w:p>
          <w:p w14:paraId="2530EB18" w14:textId="77777777" w:rsidR="0051523C" w:rsidRDefault="0051523C" w:rsidP="000B6DE6">
            <w:pPr>
              <w:pStyle w:val="ConsPlusNormal"/>
              <w:jc w:val="center"/>
              <w:rPr>
                <w:rFonts w:ascii="Times New Roman" w:hAnsi="Times New Roman" w:cs="Times New Roman"/>
              </w:rPr>
            </w:pPr>
            <w:r>
              <w:rPr>
                <w:rFonts w:ascii="Times New Roman" w:hAnsi="Times New Roman" w:cs="Times New Roman"/>
              </w:rPr>
              <w:t xml:space="preserve">                                            </w:t>
            </w:r>
          </w:p>
          <w:p w14:paraId="60B7B1F0" w14:textId="77777777" w:rsidR="0051523C" w:rsidRPr="006A1AB4" w:rsidRDefault="0051523C" w:rsidP="000B6DE6">
            <w:pPr>
              <w:pStyle w:val="ConsPlusNormal"/>
              <w:jc w:val="center"/>
              <w:rPr>
                <w:rFonts w:ascii="Times New Roman" w:hAnsi="Times New Roman" w:cs="Times New Roman"/>
              </w:rPr>
            </w:pPr>
            <w:r>
              <w:rPr>
                <w:rFonts w:ascii="Times New Roman" w:hAnsi="Times New Roman" w:cs="Times New Roman"/>
              </w:rPr>
              <w:t xml:space="preserve">                                              </w:t>
            </w:r>
          </w:p>
          <w:p w14:paraId="02322333" w14:textId="77777777" w:rsidR="0051523C" w:rsidRDefault="0051523C" w:rsidP="000B6DE6">
            <w:pPr>
              <w:pStyle w:val="ConsPlusNormal"/>
              <w:jc w:val="right"/>
              <w:outlineLvl w:val="2"/>
              <w:rPr>
                <w:rFonts w:ascii="Times New Roman" w:hAnsi="Times New Roman" w:cs="Times New Roman"/>
              </w:rPr>
            </w:pPr>
          </w:p>
        </w:tc>
        <w:tc>
          <w:tcPr>
            <w:tcW w:w="4360" w:type="dxa"/>
          </w:tcPr>
          <w:p w14:paraId="587D1B4A" w14:textId="77777777" w:rsidR="0051523C" w:rsidRDefault="0051523C" w:rsidP="000B6DE6">
            <w:pPr>
              <w:pStyle w:val="ConsPlusNormal"/>
              <w:jc w:val="center"/>
              <w:rPr>
                <w:rFonts w:ascii="Times New Roman" w:hAnsi="Times New Roman" w:cs="Times New Roman"/>
              </w:rPr>
            </w:pPr>
          </w:p>
        </w:tc>
      </w:tr>
    </w:tbl>
    <w:p w14:paraId="7A4F32F6" w14:textId="77777777" w:rsidR="008E6CD8" w:rsidRDefault="008E6CD8" w:rsidP="0051523C">
      <w:pPr>
        <w:pStyle w:val="ConsPlusTitle"/>
        <w:ind w:left="1701" w:right="1701"/>
        <w:jc w:val="center"/>
        <w:rPr>
          <w:rFonts w:ascii="Times New Roman" w:hAnsi="Times New Roman" w:cs="Times New Roman"/>
          <w:sz w:val="27"/>
          <w:szCs w:val="27"/>
        </w:rPr>
      </w:pPr>
      <w:bookmarkStart w:id="2" w:name="P892"/>
      <w:bookmarkEnd w:id="2"/>
    </w:p>
    <w:p w14:paraId="32626F90" w14:textId="77777777" w:rsidR="008E6CD8" w:rsidRDefault="008E6CD8">
      <w:pPr>
        <w:spacing w:after="200" w:line="276" w:lineRule="auto"/>
        <w:rPr>
          <w:b/>
          <w:bCs/>
          <w:sz w:val="27"/>
          <w:szCs w:val="27"/>
        </w:rPr>
      </w:pPr>
      <w:r>
        <w:rPr>
          <w:sz w:val="27"/>
          <w:szCs w:val="27"/>
        </w:rPr>
        <w:br w:type="page"/>
      </w:r>
    </w:p>
    <w:p w14:paraId="7FF3FEBA" w14:textId="4B630FD0" w:rsidR="0051523C" w:rsidRPr="006C511A" w:rsidRDefault="0051523C" w:rsidP="0051523C">
      <w:pPr>
        <w:pStyle w:val="ConsPlusTitle"/>
        <w:ind w:left="1701" w:right="1701"/>
        <w:jc w:val="center"/>
        <w:rPr>
          <w:rFonts w:ascii="Times New Roman" w:hAnsi="Times New Roman" w:cs="Times New Roman"/>
          <w:sz w:val="27"/>
          <w:szCs w:val="27"/>
        </w:rPr>
      </w:pPr>
      <w:r w:rsidRPr="006C511A">
        <w:rPr>
          <w:rFonts w:ascii="Times New Roman" w:hAnsi="Times New Roman" w:cs="Times New Roman"/>
          <w:sz w:val="27"/>
          <w:szCs w:val="27"/>
        </w:rPr>
        <w:lastRenderedPageBreak/>
        <w:t>КРИТЕРИИ</w:t>
      </w:r>
    </w:p>
    <w:p w14:paraId="4E80282B" w14:textId="77777777" w:rsidR="0051523C" w:rsidRPr="006C511A" w:rsidRDefault="0051523C" w:rsidP="0051523C">
      <w:pPr>
        <w:pStyle w:val="ConsPlusTitle"/>
        <w:ind w:left="1701" w:right="1701"/>
        <w:jc w:val="center"/>
        <w:rPr>
          <w:rFonts w:ascii="Times New Roman" w:hAnsi="Times New Roman" w:cs="Times New Roman"/>
          <w:sz w:val="27"/>
          <w:szCs w:val="27"/>
        </w:rPr>
      </w:pPr>
      <w:r w:rsidRPr="006C511A">
        <w:rPr>
          <w:rFonts w:ascii="Times New Roman" w:hAnsi="Times New Roman" w:cs="Times New Roman"/>
          <w:sz w:val="27"/>
          <w:szCs w:val="27"/>
        </w:rPr>
        <w:t xml:space="preserve">оценки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w:t>
      </w:r>
    </w:p>
    <w:p w14:paraId="2591EA8A" w14:textId="77777777" w:rsidR="0051523C" w:rsidRPr="006C511A" w:rsidRDefault="0051523C" w:rsidP="0051523C">
      <w:pPr>
        <w:pStyle w:val="ConsPlusTitle"/>
        <w:ind w:left="1701" w:right="1701"/>
        <w:jc w:val="center"/>
        <w:rPr>
          <w:rFonts w:ascii="Times New Roman" w:hAnsi="Times New Roman" w:cs="Times New Roman"/>
          <w:sz w:val="27"/>
          <w:szCs w:val="27"/>
        </w:rPr>
      </w:pPr>
      <w:r w:rsidRPr="006C511A">
        <w:rPr>
          <w:rFonts w:ascii="Times New Roman" w:hAnsi="Times New Roman" w:cs="Times New Roman"/>
          <w:sz w:val="27"/>
          <w:szCs w:val="27"/>
        </w:rPr>
        <w:t>в сфере благоустройства территории</w:t>
      </w:r>
    </w:p>
    <w:p w14:paraId="69DF7FB4" w14:textId="77777777" w:rsidR="0051523C" w:rsidRDefault="0051523C" w:rsidP="0051523C"/>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5081"/>
        <w:gridCol w:w="2268"/>
      </w:tblGrid>
      <w:tr w:rsidR="0051523C" w:rsidRPr="00030994" w14:paraId="5F03FC66" w14:textId="77777777" w:rsidTr="000B6DE6">
        <w:tc>
          <w:tcPr>
            <w:tcW w:w="510" w:type="dxa"/>
          </w:tcPr>
          <w:p w14:paraId="3E3318D9"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w:t>
            </w:r>
          </w:p>
          <w:p w14:paraId="494D0B5B"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п/п</w:t>
            </w:r>
          </w:p>
        </w:tc>
        <w:tc>
          <w:tcPr>
            <w:tcW w:w="2268" w:type="dxa"/>
          </w:tcPr>
          <w:p w14:paraId="2BB989B0"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Критерий</w:t>
            </w:r>
          </w:p>
        </w:tc>
        <w:tc>
          <w:tcPr>
            <w:tcW w:w="5081" w:type="dxa"/>
          </w:tcPr>
          <w:p w14:paraId="07E3E06F"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Показатель</w:t>
            </w:r>
          </w:p>
        </w:tc>
        <w:tc>
          <w:tcPr>
            <w:tcW w:w="2268" w:type="dxa"/>
          </w:tcPr>
          <w:p w14:paraId="4C25BE57"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Оценка в баллах</w:t>
            </w:r>
          </w:p>
        </w:tc>
      </w:tr>
    </w:tbl>
    <w:p w14:paraId="36F6CB5E" w14:textId="77777777" w:rsidR="0051523C" w:rsidRPr="00030994" w:rsidRDefault="0051523C" w:rsidP="0051523C">
      <w:pPr>
        <w:rPr>
          <w:sz w:val="2"/>
          <w:szCs w:val="2"/>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68"/>
        <w:gridCol w:w="5081"/>
        <w:gridCol w:w="2268"/>
      </w:tblGrid>
      <w:tr w:rsidR="0051523C" w:rsidRPr="00030994" w14:paraId="649D5B74" w14:textId="77777777" w:rsidTr="000B6DE6">
        <w:trPr>
          <w:tblHeader/>
        </w:trPr>
        <w:tc>
          <w:tcPr>
            <w:tcW w:w="510" w:type="dxa"/>
          </w:tcPr>
          <w:p w14:paraId="34E4A7B8"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c>
          <w:tcPr>
            <w:tcW w:w="2268" w:type="dxa"/>
          </w:tcPr>
          <w:p w14:paraId="43031E20"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2</w:t>
            </w:r>
          </w:p>
        </w:tc>
        <w:tc>
          <w:tcPr>
            <w:tcW w:w="5081" w:type="dxa"/>
          </w:tcPr>
          <w:p w14:paraId="69A79B1F"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c>
          <w:tcPr>
            <w:tcW w:w="2268" w:type="dxa"/>
          </w:tcPr>
          <w:p w14:paraId="5DF6EADF"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4</w:t>
            </w:r>
          </w:p>
        </w:tc>
      </w:tr>
      <w:tr w:rsidR="0051523C" w:rsidRPr="00030994" w14:paraId="4B048419" w14:textId="77777777" w:rsidTr="000B6DE6">
        <w:tc>
          <w:tcPr>
            <w:tcW w:w="510" w:type="dxa"/>
            <w:vMerge w:val="restart"/>
          </w:tcPr>
          <w:p w14:paraId="03CA674E"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1.</w:t>
            </w:r>
          </w:p>
        </w:tc>
        <w:tc>
          <w:tcPr>
            <w:tcW w:w="2268" w:type="dxa"/>
            <w:vMerge w:val="restart"/>
          </w:tcPr>
          <w:p w14:paraId="06E9DFF9"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Визуальное представление проекта ТОС</w:t>
            </w:r>
          </w:p>
        </w:tc>
        <w:tc>
          <w:tcPr>
            <w:tcW w:w="5081" w:type="dxa"/>
          </w:tcPr>
          <w:p w14:paraId="5542159E"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представлена схема</w:t>
            </w:r>
          </w:p>
        </w:tc>
        <w:tc>
          <w:tcPr>
            <w:tcW w:w="2268" w:type="dxa"/>
          </w:tcPr>
          <w:p w14:paraId="63443725"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6EFEE4F0" w14:textId="77777777" w:rsidTr="000B6DE6">
        <w:tc>
          <w:tcPr>
            <w:tcW w:w="510" w:type="dxa"/>
            <w:vMerge/>
          </w:tcPr>
          <w:p w14:paraId="074C7E04" w14:textId="77777777" w:rsidR="0051523C" w:rsidRPr="00030994" w:rsidRDefault="0051523C" w:rsidP="000B6DE6">
            <w:pPr>
              <w:rPr>
                <w:sz w:val="24"/>
                <w:szCs w:val="24"/>
              </w:rPr>
            </w:pPr>
          </w:p>
        </w:tc>
        <w:tc>
          <w:tcPr>
            <w:tcW w:w="2268" w:type="dxa"/>
            <w:vMerge/>
          </w:tcPr>
          <w:p w14:paraId="1C8B0525" w14:textId="77777777" w:rsidR="0051523C" w:rsidRPr="00030994" w:rsidRDefault="0051523C" w:rsidP="000B6DE6">
            <w:pPr>
              <w:rPr>
                <w:sz w:val="24"/>
                <w:szCs w:val="24"/>
              </w:rPr>
            </w:pPr>
          </w:p>
        </w:tc>
        <w:tc>
          <w:tcPr>
            <w:tcW w:w="5081" w:type="dxa"/>
          </w:tcPr>
          <w:p w14:paraId="1C511DEE"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представлен чертеж</w:t>
            </w:r>
          </w:p>
        </w:tc>
        <w:tc>
          <w:tcPr>
            <w:tcW w:w="2268" w:type="dxa"/>
          </w:tcPr>
          <w:p w14:paraId="6EF603DB"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2</w:t>
            </w:r>
          </w:p>
        </w:tc>
      </w:tr>
      <w:tr w:rsidR="0051523C" w:rsidRPr="00030994" w14:paraId="20BFA195" w14:textId="77777777" w:rsidTr="000B6DE6">
        <w:tc>
          <w:tcPr>
            <w:tcW w:w="510" w:type="dxa"/>
            <w:vMerge/>
          </w:tcPr>
          <w:p w14:paraId="43A1B91B" w14:textId="77777777" w:rsidR="0051523C" w:rsidRPr="00030994" w:rsidRDefault="0051523C" w:rsidP="000B6DE6">
            <w:pPr>
              <w:rPr>
                <w:sz w:val="24"/>
                <w:szCs w:val="24"/>
              </w:rPr>
            </w:pPr>
          </w:p>
        </w:tc>
        <w:tc>
          <w:tcPr>
            <w:tcW w:w="2268" w:type="dxa"/>
            <w:vMerge/>
          </w:tcPr>
          <w:p w14:paraId="2E472CA2" w14:textId="77777777" w:rsidR="0051523C" w:rsidRPr="00030994" w:rsidRDefault="0051523C" w:rsidP="000B6DE6">
            <w:pPr>
              <w:rPr>
                <w:sz w:val="24"/>
                <w:szCs w:val="24"/>
              </w:rPr>
            </w:pPr>
          </w:p>
        </w:tc>
        <w:tc>
          <w:tcPr>
            <w:tcW w:w="5081" w:type="dxa"/>
          </w:tcPr>
          <w:p w14:paraId="7B8804E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представлен эскиз</w:t>
            </w:r>
          </w:p>
        </w:tc>
        <w:tc>
          <w:tcPr>
            <w:tcW w:w="2268" w:type="dxa"/>
          </w:tcPr>
          <w:p w14:paraId="2C324CF8"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72BB930B" w14:textId="77777777" w:rsidTr="000B6DE6">
        <w:tc>
          <w:tcPr>
            <w:tcW w:w="510" w:type="dxa"/>
            <w:vMerge/>
          </w:tcPr>
          <w:p w14:paraId="72A6A2A6" w14:textId="77777777" w:rsidR="0051523C" w:rsidRPr="00030994" w:rsidRDefault="0051523C" w:rsidP="000B6DE6">
            <w:pPr>
              <w:rPr>
                <w:sz w:val="24"/>
                <w:szCs w:val="24"/>
              </w:rPr>
            </w:pPr>
          </w:p>
        </w:tc>
        <w:tc>
          <w:tcPr>
            <w:tcW w:w="2268" w:type="dxa"/>
            <w:vMerge/>
          </w:tcPr>
          <w:p w14:paraId="7DBAAC1E" w14:textId="77777777" w:rsidR="0051523C" w:rsidRPr="00030994" w:rsidRDefault="0051523C" w:rsidP="000B6DE6">
            <w:pPr>
              <w:rPr>
                <w:sz w:val="24"/>
                <w:szCs w:val="24"/>
              </w:rPr>
            </w:pPr>
          </w:p>
        </w:tc>
        <w:tc>
          <w:tcPr>
            <w:tcW w:w="5081" w:type="dxa"/>
          </w:tcPr>
          <w:p w14:paraId="7D69F7CD"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представлена презентация</w:t>
            </w:r>
          </w:p>
        </w:tc>
        <w:tc>
          <w:tcPr>
            <w:tcW w:w="2268" w:type="dxa"/>
          </w:tcPr>
          <w:p w14:paraId="65546BE1"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4</w:t>
            </w:r>
          </w:p>
        </w:tc>
      </w:tr>
      <w:tr w:rsidR="0051523C" w:rsidRPr="00030994" w14:paraId="7280B763" w14:textId="77777777" w:rsidTr="000B6DE6">
        <w:tc>
          <w:tcPr>
            <w:tcW w:w="510" w:type="dxa"/>
            <w:vMerge/>
          </w:tcPr>
          <w:p w14:paraId="2104F3F3" w14:textId="77777777" w:rsidR="0051523C" w:rsidRPr="00030994" w:rsidRDefault="0051523C" w:rsidP="000B6DE6">
            <w:pPr>
              <w:rPr>
                <w:sz w:val="24"/>
                <w:szCs w:val="24"/>
              </w:rPr>
            </w:pPr>
          </w:p>
        </w:tc>
        <w:tc>
          <w:tcPr>
            <w:tcW w:w="2268" w:type="dxa"/>
            <w:vMerge/>
          </w:tcPr>
          <w:p w14:paraId="560F7AEE" w14:textId="77777777" w:rsidR="0051523C" w:rsidRPr="00030994" w:rsidRDefault="0051523C" w:rsidP="000B6DE6">
            <w:pPr>
              <w:rPr>
                <w:sz w:val="24"/>
                <w:szCs w:val="24"/>
              </w:rPr>
            </w:pPr>
          </w:p>
        </w:tc>
        <w:tc>
          <w:tcPr>
            <w:tcW w:w="5081" w:type="dxa"/>
          </w:tcPr>
          <w:p w14:paraId="2AEBEB82"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представлен дизайн-проект</w:t>
            </w:r>
          </w:p>
        </w:tc>
        <w:tc>
          <w:tcPr>
            <w:tcW w:w="2268" w:type="dxa"/>
          </w:tcPr>
          <w:p w14:paraId="37B6950C"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1F8AFE2A" w14:textId="77777777" w:rsidTr="000B6DE6">
        <w:tc>
          <w:tcPr>
            <w:tcW w:w="510" w:type="dxa"/>
            <w:vMerge w:val="restart"/>
          </w:tcPr>
          <w:p w14:paraId="4F083C7D"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2.</w:t>
            </w:r>
          </w:p>
        </w:tc>
        <w:tc>
          <w:tcPr>
            <w:tcW w:w="2268" w:type="dxa"/>
            <w:vMerge w:val="restart"/>
          </w:tcPr>
          <w:p w14:paraId="0A055411"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 xml:space="preserve">Уровень </w:t>
            </w:r>
            <w:proofErr w:type="spellStart"/>
            <w:r w:rsidRPr="00030994">
              <w:rPr>
                <w:rFonts w:ascii="Times New Roman" w:hAnsi="Times New Roman" w:cs="Times New Roman"/>
                <w:sz w:val="24"/>
                <w:szCs w:val="24"/>
              </w:rPr>
              <w:t>софинансирования</w:t>
            </w:r>
            <w:proofErr w:type="spellEnd"/>
            <w:r w:rsidRPr="00030994">
              <w:rPr>
                <w:rFonts w:ascii="Times New Roman" w:hAnsi="Times New Roman" w:cs="Times New Roman"/>
                <w:sz w:val="24"/>
                <w:szCs w:val="24"/>
              </w:rPr>
              <w:t xml:space="preserve"> проекта ТОС из бюджета муниципального образования</w:t>
            </w:r>
          </w:p>
        </w:tc>
        <w:tc>
          <w:tcPr>
            <w:tcW w:w="5081" w:type="dxa"/>
          </w:tcPr>
          <w:p w14:paraId="0976BCB0"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5,1 до 7% включительно</w:t>
            </w:r>
          </w:p>
        </w:tc>
        <w:tc>
          <w:tcPr>
            <w:tcW w:w="2268" w:type="dxa"/>
          </w:tcPr>
          <w:p w14:paraId="2B315B5E"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14DCF142" w14:textId="77777777" w:rsidTr="000B6DE6">
        <w:tc>
          <w:tcPr>
            <w:tcW w:w="510" w:type="dxa"/>
            <w:vMerge/>
          </w:tcPr>
          <w:p w14:paraId="32456301" w14:textId="77777777" w:rsidR="0051523C" w:rsidRPr="00030994" w:rsidRDefault="0051523C" w:rsidP="000B6DE6">
            <w:pPr>
              <w:rPr>
                <w:sz w:val="24"/>
                <w:szCs w:val="24"/>
              </w:rPr>
            </w:pPr>
          </w:p>
        </w:tc>
        <w:tc>
          <w:tcPr>
            <w:tcW w:w="2268" w:type="dxa"/>
            <w:vMerge/>
          </w:tcPr>
          <w:p w14:paraId="2AF3FDB9" w14:textId="77777777" w:rsidR="0051523C" w:rsidRPr="00030994" w:rsidRDefault="0051523C" w:rsidP="000B6DE6">
            <w:pPr>
              <w:rPr>
                <w:sz w:val="24"/>
                <w:szCs w:val="24"/>
              </w:rPr>
            </w:pPr>
          </w:p>
        </w:tc>
        <w:tc>
          <w:tcPr>
            <w:tcW w:w="5081" w:type="dxa"/>
          </w:tcPr>
          <w:p w14:paraId="6D596C4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7,1 до 10%</w:t>
            </w:r>
            <w:r>
              <w:rPr>
                <w:rFonts w:ascii="Times New Roman" w:hAnsi="Times New Roman" w:cs="Times New Roman"/>
                <w:sz w:val="24"/>
                <w:szCs w:val="24"/>
              </w:rPr>
              <w:t xml:space="preserve"> включительно</w:t>
            </w:r>
          </w:p>
        </w:tc>
        <w:tc>
          <w:tcPr>
            <w:tcW w:w="2268" w:type="dxa"/>
          </w:tcPr>
          <w:p w14:paraId="1A9D0531"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2</w:t>
            </w:r>
          </w:p>
        </w:tc>
      </w:tr>
      <w:tr w:rsidR="0051523C" w:rsidRPr="00030994" w14:paraId="3CF99E6E" w14:textId="77777777" w:rsidTr="000B6DE6">
        <w:tc>
          <w:tcPr>
            <w:tcW w:w="510" w:type="dxa"/>
            <w:vMerge/>
          </w:tcPr>
          <w:p w14:paraId="7B203D40" w14:textId="77777777" w:rsidR="0051523C" w:rsidRPr="00030994" w:rsidRDefault="0051523C" w:rsidP="000B6DE6">
            <w:pPr>
              <w:rPr>
                <w:sz w:val="24"/>
                <w:szCs w:val="24"/>
              </w:rPr>
            </w:pPr>
          </w:p>
        </w:tc>
        <w:tc>
          <w:tcPr>
            <w:tcW w:w="2268" w:type="dxa"/>
            <w:vMerge/>
          </w:tcPr>
          <w:p w14:paraId="1EDABD02" w14:textId="77777777" w:rsidR="0051523C" w:rsidRPr="00030994" w:rsidRDefault="0051523C" w:rsidP="000B6DE6">
            <w:pPr>
              <w:rPr>
                <w:sz w:val="24"/>
                <w:szCs w:val="24"/>
              </w:rPr>
            </w:pPr>
          </w:p>
        </w:tc>
        <w:tc>
          <w:tcPr>
            <w:tcW w:w="5081" w:type="dxa"/>
          </w:tcPr>
          <w:p w14:paraId="4891B9D6"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10,1 до 15% включительно</w:t>
            </w:r>
          </w:p>
        </w:tc>
        <w:tc>
          <w:tcPr>
            <w:tcW w:w="2268" w:type="dxa"/>
          </w:tcPr>
          <w:p w14:paraId="199324DB"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46B20F9A" w14:textId="77777777" w:rsidTr="000B6DE6">
        <w:tc>
          <w:tcPr>
            <w:tcW w:w="510" w:type="dxa"/>
            <w:vMerge/>
          </w:tcPr>
          <w:p w14:paraId="4F3FB6A1" w14:textId="77777777" w:rsidR="0051523C" w:rsidRPr="00030994" w:rsidRDefault="0051523C" w:rsidP="000B6DE6">
            <w:pPr>
              <w:rPr>
                <w:sz w:val="24"/>
                <w:szCs w:val="24"/>
              </w:rPr>
            </w:pPr>
          </w:p>
        </w:tc>
        <w:tc>
          <w:tcPr>
            <w:tcW w:w="2268" w:type="dxa"/>
            <w:vMerge/>
          </w:tcPr>
          <w:p w14:paraId="5A4E2211" w14:textId="77777777" w:rsidR="0051523C" w:rsidRPr="00030994" w:rsidRDefault="0051523C" w:rsidP="000B6DE6">
            <w:pPr>
              <w:rPr>
                <w:sz w:val="24"/>
                <w:szCs w:val="24"/>
              </w:rPr>
            </w:pPr>
          </w:p>
        </w:tc>
        <w:tc>
          <w:tcPr>
            <w:tcW w:w="5081" w:type="dxa"/>
          </w:tcPr>
          <w:p w14:paraId="027DCF61"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15,1 до 20% включительно</w:t>
            </w:r>
          </w:p>
        </w:tc>
        <w:tc>
          <w:tcPr>
            <w:tcW w:w="2268" w:type="dxa"/>
          </w:tcPr>
          <w:p w14:paraId="2F89709D"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4</w:t>
            </w:r>
          </w:p>
        </w:tc>
      </w:tr>
      <w:tr w:rsidR="0051523C" w:rsidRPr="00030994" w14:paraId="10F7A8FF" w14:textId="77777777" w:rsidTr="000B6DE6">
        <w:tc>
          <w:tcPr>
            <w:tcW w:w="510" w:type="dxa"/>
            <w:vMerge/>
          </w:tcPr>
          <w:p w14:paraId="380D6C40" w14:textId="77777777" w:rsidR="0051523C" w:rsidRPr="00030994" w:rsidRDefault="0051523C" w:rsidP="000B6DE6">
            <w:pPr>
              <w:rPr>
                <w:sz w:val="24"/>
                <w:szCs w:val="24"/>
              </w:rPr>
            </w:pPr>
          </w:p>
        </w:tc>
        <w:tc>
          <w:tcPr>
            <w:tcW w:w="2268" w:type="dxa"/>
            <w:vMerge/>
          </w:tcPr>
          <w:p w14:paraId="75FE9CE7" w14:textId="77777777" w:rsidR="0051523C" w:rsidRPr="00030994" w:rsidRDefault="0051523C" w:rsidP="000B6DE6">
            <w:pPr>
              <w:rPr>
                <w:sz w:val="24"/>
                <w:szCs w:val="24"/>
              </w:rPr>
            </w:pPr>
          </w:p>
        </w:tc>
        <w:tc>
          <w:tcPr>
            <w:tcW w:w="5081" w:type="dxa"/>
          </w:tcPr>
          <w:p w14:paraId="43D638F6"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свыше 20%</w:t>
            </w:r>
          </w:p>
        </w:tc>
        <w:tc>
          <w:tcPr>
            <w:tcW w:w="2268" w:type="dxa"/>
          </w:tcPr>
          <w:p w14:paraId="0C5416B4"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6307A3DE" w14:textId="77777777" w:rsidTr="000B6DE6">
        <w:tc>
          <w:tcPr>
            <w:tcW w:w="510" w:type="dxa"/>
            <w:vMerge w:val="restart"/>
          </w:tcPr>
          <w:p w14:paraId="081AFB8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3.</w:t>
            </w:r>
          </w:p>
        </w:tc>
        <w:tc>
          <w:tcPr>
            <w:tcW w:w="2268" w:type="dxa"/>
            <w:vMerge w:val="restart"/>
          </w:tcPr>
          <w:p w14:paraId="0E3143EA"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Обоснованность и актуальность проблемы, на решение которой направлен проект ТОС</w:t>
            </w:r>
          </w:p>
        </w:tc>
        <w:tc>
          <w:tcPr>
            <w:tcW w:w="5081" w:type="dxa"/>
          </w:tcPr>
          <w:p w14:paraId="13072CD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не обоснована</w:t>
            </w:r>
          </w:p>
        </w:tc>
        <w:tc>
          <w:tcPr>
            <w:tcW w:w="2268" w:type="dxa"/>
          </w:tcPr>
          <w:p w14:paraId="155117B8"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0</w:t>
            </w:r>
          </w:p>
        </w:tc>
      </w:tr>
      <w:tr w:rsidR="0051523C" w:rsidRPr="00030994" w14:paraId="3B3568D0" w14:textId="77777777" w:rsidTr="000B6DE6">
        <w:tc>
          <w:tcPr>
            <w:tcW w:w="510" w:type="dxa"/>
            <w:vMerge/>
          </w:tcPr>
          <w:p w14:paraId="37265411" w14:textId="77777777" w:rsidR="0051523C" w:rsidRPr="00030994" w:rsidRDefault="0051523C" w:rsidP="000B6DE6">
            <w:pPr>
              <w:rPr>
                <w:sz w:val="24"/>
                <w:szCs w:val="24"/>
              </w:rPr>
            </w:pPr>
          </w:p>
        </w:tc>
        <w:tc>
          <w:tcPr>
            <w:tcW w:w="2268" w:type="dxa"/>
            <w:vMerge/>
          </w:tcPr>
          <w:p w14:paraId="5473D08A" w14:textId="77777777" w:rsidR="0051523C" w:rsidRPr="00030994" w:rsidRDefault="0051523C" w:rsidP="000B6DE6">
            <w:pPr>
              <w:rPr>
                <w:sz w:val="24"/>
                <w:szCs w:val="24"/>
              </w:rPr>
            </w:pPr>
          </w:p>
        </w:tc>
        <w:tc>
          <w:tcPr>
            <w:tcW w:w="5081" w:type="dxa"/>
          </w:tcPr>
          <w:p w14:paraId="7A141918"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частично обоснована</w:t>
            </w:r>
          </w:p>
        </w:tc>
        <w:tc>
          <w:tcPr>
            <w:tcW w:w="2268" w:type="dxa"/>
          </w:tcPr>
          <w:p w14:paraId="70139B30"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236E37F5" w14:textId="77777777" w:rsidTr="000B6DE6">
        <w:tc>
          <w:tcPr>
            <w:tcW w:w="510" w:type="dxa"/>
            <w:vMerge/>
          </w:tcPr>
          <w:p w14:paraId="0B02CE74" w14:textId="77777777" w:rsidR="0051523C" w:rsidRPr="00030994" w:rsidRDefault="0051523C" w:rsidP="000B6DE6">
            <w:pPr>
              <w:rPr>
                <w:sz w:val="24"/>
                <w:szCs w:val="24"/>
              </w:rPr>
            </w:pPr>
          </w:p>
        </w:tc>
        <w:tc>
          <w:tcPr>
            <w:tcW w:w="2268" w:type="dxa"/>
            <w:vMerge/>
          </w:tcPr>
          <w:p w14:paraId="05B6F848" w14:textId="77777777" w:rsidR="0051523C" w:rsidRPr="00030994" w:rsidRDefault="0051523C" w:rsidP="000B6DE6">
            <w:pPr>
              <w:rPr>
                <w:sz w:val="24"/>
                <w:szCs w:val="24"/>
              </w:rPr>
            </w:pPr>
          </w:p>
        </w:tc>
        <w:tc>
          <w:tcPr>
            <w:tcW w:w="5081" w:type="dxa"/>
          </w:tcPr>
          <w:p w14:paraId="575FA837"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обоснована в полной мере</w:t>
            </w:r>
          </w:p>
        </w:tc>
        <w:tc>
          <w:tcPr>
            <w:tcW w:w="2268" w:type="dxa"/>
          </w:tcPr>
          <w:p w14:paraId="0BC51974"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7E23F6B2" w14:textId="77777777" w:rsidTr="000B6DE6">
        <w:tc>
          <w:tcPr>
            <w:tcW w:w="510" w:type="dxa"/>
            <w:vMerge w:val="restart"/>
          </w:tcPr>
          <w:p w14:paraId="56656A0D"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4.</w:t>
            </w:r>
          </w:p>
        </w:tc>
        <w:tc>
          <w:tcPr>
            <w:tcW w:w="2268" w:type="dxa"/>
            <w:vMerge w:val="restart"/>
          </w:tcPr>
          <w:p w14:paraId="0BA24978"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Соответствие цели и задач проекта ТОС проблеме, на решение которой направлен проект ТОС</w:t>
            </w:r>
          </w:p>
        </w:tc>
        <w:tc>
          <w:tcPr>
            <w:tcW w:w="5081" w:type="dxa"/>
          </w:tcPr>
          <w:p w14:paraId="6BE944C7"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не соответствует</w:t>
            </w:r>
          </w:p>
        </w:tc>
        <w:tc>
          <w:tcPr>
            <w:tcW w:w="2268" w:type="dxa"/>
          </w:tcPr>
          <w:p w14:paraId="6F006B5E"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0</w:t>
            </w:r>
          </w:p>
        </w:tc>
      </w:tr>
      <w:tr w:rsidR="0051523C" w:rsidRPr="00030994" w14:paraId="4B1E0D4A" w14:textId="77777777" w:rsidTr="000B6DE6">
        <w:tc>
          <w:tcPr>
            <w:tcW w:w="510" w:type="dxa"/>
            <w:vMerge/>
          </w:tcPr>
          <w:p w14:paraId="44BC0D1D" w14:textId="77777777" w:rsidR="0051523C" w:rsidRPr="00030994" w:rsidRDefault="0051523C" w:rsidP="000B6DE6">
            <w:pPr>
              <w:rPr>
                <w:sz w:val="24"/>
                <w:szCs w:val="24"/>
              </w:rPr>
            </w:pPr>
          </w:p>
        </w:tc>
        <w:tc>
          <w:tcPr>
            <w:tcW w:w="2268" w:type="dxa"/>
            <w:vMerge/>
          </w:tcPr>
          <w:p w14:paraId="7D4FF483" w14:textId="77777777" w:rsidR="0051523C" w:rsidRPr="00030994" w:rsidRDefault="0051523C" w:rsidP="000B6DE6">
            <w:pPr>
              <w:rPr>
                <w:sz w:val="24"/>
                <w:szCs w:val="24"/>
              </w:rPr>
            </w:pPr>
          </w:p>
        </w:tc>
        <w:tc>
          <w:tcPr>
            <w:tcW w:w="5081" w:type="dxa"/>
          </w:tcPr>
          <w:p w14:paraId="7F6443C4"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частично соответствует</w:t>
            </w:r>
          </w:p>
        </w:tc>
        <w:tc>
          <w:tcPr>
            <w:tcW w:w="2268" w:type="dxa"/>
          </w:tcPr>
          <w:p w14:paraId="4488B1E9"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04F2920B" w14:textId="77777777" w:rsidTr="000B6DE6">
        <w:tc>
          <w:tcPr>
            <w:tcW w:w="510" w:type="dxa"/>
            <w:vMerge/>
          </w:tcPr>
          <w:p w14:paraId="5AF09AF6" w14:textId="77777777" w:rsidR="0051523C" w:rsidRPr="00030994" w:rsidRDefault="0051523C" w:rsidP="000B6DE6">
            <w:pPr>
              <w:rPr>
                <w:sz w:val="24"/>
                <w:szCs w:val="24"/>
              </w:rPr>
            </w:pPr>
          </w:p>
        </w:tc>
        <w:tc>
          <w:tcPr>
            <w:tcW w:w="2268" w:type="dxa"/>
            <w:vMerge/>
          </w:tcPr>
          <w:p w14:paraId="5B75A95B" w14:textId="77777777" w:rsidR="0051523C" w:rsidRPr="00030994" w:rsidRDefault="0051523C" w:rsidP="000B6DE6">
            <w:pPr>
              <w:rPr>
                <w:sz w:val="24"/>
                <w:szCs w:val="24"/>
              </w:rPr>
            </w:pPr>
          </w:p>
        </w:tc>
        <w:tc>
          <w:tcPr>
            <w:tcW w:w="5081" w:type="dxa"/>
          </w:tcPr>
          <w:p w14:paraId="4BEEE7A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полностью соответствует</w:t>
            </w:r>
          </w:p>
        </w:tc>
        <w:tc>
          <w:tcPr>
            <w:tcW w:w="2268" w:type="dxa"/>
          </w:tcPr>
          <w:p w14:paraId="273A5C45"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28F89239" w14:textId="77777777" w:rsidTr="000B6DE6">
        <w:tc>
          <w:tcPr>
            <w:tcW w:w="510" w:type="dxa"/>
            <w:vMerge w:val="restart"/>
          </w:tcPr>
          <w:p w14:paraId="68D974B4"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5.</w:t>
            </w:r>
          </w:p>
        </w:tc>
        <w:tc>
          <w:tcPr>
            <w:tcW w:w="2268" w:type="dxa"/>
            <w:vMerge w:val="restart"/>
          </w:tcPr>
          <w:p w14:paraId="795F0CE1"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Количество граждан, привлекаемых к реализации проекта ТОС</w:t>
            </w:r>
          </w:p>
        </w:tc>
        <w:tc>
          <w:tcPr>
            <w:tcW w:w="5081" w:type="dxa"/>
          </w:tcPr>
          <w:p w14:paraId="4E7E1EB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до 5 человек включительно</w:t>
            </w:r>
          </w:p>
        </w:tc>
        <w:tc>
          <w:tcPr>
            <w:tcW w:w="2268" w:type="dxa"/>
          </w:tcPr>
          <w:p w14:paraId="576DC3AC"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77D53441" w14:textId="77777777" w:rsidTr="000B6DE6">
        <w:tc>
          <w:tcPr>
            <w:tcW w:w="510" w:type="dxa"/>
            <w:vMerge/>
          </w:tcPr>
          <w:p w14:paraId="630E6E65" w14:textId="77777777" w:rsidR="0051523C" w:rsidRPr="00030994" w:rsidRDefault="0051523C" w:rsidP="000B6DE6">
            <w:pPr>
              <w:rPr>
                <w:sz w:val="24"/>
                <w:szCs w:val="24"/>
              </w:rPr>
            </w:pPr>
          </w:p>
        </w:tc>
        <w:tc>
          <w:tcPr>
            <w:tcW w:w="2268" w:type="dxa"/>
            <w:vMerge/>
          </w:tcPr>
          <w:p w14:paraId="3BAE02CA" w14:textId="77777777" w:rsidR="0051523C" w:rsidRPr="00030994" w:rsidRDefault="0051523C" w:rsidP="000B6DE6">
            <w:pPr>
              <w:rPr>
                <w:sz w:val="24"/>
                <w:szCs w:val="24"/>
              </w:rPr>
            </w:pPr>
          </w:p>
        </w:tc>
        <w:tc>
          <w:tcPr>
            <w:tcW w:w="5081" w:type="dxa"/>
          </w:tcPr>
          <w:p w14:paraId="1DADE104"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6 до 10 человек включительно</w:t>
            </w:r>
          </w:p>
        </w:tc>
        <w:tc>
          <w:tcPr>
            <w:tcW w:w="2268" w:type="dxa"/>
          </w:tcPr>
          <w:p w14:paraId="329E23EE"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2</w:t>
            </w:r>
          </w:p>
        </w:tc>
      </w:tr>
      <w:tr w:rsidR="0051523C" w:rsidRPr="00030994" w14:paraId="2B19D616" w14:textId="77777777" w:rsidTr="000B6DE6">
        <w:tc>
          <w:tcPr>
            <w:tcW w:w="510" w:type="dxa"/>
            <w:vMerge/>
          </w:tcPr>
          <w:p w14:paraId="494296CD" w14:textId="77777777" w:rsidR="0051523C" w:rsidRPr="00030994" w:rsidRDefault="0051523C" w:rsidP="000B6DE6">
            <w:pPr>
              <w:rPr>
                <w:sz w:val="24"/>
                <w:szCs w:val="24"/>
              </w:rPr>
            </w:pPr>
          </w:p>
        </w:tc>
        <w:tc>
          <w:tcPr>
            <w:tcW w:w="2268" w:type="dxa"/>
            <w:vMerge/>
          </w:tcPr>
          <w:p w14:paraId="1AA0139C" w14:textId="77777777" w:rsidR="0051523C" w:rsidRPr="00030994" w:rsidRDefault="0051523C" w:rsidP="000B6DE6">
            <w:pPr>
              <w:rPr>
                <w:sz w:val="24"/>
                <w:szCs w:val="24"/>
              </w:rPr>
            </w:pPr>
          </w:p>
        </w:tc>
        <w:tc>
          <w:tcPr>
            <w:tcW w:w="5081" w:type="dxa"/>
          </w:tcPr>
          <w:p w14:paraId="0A1D190C"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11 до 15 человек включительно</w:t>
            </w:r>
          </w:p>
        </w:tc>
        <w:tc>
          <w:tcPr>
            <w:tcW w:w="2268" w:type="dxa"/>
          </w:tcPr>
          <w:p w14:paraId="19569EE1"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464005D7" w14:textId="77777777" w:rsidTr="000B6DE6">
        <w:tc>
          <w:tcPr>
            <w:tcW w:w="510" w:type="dxa"/>
            <w:vMerge/>
          </w:tcPr>
          <w:p w14:paraId="1936D440" w14:textId="77777777" w:rsidR="0051523C" w:rsidRPr="00030994" w:rsidRDefault="0051523C" w:rsidP="000B6DE6">
            <w:pPr>
              <w:rPr>
                <w:sz w:val="24"/>
                <w:szCs w:val="24"/>
              </w:rPr>
            </w:pPr>
          </w:p>
        </w:tc>
        <w:tc>
          <w:tcPr>
            <w:tcW w:w="2268" w:type="dxa"/>
            <w:vMerge/>
          </w:tcPr>
          <w:p w14:paraId="67794EF3" w14:textId="77777777" w:rsidR="0051523C" w:rsidRPr="00030994" w:rsidRDefault="0051523C" w:rsidP="000B6DE6">
            <w:pPr>
              <w:rPr>
                <w:sz w:val="24"/>
                <w:szCs w:val="24"/>
              </w:rPr>
            </w:pPr>
          </w:p>
        </w:tc>
        <w:tc>
          <w:tcPr>
            <w:tcW w:w="5081" w:type="dxa"/>
          </w:tcPr>
          <w:p w14:paraId="33D6A6D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16 до 20 человек включительно</w:t>
            </w:r>
          </w:p>
        </w:tc>
        <w:tc>
          <w:tcPr>
            <w:tcW w:w="2268" w:type="dxa"/>
          </w:tcPr>
          <w:p w14:paraId="4CCBEC96"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4</w:t>
            </w:r>
          </w:p>
        </w:tc>
      </w:tr>
      <w:tr w:rsidR="0051523C" w:rsidRPr="00030994" w14:paraId="0982E8CC" w14:textId="77777777" w:rsidTr="000B6DE6">
        <w:tc>
          <w:tcPr>
            <w:tcW w:w="510" w:type="dxa"/>
            <w:vMerge/>
          </w:tcPr>
          <w:p w14:paraId="212CF0A9" w14:textId="77777777" w:rsidR="0051523C" w:rsidRPr="00030994" w:rsidRDefault="0051523C" w:rsidP="000B6DE6">
            <w:pPr>
              <w:rPr>
                <w:sz w:val="24"/>
                <w:szCs w:val="24"/>
              </w:rPr>
            </w:pPr>
          </w:p>
        </w:tc>
        <w:tc>
          <w:tcPr>
            <w:tcW w:w="2268" w:type="dxa"/>
            <w:vMerge/>
          </w:tcPr>
          <w:p w14:paraId="541937EB" w14:textId="77777777" w:rsidR="0051523C" w:rsidRPr="00030994" w:rsidRDefault="0051523C" w:rsidP="000B6DE6">
            <w:pPr>
              <w:rPr>
                <w:sz w:val="24"/>
                <w:szCs w:val="24"/>
              </w:rPr>
            </w:pPr>
          </w:p>
        </w:tc>
        <w:tc>
          <w:tcPr>
            <w:tcW w:w="5081" w:type="dxa"/>
          </w:tcPr>
          <w:p w14:paraId="668318D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свыше 21 человека</w:t>
            </w:r>
          </w:p>
        </w:tc>
        <w:tc>
          <w:tcPr>
            <w:tcW w:w="2268" w:type="dxa"/>
          </w:tcPr>
          <w:p w14:paraId="4E5E0F6F"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01CDFFD8" w14:textId="77777777" w:rsidTr="000B6DE6">
        <w:tc>
          <w:tcPr>
            <w:tcW w:w="510" w:type="dxa"/>
            <w:vMerge w:val="restart"/>
          </w:tcPr>
          <w:p w14:paraId="7E299AE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6.</w:t>
            </w:r>
          </w:p>
        </w:tc>
        <w:tc>
          <w:tcPr>
            <w:tcW w:w="2268" w:type="dxa"/>
            <w:vMerge w:val="restart"/>
          </w:tcPr>
          <w:p w14:paraId="1D292E25"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Степень участия граждан в нефинансовой форме в реализации проекта ТОС</w:t>
            </w:r>
          </w:p>
        </w:tc>
        <w:tc>
          <w:tcPr>
            <w:tcW w:w="5081" w:type="dxa"/>
          </w:tcPr>
          <w:p w14:paraId="4FDC162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количество граждан, изъявивших желание принять трудовое участие в реализации проекта ТОС</w:t>
            </w:r>
          </w:p>
        </w:tc>
        <w:tc>
          <w:tcPr>
            <w:tcW w:w="2268" w:type="dxa"/>
          </w:tcPr>
          <w:p w14:paraId="494BF39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1 за каждые 5 человек, но не более 5 баллов</w:t>
            </w:r>
          </w:p>
        </w:tc>
      </w:tr>
      <w:tr w:rsidR="0051523C" w:rsidRPr="00030994" w14:paraId="4DB38FD8" w14:textId="77777777" w:rsidTr="000B6DE6">
        <w:tc>
          <w:tcPr>
            <w:tcW w:w="510" w:type="dxa"/>
            <w:vMerge/>
          </w:tcPr>
          <w:p w14:paraId="56DCB638" w14:textId="77777777" w:rsidR="0051523C" w:rsidRPr="00030994" w:rsidRDefault="0051523C" w:rsidP="000B6DE6">
            <w:pPr>
              <w:rPr>
                <w:sz w:val="24"/>
                <w:szCs w:val="24"/>
              </w:rPr>
            </w:pPr>
          </w:p>
        </w:tc>
        <w:tc>
          <w:tcPr>
            <w:tcW w:w="2268" w:type="dxa"/>
            <w:vMerge/>
          </w:tcPr>
          <w:p w14:paraId="6C475763" w14:textId="77777777" w:rsidR="0051523C" w:rsidRPr="00030994" w:rsidRDefault="0051523C" w:rsidP="000B6DE6">
            <w:pPr>
              <w:rPr>
                <w:sz w:val="24"/>
                <w:szCs w:val="24"/>
              </w:rPr>
            </w:pPr>
          </w:p>
        </w:tc>
        <w:tc>
          <w:tcPr>
            <w:tcW w:w="5081" w:type="dxa"/>
          </w:tcPr>
          <w:p w14:paraId="07F06808"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количество нефинансовых форм участия в реализации проекта ТОС (трудовое участие, предоставление технических средств, материалов и оборудования)</w:t>
            </w:r>
          </w:p>
        </w:tc>
        <w:tc>
          <w:tcPr>
            <w:tcW w:w="2268" w:type="dxa"/>
          </w:tcPr>
          <w:p w14:paraId="2CD3A026"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1 за каждую форму нефинансового участия, но не более 3 баллов</w:t>
            </w:r>
          </w:p>
        </w:tc>
      </w:tr>
      <w:tr w:rsidR="0051523C" w:rsidRPr="00030994" w14:paraId="3E41C61F" w14:textId="77777777" w:rsidTr="000B6DE6">
        <w:tc>
          <w:tcPr>
            <w:tcW w:w="510" w:type="dxa"/>
            <w:vMerge w:val="restart"/>
          </w:tcPr>
          <w:p w14:paraId="7CA23A97"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7.</w:t>
            </w:r>
          </w:p>
        </w:tc>
        <w:tc>
          <w:tcPr>
            <w:tcW w:w="2268" w:type="dxa"/>
            <w:vMerge w:val="restart"/>
          </w:tcPr>
          <w:p w14:paraId="76AEACFC"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 xml:space="preserve">Количество </w:t>
            </w:r>
            <w:proofErr w:type="spellStart"/>
            <w:r w:rsidRPr="00030994">
              <w:rPr>
                <w:rFonts w:ascii="Times New Roman" w:hAnsi="Times New Roman" w:cs="Times New Roman"/>
                <w:sz w:val="24"/>
                <w:szCs w:val="24"/>
              </w:rPr>
              <w:t>благополучателей</w:t>
            </w:r>
            <w:proofErr w:type="spellEnd"/>
            <w:r w:rsidRPr="00030994">
              <w:rPr>
                <w:rFonts w:ascii="Times New Roman" w:hAnsi="Times New Roman" w:cs="Times New Roman"/>
                <w:sz w:val="24"/>
                <w:szCs w:val="24"/>
              </w:rPr>
              <w:t xml:space="preserve"> от реализации проекта ТОС</w:t>
            </w:r>
          </w:p>
        </w:tc>
        <w:tc>
          <w:tcPr>
            <w:tcW w:w="5081" w:type="dxa"/>
          </w:tcPr>
          <w:p w14:paraId="262F42C0"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до 200 человек включительно</w:t>
            </w:r>
          </w:p>
        </w:tc>
        <w:tc>
          <w:tcPr>
            <w:tcW w:w="2268" w:type="dxa"/>
          </w:tcPr>
          <w:p w14:paraId="7E207552"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4FD2EFC1" w14:textId="77777777" w:rsidTr="000B6DE6">
        <w:tc>
          <w:tcPr>
            <w:tcW w:w="510" w:type="dxa"/>
            <w:vMerge/>
          </w:tcPr>
          <w:p w14:paraId="7C5A6C7F" w14:textId="77777777" w:rsidR="0051523C" w:rsidRPr="00030994" w:rsidRDefault="0051523C" w:rsidP="000B6DE6">
            <w:pPr>
              <w:rPr>
                <w:sz w:val="24"/>
                <w:szCs w:val="24"/>
              </w:rPr>
            </w:pPr>
          </w:p>
        </w:tc>
        <w:tc>
          <w:tcPr>
            <w:tcW w:w="2268" w:type="dxa"/>
            <w:vMerge/>
          </w:tcPr>
          <w:p w14:paraId="34015127" w14:textId="77777777" w:rsidR="0051523C" w:rsidRPr="00030994" w:rsidRDefault="0051523C" w:rsidP="000B6DE6">
            <w:pPr>
              <w:rPr>
                <w:sz w:val="24"/>
                <w:szCs w:val="24"/>
              </w:rPr>
            </w:pPr>
          </w:p>
        </w:tc>
        <w:tc>
          <w:tcPr>
            <w:tcW w:w="5081" w:type="dxa"/>
          </w:tcPr>
          <w:p w14:paraId="31931950"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201 до 300 человек включительно</w:t>
            </w:r>
          </w:p>
        </w:tc>
        <w:tc>
          <w:tcPr>
            <w:tcW w:w="2268" w:type="dxa"/>
          </w:tcPr>
          <w:p w14:paraId="733EEB39"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2</w:t>
            </w:r>
          </w:p>
        </w:tc>
      </w:tr>
      <w:tr w:rsidR="0051523C" w:rsidRPr="00030994" w14:paraId="628CD7C8" w14:textId="77777777" w:rsidTr="000B6DE6">
        <w:tc>
          <w:tcPr>
            <w:tcW w:w="510" w:type="dxa"/>
            <w:vMerge/>
          </w:tcPr>
          <w:p w14:paraId="6A44974D" w14:textId="77777777" w:rsidR="0051523C" w:rsidRPr="00030994" w:rsidRDefault="0051523C" w:rsidP="000B6DE6">
            <w:pPr>
              <w:rPr>
                <w:sz w:val="24"/>
                <w:szCs w:val="24"/>
              </w:rPr>
            </w:pPr>
          </w:p>
        </w:tc>
        <w:tc>
          <w:tcPr>
            <w:tcW w:w="2268" w:type="dxa"/>
            <w:vMerge/>
          </w:tcPr>
          <w:p w14:paraId="646D5D28" w14:textId="77777777" w:rsidR="0051523C" w:rsidRPr="00030994" w:rsidRDefault="0051523C" w:rsidP="000B6DE6">
            <w:pPr>
              <w:rPr>
                <w:sz w:val="24"/>
                <w:szCs w:val="24"/>
              </w:rPr>
            </w:pPr>
          </w:p>
        </w:tc>
        <w:tc>
          <w:tcPr>
            <w:tcW w:w="5081" w:type="dxa"/>
          </w:tcPr>
          <w:p w14:paraId="529BAED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301 до 400 человек включительно</w:t>
            </w:r>
          </w:p>
        </w:tc>
        <w:tc>
          <w:tcPr>
            <w:tcW w:w="2268" w:type="dxa"/>
          </w:tcPr>
          <w:p w14:paraId="398FF3E8"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3</w:t>
            </w:r>
          </w:p>
        </w:tc>
      </w:tr>
      <w:tr w:rsidR="0051523C" w:rsidRPr="00030994" w14:paraId="5506515B" w14:textId="77777777" w:rsidTr="000B6DE6">
        <w:tc>
          <w:tcPr>
            <w:tcW w:w="510" w:type="dxa"/>
            <w:vMerge/>
          </w:tcPr>
          <w:p w14:paraId="503EFEF4" w14:textId="77777777" w:rsidR="0051523C" w:rsidRPr="00030994" w:rsidRDefault="0051523C" w:rsidP="000B6DE6">
            <w:pPr>
              <w:rPr>
                <w:sz w:val="24"/>
                <w:szCs w:val="24"/>
              </w:rPr>
            </w:pPr>
          </w:p>
        </w:tc>
        <w:tc>
          <w:tcPr>
            <w:tcW w:w="2268" w:type="dxa"/>
            <w:vMerge/>
          </w:tcPr>
          <w:p w14:paraId="1BC7B4AE" w14:textId="77777777" w:rsidR="0051523C" w:rsidRPr="00030994" w:rsidRDefault="0051523C" w:rsidP="000B6DE6">
            <w:pPr>
              <w:rPr>
                <w:sz w:val="24"/>
                <w:szCs w:val="24"/>
              </w:rPr>
            </w:pPr>
          </w:p>
        </w:tc>
        <w:tc>
          <w:tcPr>
            <w:tcW w:w="5081" w:type="dxa"/>
          </w:tcPr>
          <w:p w14:paraId="576B291D"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от 401 до 500 человек включительно</w:t>
            </w:r>
          </w:p>
        </w:tc>
        <w:tc>
          <w:tcPr>
            <w:tcW w:w="2268" w:type="dxa"/>
          </w:tcPr>
          <w:p w14:paraId="45151653"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4</w:t>
            </w:r>
          </w:p>
        </w:tc>
      </w:tr>
      <w:tr w:rsidR="0051523C" w:rsidRPr="00030994" w14:paraId="542AA23D" w14:textId="77777777" w:rsidTr="000B6DE6">
        <w:tc>
          <w:tcPr>
            <w:tcW w:w="510" w:type="dxa"/>
            <w:vMerge/>
          </w:tcPr>
          <w:p w14:paraId="6E6BFCC7" w14:textId="77777777" w:rsidR="0051523C" w:rsidRPr="00030994" w:rsidRDefault="0051523C" w:rsidP="000B6DE6">
            <w:pPr>
              <w:rPr>
                <w:sz w:val="24"/>
                <w:szCs w:val="24"/>
              </w:rPr>
            </w:pPr>
          </w:p>
        </w:tc>
        <w:tc>
          <w:tcPr>
            <w:tcW w:w="2268" w:type="dxa"/>
            <w:vMerge/>
          </w:tcPr>
          <w:p w14:paraId="3FCD4DA3" w14:textId="77777777" w:rsidR="0051523C" w:rsidRPr="00030994" w:rsidRDefault="0051523C" w:rsidP="000B6DE6">
            <w:pPr>
              <w:rPr>
                <w:sz w:val="24"/>
                <w:szCs w:val="24"/>
              </w:rPr>
            </w:pPr>
          </w:p>
        </w:tc>
        <w:tc>
          <w:tcPr>
            <w:tcW w:w="5081" w:type="dxa"/>
          </w:tcPr>
          <w:p w14:paraId="42283D0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свыше 500 человек</w:t>
            </w:r>
          </w:p>
        </w:tc>
        <w:tc>
          <w:tcPr>
            <w:tcW w:w="2268" w:type="dxa"/>
          </w:tcPr>
          <w:p w14:paraId="1CBB2FEF"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410133ED" w14:textId="77777777" w:rsidTr="000B6DE6">
        <w:tc>
          <w:tcPr>
            <w:tcW w:w="510" w:type="dxa"/>
            <w:vMerge w:val="restart"/>
          </w:tcPr>
          <w:p w14:paraId="029EE3C4"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8.</w:t>
            </w:r>
          </w:p>
        </w:tc>
        <w:tc>
          <w:tcPr>
            <w:tcW w:w="2268" w:type="dxa"/>
            <w:vMerge w:val="restart"/>
          </w:tcPr>
          <w:p w14:paraId="2494955F"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Мероприятия по обеспечению содержания и эксплуатации проекта ТОС после его реализации</w:t>
            </w:r>
          </w:p>
        </w:tc>
        <w:tc>
          <w:tcPr>
            <w:tcW w:w="5081" w:type="dxa"/>
          </w:tcPr>
          <w:p w14:paraId="733315B5"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не предусмотрены</w:t>
            </w:r>
          </w:p>
        </w:tc>
        <w:tc>
          <w:tcPr>
            <w:tcW w:w="2268" w:type="dxa"/>
          </w:tcPr>
          <w:p w14:paraId="09D4BA71"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0</w:t>
            </w:r>
          </w:p>
        </w:tc>
      </w:tr>
      <w:tr w:rsidR="0051523C" w:rsidRPr="00030994" w14:paraId="259CA2BC" w14:textId="77777777" w:rsidTr="000B6DE6">
        <w:tc>
          <w:tcPr>
            <w:tcW w:w="510" w:type="dxa"/>
            <w:vMerge/>
          </w:tcPr>
          <w:p w14:paraId="6631F1BF" w14:textId="77777777" w:rsidR="0051523C" w:rsidRPr="00030994" w:rsidRDefault="0051523C" w:rsidP="000B6DE6">
            <w:pPr>
              <w:rPr>
                <w:sz w:val="24"/>
                <w:szCs w:val="24"/>
              </w:rPr>
            </w:pPr>
          </w:p>
        </w:tc>
        <w:tc>
          <w:tcPr>
            <w:tcW w:w="2268" w:type="dxa"/>
            <w:vMerge/>
          </w:tcPr>
          <w:p w14:paraId="251426BF" w14:textId="77777777" w:rsidR="0051523C" w:rsidRPr="00030994" w:rsidRDefault="0051523C" w:rsidP="000B6DE6">
            <w:pPr>
              <w:rPr>
                <w:sz w:val="24"/>
                <w:szCs w:val="24"/>
              </w:rPr>
            </w:pPr>
          </w:p>
        </w:tc>
        <w:tc>
          <w:tcPr>
            <w:tcW w:w="5081" w:type="dxa"/>
          </w:tcPr>
          <w:p w14:paraId="111F389E"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предусмотрены</w:t>
            </w:r>
          </w:p>
        </w:tc>
        <w:tc>
          <w:tcPr>
            <w:tcW w:w="2268" w:type="dxa"/>
          </w:tcPr>
          <w:p w14:paraId="75CBC6F5"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2FCCE1E6" w14:textId="77777777" w:rsidTr="000B6DE6">
        <w:tc>
          <w:tcPr>
            <w:tcW w:w="510" w:type="dxa"/>
            <w:vMerge w:val="restart"/>
          </w:tcPr>
          <w:p w14:paraId="051BD859"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9.</w:t>
            </w:r>
          </w:p>
        </w:tc>
        <w:tc>
          <w:tcPr>
            <w:tcW w:w="2268" w:type="dxa"/>
            <w:vMerge w:val="restart"/>
          </w:tcPr>
          <w:p w14:paraId="18477DD7"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Мероприятия по развитию проекта ТОС после его реализации</w:t>
            </w:r>
          </w:p>
        </w:tc>
        <w:tc>
          <w:tcPr>
            <w:tcW w:w="5081" w:type="dxa"/>
          </w:tcPr>
          <w:p w14:paraId="09B35AB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не предусмотрены</w:t>
            </w:r>
          </w:p>
        </w:tc>
        <w:tc>
          <w:tcPr>
            <w:tcW w:w="2268" w:type="dxa"/>
          </w:tcPr>
          <w:p w14:paraId="40AC5F32"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0</w:t>
            </w:r>
          </w:p>
        </w:tc>
      </w:tr>
      <w:tr w:rsidR="0051523C" w:rsidRPr="00030994" w14:paraId="2F457C53" w14:textId="77777777" w:rsidTr="000B6DE6">
        <w:tc>
          <w:tcPr>
            <w:tcW w:w="510" w:type="dxa"/>
            <w:vMerge/>
          </w:tcPr>
          <w:p w14:paraId="6202FB23" w14:textId="77777777" w:rsidR="0051523C" w:rsidRPr="00030994" w:rsidRDefault="0051523C" w:rsidP="000B6DE6">
            <w:pPr>
              <w:rPr>
                <w:sz w:val="24"/>
                <w:szCs w:val="24"/>
              </w:rPr>
            </w:pPr>
          </w:p>
        </w:tc>
        <w:tc>
          <w:tcPr>
            <w:tcW w:w="2268" w:type="dxa"/>
            <w:vMerge/>
          </w:tcPr>
          <w:p w14:paraId="27694B9A" w14:textId="77777777" w:rsidR="0051523C" w:rsidRPr="00030994" w:rsidRDefault="0051523C" w:rsidP="000B6DE6">
            <w:pPr>
              <w:rPr>
                <w:sz w:val="24"/>
                <w:szCs w:val="24"/>
              </w:rPr>
            </w:pPr>
          </w:p>
        </w:tc>
        <w:tc>
          <w:tcPr>
            <w:tcW w:w="5081" w:type="dxa"/>
          </w:tcPr>
          <w:p w14:paraId="0D861D47"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предусмотрены</w:t>
            </w:r>
          </w:p>
        </w:tc>
        <w:tc>
          <w:tcPr>
            <w:tcW w:w="2268" w:type="dxa"/>
          </w:tcPr>
          <w:p w14:paraId="6D1DE776"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5</w:t>
            </w:r>
          </w:p>
        </w:tc>
      </w:tr>
      <w:tr w:rsidR="0051523C" w:rsidRPr="00030994" w14:paraId="4ED8BC8D" w14:textId="77777777" w:rsidTr="000B6DE6">
        <w:tc>
          <w:tcPr>
            <w:tcW w:w="510" w:type="dxa"/>
            <w:vMerge w:val="restart"/>
          </w:tcPr>
          <w:p w14:paraId="17BF49B5"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10.</w:t>
            </w:r>
          </w:p>
        </w:tc>
        <w:tc>
          <w:tcPr>
            <w:tcW w:w="2268" w:type="dxa"/>
            <w:vMerge w:val="restart"/>
          </w:tcPr>
          <w:p w14:paraId="207B5828"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Информирование населения о проекте ТОС</w:t>
            </w:r>
          </w:p>
        </w:tc>
        <w:tc>
          <w:tcPr>
            <w:tcW w:w="5081" w:type="dxa"/>
          </w:tcPr>
          <w:p w14:paraId="36F1C13C"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 использованием радио, телевидения</w:t>
            </w:r>
          </w:p>
        </w:tc>
        <w:tc>
          <w:tcPr>
            <w:tcW w:w="2268" w:type="dxa"/>
          </w:tcPr>
          <w:p w14:paraId="738EF84E"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0A62CEE3" w14:textId="77777777" w:rsidTr="000B6DE6">
        <w:tc>
          <w:tcPr>
            <w:tcW w:w="510" w:type="dxa"/>
            <w:vMerge/>
          </w:tcPr>
          <w:p w14:paraId="6BC63C92" w14:textId="77777777" w:rsidR="0051523C" w:rsidRPr="00030994" w:rsidRDefault="0051523C" w:rsidP="000B6DE6">
            <w:pPr>
              <w:rPr>
                <w:sz w:val="24"/>
                <w:szCs w:val="24"/>
              </w:rPr>
            </w:pPr>
          </w:p>
        </w:tc>
        <w:tc>
          <w:tcPr>
            <w:tcW w:w="2268" w:type="dxa"/>
            <w:vMerge/>
          </w:tcPr>
          <w:p w14:paraId="2F0E9497" w14:textId="77777777" w:rsidR="0051523C" w:rsidRPr="00030994" w:rsidRDefault="0051523C" w:rsidP="000B6DE6">
            <w:pPr>
              <w:rPr>
                <w:sz w:val="24"/>
                <w:szCs w:val="24"/>
              </w:rPr>
            </w:pPr>
          </w:p>
        </w:tc>
        <w:tc>
          <w:tcPr>
            <w:tcW w:w="5081" w:type="dxa"/>
          </w:tcPr>
          <w:p w14:paraId="5D673FE4"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 xml:space="preserve">с использованием информационно-телекоммуникационной сети </w:t>
            </w:r>
            <w:r>
              <w:rPr>
                <w:rFonts w:ascii="Times New Roman" w:hAnsi="Times New Roman" w:cs="Times New Roman"/>
                <w:sz w:val="24"/>
                <w:szCs w:val="24"/>
              </w:rPr>
              <w:t>«</w:t>
            </w:r>
            <w:r w:rsidRPr="00030994">
              <w:rPr>
                <w:rFonts w:ascii="Times New Roman" w:hAnsi="Times New Roman" w:cs="Times New Roman"/>
                <w:sz w:val="24"/>
                <w:szCs w:val="24"/>
              </w:rPr>
              <w:t>Интернет</w:t>
            </w:r>
            <w:r>
              <w:rPr>
                <w:rFonts w:ascii="Times New Roman" w:hAnsi="Times New Roman" w:cs="Times New Roman"/>
                <w:sz w:val="24"/>
                <w:szCs w:val="24"/>
              </w:rPr>
              <w:t>»</w:t>
            </w:r>
          </w:p>
        </w:tc>
        <w:tc>
          <w:tcPr>
            <w:tcW w:w="2268" w:type="dxa"/>
          </w:tcPr>
          <w:p w14:paraId="5D0B0244"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6BBC0EDA" w14:textId="77777777" w:rsidTr="000B6DE6">
        <w:tc>
          <w:tcPr>
            <w:tcW w:w="510" w:type="dxa"/>
            <w:vMerge/>
          </w:tcPr>
          <w:p w14:paraId="0BA78853" w14:textId="77777777" w:rsidR="0051523C" w:rsidRPr="00030994" w:rsidRDefault="0051523C" w:rsidP="000B6DE6">
            <w:pPr>
              <w:rPr>
                <w:sz w:val="24"/>
                <w:szCs w:val="24"/>
              </w:rPr>
            </w:pPr>
          </w:p>
        </w:tc>
        <w:tc>
          <w:tcPr>
            <w:tcW w:w="2268" w:type="dxa"/>
            <w:vMerge/>
          </w:tcPr>
          <w:p w14:paraId="352591EC" w14:textId="77777777" w:rsidR="0051523C" w:rsidRPr="00030994" w:rsidRDefault="0051523C" w:rsidP="000B6DE6">
            <w:pPr>
              <w:rPr>
                <w:sz w:val="24"/>
                <w:szCs w:val="24"/>
              </w:rPr>
            </w:pPr>
          </w:p>
        </w:tc>
        <w:tc>
          <w:tcPr>
            <w:tcW w:w="5081" w:type="dxa"/>
          </w:tcPr>
          <w:p w14:paraId="7D5BE64B"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с использованием печатных изданий</w:t>
            </w:r>
          </w:p>
        </w:tc>
        <w:tc>
          <w:tcPr>
            <w:tcW w:w="2268" w:type="dxa"/>
          </w:tcPr>
          <w:p w14:paraId="499ECA19"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5952169A" w14:textId="77777777" w:rsidTr="000B6DE6">
        <w:tc>
          <w:tcPr>
            <w:tcW w:w="510" w:type="dxa"/>
            <w:vMerge/>
          </w:tcPr>
          <w:p w14:paraId="28929F02" w14:textId="77777777" w:rsidR="0051523C" w:rsidRPr="00030994" w:rsidRDefault="0051523C" w:rsidP="000B6DE6">
            <w:pPr>
              <w:rPr>
                <w:sz w:val="24"/>
                <w:szCs w:val="24"/>
              </w:rPr>
            </w:pPr>
          </w:p>
        </w:tc>
        <w:tc>
          <w:tcPr>
            <w:tcW w:w="2268" w:type="dxa"/>
            <w:vMerge/>
          </w:tcPr>
          <w:p w14:paraId="1BEAD317" w14:textId="77777777" w:rsidR="0051523C" w:rsidRPr="00030994" w:rsidRDefault="0051523C" w:rsidP="000B6DE6">
            <w:pPr>
              <w:rPr>
                <w:sz w:val="24"/>
                <w:szCs w:val="24"/>
              </w:rPr>
            </w:pPr>
          </w:p>
        </w:tc>
        <w:tc>
          <w:tcPr>
            <w:tcW w:w="5081" w:type="dxa"/>
          </w:tcPr>
          <w:p w14:paraId="1AB0D826"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путем проведения встреч с населением</w:t>
            </w:r>
          </w:p>
        </w:tc>
        <w:tc>
          <w:tcPr>
            <w:tcW w:w="2268" w:type="dxa"/>
          </w:tcPr>
          <w:p w14:paraId="0D60E587" w14:textId="77777777" w:rsidR="0051523C" w:rsidRPr="00030994" w:rsidRDefault="0051523C" w:rsidP="000B6DE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51523C" w:rsidRPr="00030994" w14:paraId="67689536" w14:textId="77777777" w:rsidTr="000B6DE6">
        <w:tc>
          <w:tcPr>
            <w:tcW w:w="510" w:type="dxa"/>
            <w:vMerge/>
          </w:tcPr>
          <w:p w14:paraId="3D39F261" w14:textId="77777777" w:rsidR="0051523C" w:rsidRPr="00030994" w:rsidRDefault="0051523C" w:rsidP="000B6DE6">
            <w:pPr>
              <w:rPr>
                <w:sz w:val="24"/>
                <w:szCs w:val="24"/>
              </w:rPr>
            </w:pPr>
          </w:p>
        </w:tc>
        <w:tc>
          <w:tcPr>
            <w:tcW w:w="2268" w:type="dxa"/>
            <w:vMerge/>
          </w:tcPr>
          <w:p w14:paraId="7314444F" w14:textId="77777777" w:rsidR="0051523C" w:rsidRPr="00030994" w:rsidRDefault="0051523C" w:rsidP="000B6DE6">
            <w:pPr>
              <w:rPr>
                <w:sz w:val="24"/>
                <w:szCs w:val="24"/>
              </w:rPr>
            </w:pPr>
          </w:p>
        </w:tc>
        <w:tc>
          <w:tcPr>
            <w:tcW w:w="5081" w:type="dxa"/>
          </w:tcPr>
          <w:p w14:paraId="6B8D7911"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путем размещения информации на стендах</w:t>
            </w:r>
          </w:p>
        </w:tc>
        <w:tc>
          <w:tcPr>
            <w:tcW w:w="2268" w:type="dxa"/>
          </w:tcPr>
          <w:p w14:paraId="2D6A7072"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r w:rsidR="0051523C" w:rsidRPr="00030994" w14:paraId="47D21AB8" w14:textId="77777777" w:rsidTr="000B6DE6">
        <w:tc>
          <w:tcPr>
            <w:tcW w:w="510" w:type="dxa"/>
            <w:vMerge/>
          </w:tcPr>
          <w:p w14:paraId="3231239E" w14:textId="77777777" w:rsidR="0051523C" w:rsidRPr="00030994" w:rsidRDefault="0051523C" w:rsidP="000B6DE6">
            <w:pPr>
              <w:rPr>
                <w:sz w:val="24"/>
                <w:szCs w:val="24"/>
              </w:rPr>
            </w:pPr>
          </w:p>
        </w:tc>
        <w:tc>
          <w:tcPr>
            <w:tcW w:w="2268" w:type="dxa"/>
            <w:vMerge/>
          </w:tcPr>
          <w:p w14:paraId="22302690" w14:textId="77777777" w:rsidR="0051523C" w:rsidRPr="00030994" w:rsidRDefault="0051523C" w:rsidP="000B6DE6">
            <w:pPr>
              <w:rPr>
                <w:sz w:val="24"/>
                <w:szCs w:val="24"/>
              </w:rPr>
            </w:pPr>
          </w:p>
        </w:tc>
        <w:tc>
          <w:tcPr>
            <w:tcW w:w="5081" w:type="dxa"/>
          </w:tcPr>
          <w:p w14:paraId="2C4424B3" w14:textId="77777777" w:rsidR="0051523C" w:rsidRPr="00030994" w:rsidRDefault="0051523C" w:rsidP="000B6DE6">
            <w:pPr>
              <w:pStyle w:val="ConsPlusNormal"/>
              <w:jc w:val="both"/>
              <w:rPr>
                <w:rFonts w:ascii="Times New Roman" w:hAnsi="Times New Roman" w:cs="Times New Roman"/>
                <w:sz w:val="24"/>
                <w:szCs w:val="24"/>
              </w:rPr>
            </w:pPr>
            <w:r w:rsidRPr="00030994">
              <w:rPr>
                <w:rFonts w:ascii="Times New Roman" w:hAnsi="Times New Roman" w:cs="Times New Roman"/>
                <w:sz w:val="24"/>
                <w:szCs w:val="24"/>
              </w:rPr>
              <w:t>иные способы</w:t>
            </w:r>
          </w:p>
        </w:tc>
        <w:tc>
          <w:tcPr>
            <w:tcW w:w="2268" w:type="dxa"/>
          </w:tcPr>
          <w:p w14:paraId="4D40BE51" w14:textId="77777777" w:rsidR="0051523C" w:rsidRPr="00030994" w:rsidRDefault="0051523C" w:rsidP="000B6DE6">
            <w:pPr>
              <w:pStyle w:val="ConsPlusNormal"/>
              <w:jc w:val="center"/>
              <w:rPr>
                <w:rFonts w:ascii="Times New Roman" w:hAnsi="Times New Roman" w:cs="Times New Roman"/>
                <w:sz w:val="24"/>
                <w:szCs w:val="24"/>
              </w:rPr>
            </w:pPr>
            <w:r w:rsidRPr="00030994">
              <w:rPr>
                <w:rFonts w:ascii="Times New Roman" w:hAnsi="Times New Roman" w:cs="Times New Roman"/>
                <w:sz w:val="24"/>
                <w:szCs w:val="24"/>
              </w:rPr>
              <w:t>1</w:t>
            </w:r>
          </w:p>
        </w:tc>
      </w:tr>
    </w:tbl>
    <w:p w14:paraId="6257D0E5" w14:textId="77777777" w:rsidR="0051523C" w:rsidRPr="00030994" w:rsidRDefault="0051523C" w:rsidP="0051523C">
      <w:pPr>
        <w:pStyle w:val="ConsPlusNormal"/>
        <w:jc w:val="both"/>
        <w:rPr>
          <w:rFonts w:ascii="Times New Roman" w:hAnsi="Times New Roman" w:cs="Times New Roman"/>
          <w:sz w:val="24"/>
          <w:szCs w:val="24"/>
        </w:rPr>
      </w:pPr>
    </w:p>
    <w:p w14:paraId="433703D5" w14:textId="77777777" w:rsidR="001C474C" w:rsidRPr="00B90629" w:rsidRDefault="001C474C" w:rsidP="0051523C">
      <w:pPr>
        <w:autoSpaceDE w:val="0"/>
        <w:autoSpaceDN w:val="0"/>
        <w:adjustRightInd w:val="0"/>
        <w:ind w:firstLine="540"/>
        <w:jc w:val="center"/>
        <w:rPr>
          <w:sz w:val="28"/>
          <w:szCs w:val="28"/>
        </w:rPr>
      </w:pPr>
    </w:p>
    <w:sectPr w:rsidR="001C474C" w:rsidRPr="00B90629" w:rsidSect="00757AB8">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0543" w14:textId="77777777" w:rsidR="00CF7F35" w:rsidRDefault="00CF7F35" w:rsidP="00092A25">
      <w:r>
        <w:separator/>
      </w:r>
    </w:p>
  </w:endnote>
  <w:endnote w:type="continuationSeparator" w:id="0">
    <w:p w14:paraId="74E82FE1" w14:textId="77777777" w:rsidR="00CF7F35" w:rsidRDefault="00CF7F35" w:rsidP="0009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AFE7" w14:textId="77777777" w:rsidR="006A31E8" w:rsidRDefault="006A31E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4B0F" w14:textId="77777777" w:rsidR="006A31E8" w:rsidRDefault="006A31E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DE34" w14:textId="77777777" w:rsidR="006A31E8" w:rsidRDefault="006A31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2200" w14:textId="77777777" w:rsidR="00CF7F35" w:rsidRDefault="00CF7F35" w:rsidP="00092A25">
      <w:r>
        <w:separator/>
      </w:r>
    </w:p>
  </w:footnote>
  <w:footnote w:type="continuationSeparator" w:id="0">
    <w:p w14:paraId="0F5650B6" w14:textId="77777777" w:rsidR="00CF7F35" w:rsidRDefault="00CF7F35" w:rsidP="00092A25">
      <w:r>
        <w:continuationSeparator/>
      </w:r>
    </w:p>
  </w:footnote>
  <w:footnote w:id="1">
    <w:p w14:paraId="4740A7B5" w14:textId="77777777" w:rsidR="0051523C" w:rsidRPr="00F520AB" w:rsidRDefault="0051523C" w:rsidP="0051523C">
      <w:pPr>
        <w:pStyle w:val="ConsPlusNormal"/>
        <w:spacing w:before="220"/>
        <w:jc w:val="both"/>
        <w:rPr>
          <w:rFonts w:ascii="Times New Roman" w:hAnsi="Times New Roman" w:cs="Times New Roman"/>
        </w:rPr>
      </w:pPr>
      <w:r>
        <w:rPr>
          <w:rStyle w:val="ac"/>
        </w:rPr>
        <w:footnoteRef/>
      </w:r>
      <w:r>
        <w:t xml:space="preserve"> </w:t>
      </w:r>
      <w:r w:rsidRPr="00F520AB">
        <w:rPr>
          <w:rFonts w:ascii="Times New Roman" w:hAnsi="Times New Roman" w:cs="Times New Roman"/>
        </w:rPr>
        <w:t>При описании ожидаемых результатов реализации проекта ТОС должны обеспечиваться их специфичность (соответствие сфере реализации проекта ТОС), конкретность (не допускаются размытые (нечеткие) формулировки, допускающие произвольное или неоднозначное толкование), достижимость (ожидаемые результаты должны быть достижимы за период реализации проекта ТОС) и измеримость (достижение ожидаемых результатов реализации проекта ТОС можно проверить).</w:t>
      </w:r>
    </w:p>
    <w:p w14:paraId="166EB8AD" w14:textId="77777777" w:rsidR="0051523C" w:rsidRPr="00F520AB" w:rsidRDefault="0051523C" w:rsidP="0051523C">
      <w:pPr>
        <w:pStyle w:val="ConsPlusNormal"/>
        <w:jc w:val="both"/>
        <w:rPr>
          <w:rFonts w:ascii="Times New Roman" w:hAnsi="Times New Roman" w:cs="Times New Roman"/>
        </w:rPr>
      </w:pPr>
    </w:p>
    <w:p w14:paraId="30AF8A3C" w14:textId="77777777" w:rsidR="0051523C" w:rsidRDefault="0051523C" w:rsidP="0051523C">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C854" w14:textId="77777777" w:rsidR="006A31E8" w:rsidRDefault="006A31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14883"/>
      <w:docPartObj>
        <w:docPartGallery w:val="Page Numbers (Top of Page)"/>
        <w:docPartUnique/>
      </w:docPartObj>
    </w:sdtPr>
    <w:sdtEndPr/>
    <w:sdtContent>
      <w:p w14:paraId="02F3B587" w14:textId="77777777" w:rsidR="00757AB8" w:rsidRDefault="00A77C3C">
        <w:pPr>
          <w:pStyle w:val="a3"/>
          <w:jc w:val="center"/>
        </w:pPr>
        <w:r>
          <w:fldChar w:fldCharType="begin"/>
        </w:r>
        <w:r>
          <w:instrText xml:space="preserve"> PAGE   \* MERGEFORMAT </w:instrText>
        </w:r>
        <w:r>
          <w:fldChar w:fldCharType="separate"/>
        </w:r>
        <w:r w:rsidR="00B90629">
          <w:rPr>
            <w:noProof/>
          </w:rPr>
          <w:t>4</w:t>
        </w:r>
        <w:r>
          <w:rPr>
            <w:noProof/>
          </w:rPr>
          <w:fldChar w:fldCharType="end"/>
        </w:r>
      </w:p>
    </w:sdtContent>
  </w:sdt>
  <w:p w14:paraId="5A87BAC2" w14:textId="77777777" w:rsidR="00497E8D" w:rsidRDefault="00497E8D" w:rsidP="00497E8D">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19C1" w14:textId="77777777" w:rsidR="006A31E8" w:rsidRDefault="006A31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328"/>
    <w:multiLevelType w:val="multilevel"/>
    <w:tmpl w:val="43CAE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2F7C23"/>
    <w:multiLevelType w:val="multilevel"/>
    <w:tmpl w:val="ACF8282C"/>
    <w:lvl w:ilvl="0">
      <w:start w:val="1"/>
      <w:numFmt w:val="decimal"/>
      <w:lvlText w:val="%1."/>
      <w:lvlJc w:val="left"/>
      <w:pPr>
        <w:ind w:left="900" w:hanging="360"/>
      </w:pPr>
      <w:rPr>
        <w:rFonts w:cs="Times New Roman" w:hint="default"/>
      </w:rPr>
    </w:lvl>
    <w:lvl w:ilvl="1">
      <w:start w:val="9"/>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5C"/>
    <w:rsid w:val="000029EF"/>
    <w:rsid w:val="00024DBA"/>
    <w:rsid w:val="00033C6B"/>
    <w:rsid w:val="00051DC5"/>
    <w:rsid w:val="00060001"/>
    <w:rsid w:val="000604ED"/>
    <w:rsid w:val="00066576"/>
    <w:rsid w:val="00092A25"/>
    <w:rsid w:val="000D0654"/>
    <w:rsid w:val="000E4594"/>
    <w:rsid w:val="00110626"/>
    <w:rsid w:val="00112644"/>
    <w:rsid w:val="00117ABD"/>
    <w:rsid w:val="0013302B"/>
    <w:rsid w:val="001359C1"/>
    <w:rsid w:val="001619A0"/>
    <w:rsid w:val="00164816"/>
    <w:rsid w:val="00182A28"/>
    <w:rsid w:val="00195F36"/>
    <w:rsid w:val="001B7DAB"/>
    <w:rsid w:val="001C0743"/>
    <w:rsid w:val="001C474C"/>
    <w:rsid w:val="00205B65"/>
    <w:rsid w:val="00271FFD"/>
    <w:rsid w:val="002741DA"/>
    <w:rsid w:val="00276CA4"/>
    <w:rsid w:val="00283727"/>
    <w:rsid w:val="00287A44"/>
    <w:rsid w:val="002B0623"/>
    <w:rsid w:val="002B6109"/>
    <w:rsid w:val="002C0123"/>
    <w:rsid w:val="002C39C4"/>
    <w:rsid w:val="002E7AF4"/>
    <w:rsid w:val="00306C1A"/>
    <w:rsid w:val="00342EC8"/>
    <w:rsid w:val="003C60CE"/>
    <w:rsid w:val="003D7AD8"/>
    <w:rsid w:val="00412C1D"/>
    <w:rsid w:val="0041605E"/>
    <w:rsid w:val="004174EE"/>
    <w:rsid w:val="00431AF6"/>
    <w:rsid w:val="004354E8"/>
    <w:rsid w:val="004401D1"/>
    <w:rsid w:val="0044389E"/>
    <w:rsid w:val="00457978"/>
    <w:rsid w:val="00457AE2"/>
    <w:rsid w:val="00462C37"/>
    <w:rsid w:val="00465790"/>
    <w:rsid w:val="00497E8D"/>
    <w:rsid w:val="004B6758"/>
    <w:rsid w:val="0051523C"/>
    <w:rsid w:val="005279B9"/>
    <w:rsid w:val="00536507"/>
    <w:rsid w:val="0056165F"/>
    <w:rsid w:val="00562322"/>
    <w:rsid w:val="005715E6"/>
    <w:rsid w:val="00571B74"/>
    <w:rsid w:val="00596DB1"/>
    <w:rsid w:val="005C2E12"/>
    <w:rsid w:val="005E7817"/>
    <w:rsid w:val="006244E4"/>
    <w:rsid w:val="00626FA2"/>
    <w:rsid w:val="00692463"/>
    <w:rsid w:val="006976F3"/>
    <w:rsid w:val="006A31E8"/>
    <w:rsid w:val="006D021D"/>
    <w:rsid w:val="006E72A8"/>
    <w:rsid w:val="006F58FE"/>
    <w:rsid w:val="00715DFB"/>
    <w:rsid w:val="007259D7"/>
    <w:rsid w:val="00742595"/>
    <w:rsid w:val="00743749"/>
    <w:rsid w:val="007437DF"/>
    <w:rsid w:val="00757AB8"/>
    <w:rsid w:val="007609EB"/>
    <w:rsid w:val="007D2B68"/>
    <w:rsid w:val="007E28CE"/>
    <w:rsid w:val="007E4323"/>
    <w:rsid w:val="007E5F41"/>
    <w:rsid w:val="007F4E3B"/>
    <w:rsid w:val="007F6A33"/>
    <w:rsid w:val="00816D79"/>
    <w:rsid w:val="00850458"/>
    <w:rsid w:val="00870A12"/>
    <w:rsid w:val="008759C6"/>
    <w:rsid w:val="0088206F"/>
    <w:rsid w:val="00883683"/>
    <w:rsid w:val="00885936"/>
    <w:rsid w:val="008A1B5B"/>
    <w:rsid w:val="008B2A9A"/>
    <w:rsid w:val="008C2C5A"/>
    <w:rsid w:val="008D11E3"/>
    <w:rsid w:val="008D1D1A"/>
    <w:rsid w:val="008D7F49"/>
    <w:rsid w:val="008E6CD8"/>
    <w:rsid w:val="0090522F"/>
    <w:rsid w:val="00910DFA"/>
    <w:rsid w:val="00932AE0"/>
    <w:rsid w:val="00954DA2"/>
    <w:rsid w:val="009651D2"/>
    <w:rsid w:val="009930E1"/>
    <w:rsid w:val="00995A72"/>
    <w:rsid w:val="009A4C6D"/>
    <w:rsid w:val="009D719E"/>
    <w:rsid w:val="009F149F"/>
    <w:rsid w:val="009F5EA0"/>
    <w:rsid w:val="00A02B4B"/>
    <w:rsid w:val="00A2059E"/>
    <w:rsid w:val="00A36F9F"/>
    <w:rsid w:val="00A37765"/>
    <w:rsid w:val="00A62E95"/>
    <w:rsid w:val="00A7662F"/>
    <w:rsid w:val="00A77C3C"/>
    <w:rsid w:val="00A8115C"/>
    <w:rsid w:val="00A84C81"/>
    <w:rsid w:val="00AC1533"/>
    <w:rsid w:val="00AE43C5"/>
    <w:rsid w:val="00B2461D"/>
    <w:rsid w:val="00B32F72"/>
    <w:rsid w:val="00B41474"/>
    <w:rsid w:val="00B51410"/>
    <w:rsid w:val="00B64DA7"/>
    <w:rsid w:val="00B66324"/>
    <w:rsid w:val="00B75D76"/>
    <w:rsid w:val="00B90629"/>
    <w:rsid w:val="00B923E7"/>
    <w:rsid w:val="00B945B4"/>
    <w:rsid w:val="00BB2B87"/>
    <w:rsid w:val="00BB53B0"/>
    <w:rsid w:val="00BD65D1"/>
    <w:rsid w:val="00C40020"/>
    <w:rsid w:val="00C505FE"/>
    <w:rsid w:val="00C50715"/>
    <w:rsid w:val="00C63F49"/>
    <w:rsid w:val="00C6699A"/>
    <w:rsid w:val="00C878A2"/>
    <w:rsid w:val="00C92287"/>
    <w:rsid w:val="00CA55B2"/>
    <w:rsid w:val="00CA6B73"/>
    <w:rsid w:val="00CB0070"/>
    <w:rsid w:val="00CE2B1D"/>
    <w:rsid w:val="00CF679E"/>
    <w:rsid w:val="00CF7F35"/>
    <w:rsid w:val="00D04BD9"/>
    <w:rsid w:val="00D04DA2"/>
    <w:rsid w:val="00D2469D"/>
    <w:rsid w:val="00D523B8"/>
    <w:rsid w:val="00D56EF3"/>
    <w:rsid w:val="00D70262"/>
    <w:rsid w:val="00D75010"/>
    <w:rsid w:val="00D838AD"/>
    <w:rsid w:val="00D93FC2"/>
    <w:rsid w:val="00DB6CDE"/>
    <w:rsid w:val="00DC2D25"/>
    <w:rsid w:val="00DD0105"/>
    <w:rsid w:val="00E211B4"/>
    <w:rsid w:val="00E31212"/>
    <w:rsid w:val="00E5010D"/>
    <w:rsid w:val="00E55DF3"/>
    <w:rsid w:val="00E726FE"/>
    <w:rsid w:val="00E96287"/>
    <w:rsid w:val="00EB78DE"/>
    <w:rsid w:val="00EC20F5"/>
    <w:rsid w:val="00ED3881"/>
    <w:rsid w:val="00EF4659"/>
    <w:rsid w:val="00F0091A"/>
    <w:rsid w:val="00F034D6"/>
    <w:rsid w:val="00F06A62"/>
    <w:rsid w:val="00F10F60"/>
    <w:rsid w:val="00F13819"/>
    <w:rsid w:val="00F143BA"/>
    <w:rsid w:val="00F17C16"/>
    <w:rsid w:val="00F26958"/>
    <w:rsid w:val="00F2762F"/>
    <w:rsid w:val="00F35B50"/>
    <w:rsid w:val="00F36872"/>
    <w:rsid w:val="00F41A28"/>
    <w:rsid w:val="00F4799C"/>
    <w:rsid w:val="00FE118B"/>
    <w:rsid w:val="00FE3EBF"/>
    <w:rsid w:val="00FF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DA3B"/>
  <w15:docId w15:val="{CDD59CEF-513F-4529-AB12-3DB2E19E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6F9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115C"/>
    <w:pPr>
      <w:tabs>
        <w:tab w:val="center" w:pos="4677"/>
        <w:tab w:val="right" w:pos="9355"/>
      </w:tabs>
    </w:pPr>
  </w:style>
  <w:style w:type="character" w:customStyle="1" w:styleId="a4">
    <w:name w:val="Верхний колонтитул Знак"/>
    <w:basedOn w:val="a0"/>
    <w:link w:val="a3"/>
    <w:uiPriority w:val="99"/>
    <w:rsid w:val="00A8115C"/>
    <w:rPr>
      <w:rFonts w:ascii="Times New Roman" w:eastAsia="Times New Roman" w:hAnsi="Times New Roman" w:cs="Times New Roman"/>
      <w:sz w:val="20"/>
      <w:szCs w:val="20"/>
      <w:lang w:eastAsia="ru-RU"/>
    </w:rPr>
  </w:style>
  <w:style w:type="table" w:styleId="a5">
    <w:name w:val="Table Grid"/>
    <w:basedOn w:val="a1"/>
    <w:uiPriority w:val="59"/>
    <w:rsid w:val="00A81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811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604ED"/>
    <w:pPr>
      <w:widowControl w:val="0"/>
      <w:ind w:left="720"/>
      <w:contextualSpacing/>
    </w:pPr>
    <w:rPr>
      <w:rFonts w:ascii="Courier New" w:eastAsia="Courier New" w:hAnsi="Courier New" w:cs="Courier New"/>
      <w:color w:val="000000"/>
      <w:sz w:val="24"/>
      <w:szCs w:val="24"/>
      <w:lang w:bidi="ru-RU"/>
    </w:rPr>
  </w:style>
  <w:style w:type="paragraph" w:styleId="a7">
    <w:name w:val="Normal (Web)"/>
    <w:basedOn w:val="a"/>
    <w:rsid w:val="000604ED"/>
    <w:pPr>
      <w:spacing w:before="100" w:beforeAutospacing="1" w:after="100" w:afterAutospacing="1"/>
    </w:pPr>
    <w:rPr>
      <w:rFonts w:ascii="Arial Unicode MS" w:eastAsia="Arial Unicode MS" w:hAnsi="Arial Unicode MS" w:cs="Arial Unicode MS"/>
      <w:sz w:val="24"/>
      <w:szCs w:val="24"/>
    </w:rPr>
  </w:style>
  <w:style w:type="paragraph" w:styleId="a8">
    <w:name w:val="Balloon Text"/>
    <w:basedOn w:val="a"/>
    <w:link w:val="a9"/>
    <w:uiPriority w:val="99"/>
    <w:semiHidden/>
    <w:unhideWhenUsed/>
    <w:rsid w:val="00D93FC2"/>
    <w:rPr>
      <w:rFonts w:ascii="Tahoma" w:hAnsi="Tahoma" w:cs="Tahoma"/>
      <w:sz w:val="16"/>
      <w:szCs w:val="16"/>
    </w:rPr>
  </w:style>
  <w:style w:type="character" w:customStyle="1" w:styleId="a9">
    <w:name w:val="Текст выноски Знак"/>
    <w:basedOn w:val="a0"/>
    <w:link w:val="a8"/>
    <w:uiPriority w:val="99"/>
    <w:semiHidden/>
    <w:rsid w:val="00D93FC2"/>
    <w:rPr>
      <w:rFonts w:ascii="Tahoma" w:eastAsia="Times New Roman" w:hAnsi="Tahoma" w:cs="Tahoma"/>
      <w:sz w:val="16"/>
      <w:szCs w:val="16"/>
      <w:lang w:eastAsia="ru-RU"/>
    </w:rPr>
  </w:style>
  <w:style w:type="character" w:customStyle="1" w:styleId="10">
    <w:name w:val="Заголовок 1 Знак"/>
    <w:basedOn w:val="a0"/>
    <w:link w:val="1"/>
    <w:uiPriority w:val="9"/>
    <w:rsid w:val="00A36F9F"/>
    <w:rPr>
      <w:rFonts w:ascii="Cambria" w:eastAsia="Times New Roman" w:hAnsi="Cambria" w:cs="Times New Roman"/>
      <w:b/>
      <w:bCs/>
      <w:kern w:val="32"/>
      <w:sz w:val="32"/>
      <w:szCs w:val="32"/>
      <w:lang w:eastAsia="ru-RU"/>
    </w:rPr>
  </w:style>
  <w:style w:type="paragraph" w:customStyle="1" w:styleId="ConsPlusTitle">
    <w:name w:val="ConsPlusTitle"/>
    <w:rsid w:val="00A36F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footnote text"/>
    <w:basedOn w:val="a"/>
    <w:link w:val="ab"/>
    <w:uiPriority w:val="99"/>
    <w:semiHidden/>
    <w:unhideWhenUsed/>
    <w:rsid w:val="00A36F9F"/>
  </w:style>
  <w:style w:type="character" w:customStyle="1" w:styleId="ab">
    <w:name w:val="Текст сноски Знак"/>
    <w:basedOn w:val="a0"/>
    <w:link w:val="aa"/>
    <w:uiPriority w:val="99"/>
    <w:semiHidden/>
    <w:rsid w:val="00A36F9F"/>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A36F9F"/>
    <w:rPr>
      <w:rFonts w:cs="Times New Roman"/>
      <w:vertAlign w:val="superscript"/>
    </w:rPr>
  </w:style>
  <w:style w:type="paragraph" w:customStyle="1" w:styleId="ConsPlusNonformat">
    <w:name w:val="ConsPlusNonformat"/>
    <w:rsid w:val="002E7AF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semiHidden/>
    <w:unhideWhenUsed/>
    <w:rsid w:val="00033C6B"/>
    <w:pPr>
      <w:tabs>
        <w:tab w:val="center" w:pos="4677"/>
        <w:tab w:val="right" w:pos="9355"/>
      </w:tabs>
    </w:pPr>
  </w:style>
  <w:style w:type="character" w:customStyle="1" w:styleId="ae">
    <w:name w:val="Нижний колонтитул Знак"/>
    <w:basedOn w:val="a0"/>
    <w:link w:val="ad"/>
    <w:uiPriority w:val="99"/>
    <w:semiHidden/>
    <w:rsid w:val="00033C6B"/>
    <w:rPr>
      <w:rFonts w:ascii="Times New Roman" w:eastAsia="Times New Roman" w:hAnsi="Times New Roman" w:cs="Times New Roman"/>
      <w:sz w:val="20"/>
      <w:szCs w:val="20"/>
      <w:lang w:eastAsia="ru-RU"/>
    </w:rPr>
  </w:style>
  <w:style w:type="character" w:styleId="af">
    <w:name w:val="Hyperlink"/>
    <w:basedOn w:val="a0"/>
    <w:uiPriority w:val="99"/>
    <w:semiHidden/>
    <w:unhideWhenUsed/>
    <w:rsid w:val="008E6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7792">
      <w:bodyDiv w:val="1"/>
      <w:marLeft w:val="0"/>
      <w:marRight w:val="0"/>
      <w:marTop w:val="0"/>
      <w:marBottom w:val="0"/>
      <w:divBdr>
        <w:top w:val="none" w:sz="0" w:space="0" w:color="auto"/>
        <w:left w:val="none" w:sz="0" w:space="0" w:color="auto"/>
        <w:bottom w:val="none" w:sz="0" w:space="0" w:color="auto"/>
        <w:right w:val="none" w:sz="0" w:space="0" w:color="auto"/>
      </w:divBdr>
    </w:div>
    <w:div w:id="13722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19DABF7222C420C342B6D223C343C225799A09915A3BBEEB61025D653ABDB1A29CF8B6142C562D43A22AF7B226CD8FC424D226F3C126395D89021B7S4c7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19DABF7222C420C342B6D223C343C225799A09915A2BCEEB71225D653ABDB1A29CF8B6142C562D43A24AE7F246CD8FC424D226F3C126395D89021B7S4c7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9DABF7222C420C342B6D223C343C225799A09915A2BCEEB71225D653ABDB1A29CF8B6142C562D43A24AE7C226CD8FC424D226F3C126395D89021B7S4c7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19DABF7222C420C342B6D223C343C225799A09915A2BCEEB71225D653ABDB1A29CF8B6142C562D43A24AE7C276CD8FC424D226F3C126395D89021B7S4c7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1BB9361F9C73367440DF727A96A7CC459985B545CE4FA64DB20C54C422F1986E06513BF9CFCB8EA85AC897B2EC21B9D72CB876C5DB2621FF57F33A1TDb3I" TargetMode="External"/><Relationship Id="rId14" Type="http://schemas.openxmlformats.org/officeDocument/2006/relationships/hyperlink" Target="consultantplus://offline/ref=719DABF7222C420C342B6D223C343C225799A09915A3BBEEB61025D653ABDB1A29CF8B6142C562D43A22AF74246CD8FC424D226F3C126395D89021B7S4c7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FAA5E-D2CC-4218-92F2-D4374BAF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Сабишева Ирина Николаевна</cp:lastModifiedBy>
  <cp:revision>3</cp:revision>
  <cp:lastPrinted>2021-02-05T09:00:00Z</cp:lastPrinted>
  <dcterms:created xsi:type="dcterms:W3CDTF">2023-01-26T06:45:00Z</dcterms:created>
  <dcterms:modified xsi:type="dcterms:W3CDTF">2023-01-26T06:50:00Z</dcterms:modified>
</cp:coreProperties>
</file>