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6723" w14:textId="77777777" w:rsidR="005C34D7" w:rsidRDefault="005C34D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A3D7816" w14:textId="77777777" w:rsidR="005C34D7" w:rsidRDefault="005C34D7">
      <w:pPr>
        <w:pStyle w:val="ConsPlusNormal"/>
        <w:jc w:val="both"/>
        <w:outlineLvl w:val="0"/>
      </w:pPr>
    </w:p>
    <w:p w14:paraId="5334E40B" w14:textId="77777777" w:rsidR="005C34D7" w:rsidRDefault="005C34D7">
      <w:pPr>
        <w:pStyle w:val="ConsPlusTitle"/>
        <w:jc w:val="center"/>
        <w:outlineLvl w:val="0"/>
      </w:pPr>
      <w:r>
        <w:t>АДМИНИСТРАЦИЯ СМОЛЕНСКОЙ ОБЛАСТИ</w:t>
      </w:r>
    </w:p>
    <w:p w14:paraId="2F1D6419" w14:textId="77777777" w:rsidR="005C34D7" w:rsidRDefault="005C34D7">
      <w:pPr>
        <w:pStyle w:val="ConsPlusTitle"/>
        <w:jc w:val="center"/>
      </w:pPr>
    </w:p>
    <w:p w14:paraId="1595CE5A" w14:textId="77777777" w:rsidR="005C34D7" w:rsidRDefault="005C34D7">
      <w:pPr>
        <w:pStyle w:val="ConsPlusTitle"/>
        <w:jc w:val="center"/>
      </w:pPr>
      <w:r>
        <w:t>ПОСТАНОВЛЕНИЕ</w:t>
      </w:r>
    </w:p>
    <w:p w14:paraId="2F1A202C" w14:textId="77777777" w:rsidR="005C34D7" w:rsidRDefault="005C34D7">
      <w:pPr>
        <w:pStyle w:val="ConsPlusTitle"/>
        <w:jc w:val="center"/>
      </w:pPr>
      <w:r>
        <w:t>от 20 апреля 2017 г. N 264</w:t>
      </w:r>
    </w:p>
    <w:p w14:paraId="18510AC8" w14:textId="77777777" w:rsidR="005C34D7" w:rsidRDefault="005C34D7">
      <w:pPr>
        <w:pStyle w:val="ConsPlusTitle"/>
        <w:jc w:val="center"/>
      </w:pPr>
    </w:p>
    <w:p w14:paraId="7817697A" w14:textId="77777777" w:rsidR="005C34D7" w:rsidRDefault="005C34D7">
      <w:pPr>
        <w:pStyle w:val="ConsPlusTitle"/>
        <w:jc w:val="center"/>
      </w:pPr>
      <w:r>
        <w:t>О РЕГИОНАЛЬНОМ ЭТАПЕ ВСЕРОССИЙСКОГО КОНКУРСА</w:t>
      </w:r>
    </w:p>
    <w:p w14:paraId="353670D2" w14:textId="77777777" w:rsidR="005C34D7" w:rsidRDefault="005C34D7">
      <w:pPr>
        <w:pStyle w:val="ConsPlusTitle"/>
        <w:jc w:val="center"/>
      </w:pPr>
      <w:r>
        <w:t>"ЛУЧШАЯ МУНИЦИПАЛЬНАЯ ПРАКТИКА"</w:t>
      </w:r>
    </w:p>
    <w:p w14:paraId="0492F9BD" w14:textId="77777777" w:rsidR="005C34D7" w:rsidRDefault="005C34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34D7" w14:paraId="61C8B15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8C26" w14:textId="77777777" w:rsidR="005C34D7" w:rsidRDefault="005C34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4207" w14:textId="77777777" w:rsidR="005C34D7" w:rsidRDefault="005C34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85F789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8761951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35B5E409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16.03.2018 </w:t>
            </w:r>
            <w:hyperlink r:id="rId5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16.10.2020 </w:t>
            </w:r>
            <w:hyperlink r:id="rId6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 xml:space="preserve">, от 11.03.2021 </w:t>
            </w:r>
            <w:hyperlink r:id="rId7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14:paraId="1DF9FC2C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19.01.2023 </w:t>
            </w:r>
            <w:hyperlink r:id="rId8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14:paraId="1A4BE1BA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6C1F69D2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22.03.2024 </w:t>
            </w:r>
            <w:hyperlink r:id="rId9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31.03.2025 </w:t>
            </w:r>
            <w:hyperlink r:id="rId10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 xml:space="preserve">, от 20.05.2025 </w:t>
            </w:r>
            <w:hyperlink r:id="rId11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14:paraId="0C2B818C" w14:textId="3873CD10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12">
              <w:r>
                <w:rPr>
                  <w:color w:val="0000FF"/>
                </w:rPr>
                <w:t>N 351</w:t>
              </w:r>
            </w:hyperlink>
            <w:r>
              <w:rPr>
                <w:color w:val="0000FF"/>
              </w:rPr>
              <w:t xml:space="preserve">, </w:t>
            </w:r>
            <w:r w:rsidRPr="005C34D7">
              <w:rPr>
                <w:color w:val="392C69"/>
              </w:rPr>
              <w:t>от 26.03.2026</w:t>
            </w:r>
            <w:r>
              <w:rPr>
                <w:color w:val="0000FF"/>
              </w:rPr>
              <w:t xml:space="preserve"> </w:t>
            </w:r>
            <w:r w:rsidRPr="005C34D7">
              <w:rPr>
                <w:color w:val="0000FF"/>
              </w:rPr>
              <w:t>N</w:t>
            </w:r>
            <w:r>
              <w:rPr>
                <w:color w:val="0000FF"/>
              </w:rPr>
              <w:t xml:space="preserve"> 165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8CD5" w14:textId="77777777" w:rsidR="005C34D7" w:rsidRDefault="005C34D7">
            <w:pPr>
              <w:pStyle w:val="ConsPlusNormal"/>
            </w:pPr>
          </w:p>
        </w:tc>
      </w:tr>
    </w:tbl>
    <w:p w14:paraId="6B47B75C" w14:textId="77777777" w:rsidR="005C34D7" w:rsidRDefault="005C34D7">
      <w:pPr>
        <w:pStyle w:val="ConsPlusNormal"/>
        <w:jc w:val="both"/>
      </w:pPr>
    </w:p>
    <w:p w14:paraId="39522814" w14:textId="77777777" w:rsidR="005C34D7" w:rsidRDefault="005C34D7">
      <w:pPr>
        <w:pStyle w:val="ConsPlusNormal"/>
        <w:ind w:firstLine="540"/>
        <w:jc w:val="both"/>
      </w:pPr>
      <w:r>
        <w:t xml:space="preserve">В целях реализации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18.08.2016 N 815 "О Всероссийском конкурсе "Лучшая муниципальная практика", выявления, поощрения и распространения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Администрация Смоленской области постановляет:</w:t>
      </w:r>
    </w:p>
    <w:p w14:paraId="1FD85139" w14:textId="77777777" w:rsidR="005C34D7" w:rsidRDefault="005C34D7">
      <w:pPr>
        <w:pStyle w:val="ConsPlusNormal"/>
        <w:spacing w:before="240"/>
        <w:ind w:firstLine="540"/>
        <w:jc w:val="both"/>
      </w:pPr>
      <w:r>
        <w:t>1. Учредить региональный этап Всероссийского конкурса "Лучшая муниципальная практика" (далее также - региональный этап конкурса).</w:t>
      </w:r>
    </w:p>
    <w:p w14:paraId="48B0B5E6" w14:textId="77777777" w:rsidR="005C34D7" w:rsidRDefault="005C34D7">
      <w:pPr>
        <w:pStyle w:val="ConsPlusNormal"/>
        <w:spacing w:before="240"/>
        <w:ind w:firstLine="540"/>
        <w:jc w:val="both"/>
      </w:pPr>
      <w:r>
        <w:t>2. Возложить на Министерство Смоленской области по внутренней политике и конкурсную комиссию регионального этапа Всероссийского конкурса "Лучшая муниципальная практика" организацию проведения регионального этапа конкурса.</w:t>
      </w:r>
    </w:p>
    <w:p w14:paraId="3E3F0941" w14:textId="77777777" w:rsidR="005C34D7" w:rsidRDefault="005C34D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22.03.2024 N 183)</w:t>
      </w:r>
    </w:p>
    <w:p w14:paraId="1352CE25" w14:textId="77777777" w:rsidR="005C34D7" w:rsidRDefault="005C34D7">
      <w:pPr>
        <w:pStyle w:val="ConsPlusNormal"/>
        <w:spacing w:before="240"/>
        <w:ind w:firstLine="540"/>
        <w:jc w:val="both"/>
      </w:pPr>
      <w:r>
        <w:t>3. Определить уполномоченные исполнительные органы Смоленской области, ответственные за подготовку и представление органами местного самоуправления муниципальных образований Смоленской области заявок для участия в региональном этапе конкурса по следующим номинациям:</w:t>
      </w:r>
    </w:p>
    <w:p w14:paraId="6ABB1883" w14:textId="77777777" w:rsidR="005C34D7" w:rsidRDefault="005C34D7">
      <w:pPr>
        <w:pStyle w:val="ConsPlusNormal"/>
        <w:spacing w:before="24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 - Министерство архитектуры и строительства Смоленской области и Министерство жилищно-коммунального хозяйства, энергетики и тарифной политики Смоленской области;</w:t>
      </w:r>
    </w:p>
    <w:p w14:paraId="26A846D6" w14:textId="77777777" w:rsidR="005C34D7" w:rsidRDefault="005C34D7">
      <w:pPr>
        <w:pStyle w:val="ConsPlusNormal"/>
        <w:spacing w:before="240"/>
        <w:ind w:firstLine="540"/>
        <w:jc w:val="both"/>
      </w:pPr>
      <w:r>
        <w:t xml:space="preserve">б) повышение эффективности управления территорией муниципального образования - Министерство экономического развития Смоленской области, Министерство финансов Смоленской области, Министерство инвестиционного развития Смоленской области, Министерство имущественных и земельных отношений Смоленской области, Министерство промышленности и торговли </w:t>
      </w:r>
      <w:r>
        <w:lastRenderedPageBreak/>
        <w:t>Смоленской области и Министерство сельского хозяйства и продовольствия Смоленской области;</w:t>
      </w:r>
    </w:p>
    <w:p w14:paraId="20B25324" w14:textId="77777777" w:rsidR="005C34D7" w:rsidRDefault="005C34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11.06.2025 N 351)</w:t>
      </w:r>
    </w:p>
    <w:p w14:paraId="742C45EB" w14:textId="77777777" w:rsidR="005C34D7" w:rsidRDefault="005C34D7">
      <w:pPr>
        <w:pStyle w:val="ConsPlusNormal"/>
        <w:spacing w:before="240"/>
        <w:ind w:firstLine="540"/>
        <w:jc w:val="both"/>
      </w:pPr>
      <w:r>
        <w:t>в) повышение узнаваемости муниципального образования ("бренд территории") - Министерство инвестиционного развития Смоленской области, Министерство культуры и туризма Смоленской области, Министерство промышленности и торговли Смоленской области, Министерство сельского хозяйства и продовольствия Смоленской области и Министерство природных ресурсов и экологии Смоленской области;</w:t>
      </w:r>
    </w:p>
    <w:p w14:paraId="61835143" w14:textId="77777777" w:rsidR="005C34D7" w:rsidRDefault="005C34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11.06.2025 N 351)</w:t>
      </w:r>
    </w:p>
    <w:p w14:paraId="05D17227" w14:textId="77777777" w:rsidR="005C34D7" w:rsidRDefault="005C34D7">
      <w:pPr>
        <w:pStyle w:val="ConsPlusNormal"/>
        <w:spacing w:before="24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 - Министерство Смоленской области по внутренней политике;</w:t>
      </w:r>
    </w:p>
    <w:p w14:paraId="4F14EA7B" w14:textId="77777777" w:rsidR="005C34D7" w:rsidRDefault="005C34D7">
      <w:pPr>
        <w:pStyle w:val="ConsPlusNormal"/>
        <w:spacing w:before="24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 - Министерство архитектуры и строительства Смоленской области, Министерство жилищно-коммунального хозяйства, энергетики и тарифной политики Смоленской области и Министерство цифрового развития Смоленской области.</w:t>
      </w:r>
    </w:p>
    <w:p w14:paraId="70743FE1" w14:textId="77777777" w:rsidR="005C34D7" w:rsidRDefault="005C34D7">
      <w:pPr>
        <w:pStyle w:val="ConsPlusNormal"/>
        <w:jc w:val="both"/>
      </w:pPr>
      <w:r>
        <w:t xml:space="preserve">(п. 3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22.03.2024 N 183)</w:t>
      </w:r>
    </w:p>
    <w:p w14:paraId="36C39AB7" w14:textId="77777777" w:rsidR="005C34D7" w:rsidRDefault="005C34D7">
      <w:pPr>
        <w:pStyle w:val="ConsPlusNormal"/>
        <w:spacing w:before="240"/>
        <w:ind w:firstLine="540"/>
        <w:jc w:val="both"/>
      </w:pPr>
      <w:r>
        <w:t>3.1. Установить, что бюджетам муниципальных округов Смоленской области и городских округов Смоленской области в случае их признания победителями регионального этапа Всероссийского конкурса "Лучшая муниципальная практика" предоставляется иная дотация из областного бюджета. Иная дотация из областного бюджета предоставляется в пределах средств, предусмотренных областным законом об областном бюджете на соответствующий финансовый год и плановый период.</w:t>
      </w:r>
    </w:p>
    <w:p w14:paraId="0913419D" w14:textId="77777777" w:rsidR="005C34D7" w:rsidRDefault="005C34D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16.10.2020 N 598,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31.03.2025 N 176)</w:t>
      </w:r>
    </w:p>
    <w:p w14:paraId="42C8E36D" w14:textId="77777777" w:rsidR="005C34D7" w:rsidRDefault="005C34D7">
      <w:pPr>
        <w:pStyle w:val="ConsPlusNormal"/>
        <w:spacing w:before="240"/>
        <w:ind w:firstLine="540"/>
        <w:jc w:val="both"/>
      </w:pPr>
      <w:r>
        <w:t>4. Утвердить прилагаемые:</w:t>
      </w:r>
    </w:p>
    <w:p w14:paraId="2FC999B3" w14:textId="77777777" w:rsidR="005C34D7" w:rsidRDefault="005C34D7">
      <w:pPr>
        <w:pStyle w:val="ConsPlusNormal"/>
        <w:spacing w:before="240"/>
        <w:ind w:firstLine="540"/>
        <w:jc w:val="both"/>
      </w:pPr>
      <w:r>
        <w:t xml:space="preserve">- </w:t>
      </w:r>
      <w:hyperlink w:anchor="P51">
        <w:r>
          <w:rPr>
            <w:color w:val="0000FF"/>
          </w:rPr>
          <w:t>Положение</w:t>
        </w:r>
      </w:hyperlink>
      <w:r>
        <w:t xml:space="preserve"> о региональном этапе Всероссийского конкурса "Лучшая муниципальная практика";</w:t>
      </w:r>
    </w:p>
    <w:p w14:paraId="641A3E58" w14:textId="77777777" w:rsidR="005C34D7" w:rsidRDefault="005C34D7">
      <w:pPr>
        <w:pStyle w:val="ConsPlusNormal"/>
        <w:spacing w:before="240"/>
        <w:ind w:firstLine="540"/>
        <w:jc w:val="both"/>
      </w:pPr>
      <w:r>
        <w:t xml:space="preserve">- </w:t>
      </w:r>
      <w:hyperlink w:anchor="P149">
        <w:r>
          <w:rPr>
            <w:color w:val="0000FF"/>
          </w:rPr>
          <w:t>Методику</w:t>
        </w:r>
      </w:hyperlink>
      <w:r>
        <w:t xml:space="preserve"> распределения иной дотации из областного бюджета бюджетам муниципальных округов Смоленской области и городских округов Смоленской области - победителей регионального этапа Всероссийского конкурса "Лучшая муниципальная практика".</w:t>
      </w:r>
    </w:p>
    <w:p w14:paraId="5DD69966" w14:textId="77777777" w:rsidR="005C34D7" w:rsidRDefault="005C34D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16.10.2020 N 598,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31.03.2025 N 176)</w:t>
      </w:r>
    </w:p>
    <w:p w14:paraId="0CC7B952" w14:textId="77777777" w:rsidR="005C34D7" w:rsidRDefault="005C34D7">
      <w:pPr>
        <w:pStyle w:val="ConsPlusNormal"/>
        <w:jc w:val="both"/>
      </w:pPr>
      <w:r>
        <w:t xml:space="preserve">(п. 4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16.03.2018 N 158)</w:t>
      </w:r>
    </w:p>
    <w:p w14:paraId="651D3B67" w14:textId="77777777" w:rsidR="005C34D7" w:rsidRDefault="005C34D7">
      <w:pPr>
        <w:pStyle w:val="ConsPlusNormal"/>
        <w:jc w:val="both"/>
      </w:pPr>
    </w:p>
    <w:p w14:paraId="2D7CDC99" w14:textId="77777777" w:rsidR="005C34D7" w:rsidRDefault="005C34D7">
      <w:pPr>
        <w:pStyle w:val="ConsPlusNormal"/>
        <w:jc w:val="right"/>
      </w:pPr>
      <w:r>
        <w:t>Губернатор</w:t>
      </w:r>
    </w:p>
    <w:p w14:paraId="2A27AEED" w14:textId="77777777" w:rsidR="005C34D7" w:rsidRDefault="005C34D7">
      <w:pPr>
        <w:pStyle w:val="ConsPlusNormal"/>
        <w:jc w:val="right"/>
      </w:pPr>
      <w:r>
        <w:t>Смоленской области</w:t>
      </w:r>
    </w:p>
    <w:p w14:paraId="4F6E8FAA" w14:textId="77777777" w:rsidR="005C34D7" w:rsidRDefault="005C34D7">
      <w:pPr>
        <w:pStyle w:val="ConsPlusNormal"/>
        <w:jc w:val="right"/>
      </w:pPr>
      <w:r>
        <w:t>А.В.ОСТРОВСКИЙ</w:t>
      </w:r>
    </w:p>
    <w:p w14:paraId="5F8A573B" w14:textId="77777777" w:rsidR="005C34D7" w:rsidRDefault="005C34D7">
      <w:pPr>
        <w:pStyle w:val="ConsPlusNormal"/>
        <w:jc w:val="both"/>
      </w:pPr>
    </w:p>
    <w:p w14:paraId="5941508B" w14:textId="77777777" w:rsidR="005C34D7" w:rsidRDefault="005C34D7">
      <w:pPr>
        <w:pStyle w:val="ConsPlusNormal"/>
        <w:jc w:val="both"/>
      </w:pPr>
    </w:p>
    <w:p w14:paraId="39BBC3BB" w14:textId="77777777" w:rsidR="005C34D7" w:rsidRDefault="005C34D7">
      <w:pPr>
        <w:pStyle w:val="ConsPlusNormal"/>
        <w:jc w:val="both"/>
      </w:pPr>
    </w:p>
    <w:p w14:paraId="7350B19A" w14:textId="77777777" w:rsidR="005C34D7" w:rsidRDefault="005C34D7">
      <w:pPr>
        <w:pStyle w:val="ConsPlusNormal"/>
        <w:jc w:val="both"/>
      </w:pPr>
    </w:p>
    <w:p w14:paraId="79BA4486" w14:textId="77777777" w:rsidR="005C34D7" w:rsidRDefault="005C34D7">
      <w:pPr>
        <w:pStyle w:val="ConsPlusNormal"/>
        <w:jc w:val="both"/>
      </w:pPr>
    </w:p>
    <w:p w14:paraId="79E3B1F3" w14:textId="77777777" w:rsidR="005C34D7" w:rsidRDefault="005C34D7">
      <w:pPr>
        <w:pStyle w:val="ConsPlusNormal"/>
        <w:jc w:val="right"/>
        <w:outlineLvl w:val="0"/>
      </w:pPr>
      <w:r>
        <w:t>Утверждено</w:t>
      </w:r>
    </w:p>
    <w:p w14:paraId="2F2EBF6C" w14:textId="77777777" w:rsidR="005C34D7" w:rsidRDefault="005C34D7">
      <w:pPr>
        <w:pStyle w:val="ConsPlusNormal"/>
        <w:jc w:val="right"/>
      </w:pPr>
      <w:r>
        <w:t>постановлением</w:t>
      </w:r>
    </w:p>
    <w:p w14:paraId="2F726DB9" w14:textId="77777777" w:rsidR="005C34D7" w:rsidRDefault="005C34D7">
      <w:pPr>
        <w:pStyle w:val="ConsPlusNormal"/>
        <w:jc w:val="right"/>
      </w:pPr>
      <w:r>
        <w:t>Администрации</w:t>
      </w:r>
    </w:p>
    <w:p w14:paraId="53E823BA" w14:textId="77777777" w:rsidR="005C34D7" w:rsidRDefault="005C34D7">
      <w:pPr>
        <w:pStyle w:val="ConsPlusNormal"/>
        <w:jc w:val="right"/>
      </w:pPr>
      <w:r>
        <w:t>Смоленской области</w:t>
      </w:r>
    </w:p>
    <w:p w14:paraId="0BAF8864" w14:textId="77777777" w:rsidR="005C34D7" w:rsidRDefault="005C34D7">
      <w:pPr>
        <w:pStyle w:val="ConsPlusNormal"/>
        <w:jc w:val="right"/>
      </w:pPr>
      <w:r>
        <w:t>от 20.04.2017 N 264</w:t>
      </w:r>
    </w:p>
    <w:p w14:paraId="6810146E" w14:textId="77777777" w:rsidR="005C34D7" w:rsidRDefault="005C34D7">
      <w:pPr>
        <w:pStyle w:val="ConsPlusNormal"/>
        <w:jc w:val="both"/>
      </w:pPr>
    </w:p>
    <w:p w14:paraId="4BECB154" w14:textId="77777777" w:rsidR="005C34D7" w:rsidRDefault="005C34D7">
      <w:pPr>
        <w:pStyle w:val="ConsPlusTitle"/>
        <w:jc w:val="center"/>
      </w:pPr>
      <w:bookmarkStart w:id="0" w:name="P51"/>
      <w:bookmarkEnd w:id="0"/>
      <w:r>
        <w:t>ПОЛОЖЕНИЕ</w:t>
      </w:r>
    </w:p>
    <w:p w14:paraId="525BB689" w14:textId="77777777" w:rsidR="005C34D7" w:rsidRDefault="005C34D7">
      <w:pPr>
        <w:pStyle w:val="ConsPlusTitle"/>
        <w:jc w:val="center"/>
      </w:pPr>
      <w:r>
        <w:t>О РЕГИОНАЛЬНОМ ЭТАПЕ ВСЕРОССИЙСКОГО КОНКУРСА</w:t>
      </w:r>
    </w:p>
    <w:p w14:paraId="23768980" w14:textId="77777777" w:rsidR="005C34D7" w:rsidRDefault="005C34D7">
      <w:pPr>
        <w:pStyle w:val="ConsPlusTitle"/>
        <w:jc w:val="center"/>
      </w:pPr>
      <w:r>
        <w:t>"ЛУЧШАЯ МУНИЦИПАЛЬНАЯ ПРАКТИКА"</w:t>
      </w:r>
    </w:p>
    <w:p w14:paraId="1585C447" w14:textId="77777777" w:rsidR="005C34D7" w:rsidRDefault="005C34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34D7" w14:paraId="38FDD68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83ED" w14:textId="77777777" w:rsidR="005C34D7" w:rsidRDefault="005C34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CF469" w14:textId="77777777" w:rsidR="005C34D7" w:rsidRDefault="005C34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D94DC5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4892813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7CD352DD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16.03.2018 </w:t>
            </w:r>
            <w:hyperlink r:id="rId23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16.10.2020 </w:t>
            </w:r>
            <w:hyperlink r:id="rId24">
              <w:r>
                <w:rPr>
                  <w:color w:val="0000FF"/>
                </w:rPr>
                <w:t>N 598</w:t>
              </w:r>
            </w:hyperlink>
            <w:r>
              <w:rPr>
                <w:color w:val="392C69"/>
              </w:rPr>
              <w:t xml:space="preserve">, от 11.03.2021 </w:t>
            </w:r>
            <w:hyperlink r:id="rId25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14:paraId="521EF30D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19.01.2023 </w:t>
            </w:r>
            <w:hyperlink r:id="rId26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14:paraId="085F22DA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44C8B29A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22.03.2024 </w:t>
            </w:r>
            <w:hyperlink r:id="rId27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31.03.2025 </w:t>
            </w:r>
            <w:hyperlink r:id="rId28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 xml:space="preserve">, от 20.05.2025 </w:t>
            </w:r>
            <w:hyperlink r:id="rId29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14:paraId="62789AA1" w14:textId="10197D8A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30">
              <w:r>
                <w:rPr>
                  <w:color w:val="0000FF"/>
                </w:rPr>
                <w:t>N 351</w:t>
              </w:r>
            </w:hyperlink>
            <w:r>
              <w:rPr>
                <w:color w:val="0000FF"/>
              </w:rPr>
              <w:t>,</w:t>
            </w:r>
            <w:r w:rsidRPr="005C34D7">
              <w:rPr>
                <w:rFonts w:asciiTheme="minorHAnsi" w:eastAsiaTheme="minorHAnsi" w:hAnsiTheme="minorHAnsi" w:cstheme="minorBidi"/>
                <w:color w:val="392C69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 w:rsidRPr="005C34D7">
              <w:rPr>
                <w:color w:val="392C69"/>
              </w:rPr>
              <w:t>от 26.03.2026</w:t>
            </w:r>
            <w:r w:rsidRPr="005C34D7">
              <w:rPr>
                <w:color w:val="0000FF"/>
              </w:rPr>
              <w:t xml:space="preserve"> N 165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106C7" w14:textId="77777777" w:rsidR="005C34D7" w:rsidRDefault="005C34D7">
            <w:pPr>
              <w:pStyle w:val="ConsPlusNormal"/>
            </w:pPr>
          </w:p>
        </w:tc>
      </w:tr>
    </w:tbl>
    <w:p w14:paraId="7D1C223A" w14:textId="77777777" w:rsidR="005C34D7" w:rsidRDefault="005C34D7">
      <w:pPr>
        <w:pStyle w:val="ConsPlusNormal"/>
        <w:jc w:val="both"/>
      </w:pPr>
    </w:p>
    <w:p w14:paraId="3B5A10D1" w14:textId="77777777" w:rsidR="005C34D7" w:rsidRDefault="005C34D7">
      <w:pPr>
        <w:pStyle w:val="ConsPlusTitle"/>
        <w:jc w:val="center"/>
        <w:outlineLvl w:val="1"/>
      </w:pPr>
      <w:r>
        <w:t>1. Общие положения</w:t>
      </w:r>
    </w:p>
    <w:p w14:paraId="0944049C" w14:textId="77777777" w:rsidR="005C34D7" w:rsidRDefault="005C34D7">
      <w:pPr>
        <w:pStyle w:val="ConsPlusNormal"/>
        <w:jc w:val="both"/>
      </w:pPr>
    </w:p>
    <w:p w14:paraId="1171909E" w14:textId="77777777" w:rsidR="005C34D7" w:rsidRDefault="005C34D7">
      <w:pPr>
        <w:pStyle w:val="ConsPlusNormal"/>
        <w:ind w:firstLine="540"/>
        <w:jc w:val="both"/>
      </w:pPr>
      <w:r>
        <w:t>1.1. Настоящее Положение устанавливает порядок организации и проведения регионального этапа Всероссийского конкурса "Лучшая муниципальная практика".</w:t>
      </w:r>
    </w:p>
    <w:p w14:paraId="4CC5BCDD" w14:textId="77777777" w:rsidR="005C34D7" w:rsidRDefault="005C34D7">
      <w:pPr>
        <w:pStyle w:val="ConsPlusNormal"/>
        <w:spacing w:before="240"/>
        <w:ind w:firstLine="540"/>
        <w:jc w:val="both"/>
      </w:pPr>
      <w:r>
        <w:t>1.2. Региональный этап конкурса проводится ежегодно в целях выявления, поощрения и распространения примеров лучшей практики деятельности органов местного самоуправления муниципальных образований Смоленской области (далее - органы местного самоуправления) по организации муниципального управления и решению вопросов местного значения муниципальных образований Смоленской области (далее - муниципальные образования), рассмотрения и оценки конкурсных заявок муниципальных образований, а также определения победителей регионального этапа конкурса, допущенных к участию в федеральном этапе Всероссийского конкурса "Лучшая муниципальная практика" (далее - федеральный этап конкурса).</w:t>
      </w:r>
    </w:p>
    <w:p w14:paraId="58EB3E5A" w14:textId="77777777" w:rsidR="005C34D7" w:rsidRDefault="005C34D7">
      <w:pPr>
        <w:pStyle w:val="ConsPlusNormal"/>
        <w:spacing w:before="240"/>
        <w:ind w:firstLine="540"/>
        <w:jc w:val="both"/>
      </w:pPr>
      <w:r>
        <w:t>1.3. В региональном этапе конкурса вправе участвовать муниципальные округа Смоленской области и городские округа Смоленской области по категории участников регионального этапа конкурса "Муниципальные округа, городские округа".</w:t>
      </w:r>
    </w:p>
    <w:p w14:paraId="53C3FB41" w14:textId="77777777" w:rsidR="005C34D7" w:rsidRDefault="005C34D7">
      <w:pPr>
        <w:pStyle w:val="ConsPlusNormal"/>
        <w:jc w:val="both"/>
      </w:pPr>
      <w:r>
        <w:t xml:space="preserve">(п. 1.3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31.03.2025 N 176)</w:t>
      </w:r>
    </w:p>
    <w:p w14:paraId="208AD06C" w14:textId="77777777" w:rsidR="005C34D7" w:rsidRDefault="005C34D7">
      <w:pPr>
        <w:pStyle w:val="ConsPlusNormal"/>
        <w:spacing w:before="240"/>
        <w:ind w:firstLine="540"/>
        <w:jc w:val="both"/>
      </w:pPr>
      <w:r>
        <w:t>1.4. Региональный этап конкурса проводится по следующим номинациям:</w:t>
      </w:r>
    </w:p>
    <w:p w14:paraId="086A709E" w14:textId="77777777" w:rsidR="005C34D7" w:rsidRDefault="005C34D7">
      <w:pPr>
        <w:pStyle w:val="ConsPlusNormal"/>
        <w:spacing w:before="24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14:paraId="766F0568" w14:textId="77777777" w:rsidR="005C34D7" w:rsidRDefault="005C34D7">
      <w:pPr>
        <w:pStyle w:val="ConsPlusNormal"/>
        <w:spacing w:before="240"/>
        <w:ind w:firstLine="540"/>
        <w:jc w:val="both"/>
      </w:pPr>
      <w:r>
        <w:t xml:space="preserve">б) повышение эффективности управления территорией муниципального </w:t>
      </w:r>
      <w:r>
        <w:lastRenderedPageBreak/>
        <w:t>образования;</w:t>
      </w:r>
    </w:p>
    <w:p w14:paraId="1C2F66D6" w14:textId="77777777" w:rsidR="005C34D7" w:rsidRDefault="005C34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11.06.2025 N 351)</w:t>
      </w:r>
    </w:p>
    <w:p w14:paraId="6188E38D" w14:textId="77777777" w:rsidR="005C34D7" w:rsidRDefault="005C34D7">
      <w:pPr>
        <w:pStyle w:val="ConsPlusNormal"/>
        <w:spacing w:before="240"/>
        <w:ind w:firstLine="540"/>
        <w:jc w:val="both"/>
      </w:pPr>
      <w:r>
        <w:t>в) повышение узнаваемости муниципального образования ("бренд территории");</w:t>
      </w:r>
    </w:p>
    <w:p w14:paraId="5B8E80D2" w14:textId="77777777" w:rsidR="005C34D7" w:rsidRDefault="005C34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11.06.2025 N 351)</w:t>
      </w:r>
    </w:p>
    <w:p w14:paraId="04F0E803" w14:textId="77777777" w:rsidR="005C34D7" w:rsidRDefault="005C34D7">
      <w:pPr>
        <w:pStyle w:val="ConsPlusNormal"/>
        <w:spacing w:before="24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уровне.</w:t>
      </w:r>
    </w:p>
    <w:p w14:paraId="290167E6" w14:textId="77777777" w:rsidR="005C34D7" w:rsidRDefault="005C34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16.03.2018 N 158)</w:t>
      </w:r>
    </w:p>
    <w:p w14:paraId="35FBADDC" w14:textId="77777777" w:rsidR="005C34D7" w:rsidRDefault="005C34D7">
      <w:pPr>
        <w:pStyle w:val="ConsPlusNormal"/>
        <w:spacing w:before="24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город").</w:t>
      </w:r>
    </w:p>
    <w:p w14:paraId="13499975" w14:textId="77777777" w:rsidR="005C34D7" w:rsidRDefault="005C34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11.03.2021 N 134)</w:t>
      </w:r>
    </w:p>
    <w:p w14:paraId="0990CA64" w14:textId="77777777" w:rsidR="005C34D7" w:rsidRDefault="005C34D7">
      <w:pPr>
        <w:pStyle w:val="ConsPlusNormal"/>
        <w:spacing w:before="240"/>
        <w:ind w:firstLine="540"/>
        <w:jc w:val="both"/>
      </w:pPr>
      <w:r>
        <w:t>1.5. Подготовка конкурсных заявок муниципальных образований по каждой номинации регионального этапа конкурса и их оценка проводятся в соответствии с формами и методиками оценки конкурсных заявок, утвержденными: Министерством строительства и жилищно-коммунального хозяйства Российской Федерации, - по номинациям "Градостроительная политика, обеспечение благоприятной среды жизнедеятельности населения и развитие жилищно-коммунального хозяйства" и "Модернизация городского хозяйства посредством внедрения цифровых технологий и платформенных решений ("умный город")"; Министерством экономического развития Российской Федерации, - по номинации "Повышение эффективности управления территорией муниципального образования"; Министерством экономического развития Российской Федерации, - по номинации "Повышение узнаваемости муниципального образования ("бренд территории")"; Федеральным агентством по делам национальностей, - по номинации "Укрепление межнационального мира и согласия, реализация иных мероприятий в сфере национальной политики на муниципальном уровне" (далее - формы и методики оценки конкурсных заявок).</w:t>
      </w:r>
    </w:p>
    <w:p w14:paraId="12B10A3D" w14:textId="77777777" w:rsidR="005C34D7" w:rsidRDefault="005C34D7">
      <w:pPr>
        <w:pStyle w:val="ConsPlusNormal"/>
        <w:jc w:val="both"/>
      </w:pPr>
      <w:r>
        <w:t xml:space="preserve">(п. 1.5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11.06.2025 N 351)</w:t>
      </w:r>
    </w:p>
    <w:p w14:paraId="2CE28A92" w14:textId="77777777" w:rsidR="005C34D7" w:rsidRDefault="005C34D7">
      <w:pPr>
        <w:pStyle w:val="ConsPlusNormal"/>
        <w:jc w:val="both"/>
      </w:pPr>
    </w:p>
    <w:p w14:paraId="09EAD6AA" w14:textId="77777777" w:rsidR="005C34D7" w:rsidRDefault="005C34D7">
      <w:pPr>
        <w:pStyle w:val="ConsPlusTitle"/>
        <w:jc w:val="center"/>
        <w:outlineLvl w:val="1"/>
      </w:pPr>
      <w:r>
        <w:t>2. Организация проведения регионального этапа конкурса</w:t>
      </w:r>
    </w:p>
    <w:p w14:paraId="1139E026" w14:textId="77777777" w:rsidR="005C34D7" w:rsidRDefault="005C34D7">
      <w:pPr>
        <w:pStyle w:val="ConsPlusNormal"/>
        <w:jc w:val="both"/>
      </w:pPr>
    </w:p>
    <w:p w14:paraId="7458C19B" w14:textId="77777777" w:rsidR="005C34D7" w:rsidRDefault="005C34D7">
      <w:pPr>
        <w:pStyle w:val="ConsPlusNormal"/>
        <w:ind w:firstLine="540"/>
        <w:jc w:val="both"/>
      </w:pPr>
      <w:r>
        <w:t>2.1. Организацию проведения регионального этапа конкурса осуществляют Министерство Смоленской области по внутренней политике и конкурсная комиссия регионального этапа Всероссийского конкурса "Лучшая муниципальная практика" (далее - конкурсная комиссия), состав которой утверждается распоряжением Губернатора Смоленской области.</w:t>
      </w:r>
    </w:p>
    <w:p w14:paraId="0C08532B" w14:textId="77777777" w:rsidR="005C34D7" w:rsidRDefault="005C34D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22.03.2024 N 183)</w:t>
      </w:r>
    </w:p>
    <w:p w14:paraId="366B55D7" w14:textId="77777777" w:rsidR="005C34D7" w:rsidRDefault="005C34D7">
      <w:pPr>
        <w:pStyle w:val="ConsPlusNormal"/>
        <w:spacing w:before="240"/>
        <w:ind w:firstLine="540"/>
        <w:jc w:val="both"/>
      </w:pPr>
      <w:r>
        <w:t>2.2. Министерство Смоленской области по внутренней политике:</w:t>
      </w:r>
    </w:p>
    <w:p w14:paraId="4EC8DBF1" w14:textId="77777777" w:rsidR="005C34D7" w:rsidRDefault="005C34D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22.03.2024 N 183)</w:t>
      </w:r>
    </w:p>
    <w:p w14:paraId="0AAA874B" w14:textId="24D97E9E" w:rsidR="005C34D7" w:rsidRDefault="005C34D7">
      <w:pPr>
        <w:pStyle w:val="ConsPlusNormal"/>
        <w:spacing w:before="240"/>
        <w:ind w:firstLine="540"/>
        <w:jc w:val="both"/>
      </w:pPr>
      <w:r>
        <w:t xml:space="preserve">а) в срок до 10 апреля года, следующего за отчетным, обеспечивает размещение на официальном сайте Министерства Смоленской области по внутренней политике в информационно-телекоммуникационной сети "Интернет" информации об организации и проведении регионального этапа конкурса, включая формы и </w:t>
      </w:r>
      <w:r>
        <w:lastRenderedPageBreak/>
        <w:t>методики оценки конкурсных заявок;</w:t>
      </w:r>
    </w:p>
    <w:p w14:paraId="4B14FA73" w14:textId="16419E92" w:rsidR="005C34D7" w:rsidRDefault="005C34D7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26.03.2026 N 165)</w:t>
      </w:r>
    </w:p>
    <w:p w14:paraId="7ED8DC13" w14:textId="2868E844" w:rsidR="005C34D7" w:rsidRDefault="005C34D7">
      <w:pPr>
        <w:pStyle w:val="ConsPlusNormal"/>
        <w:spacing w:before="240"/>
        <w:ind w:firstLine="540"/>
        <w:jc w:val="both"/>
      </w:pPr>
      <w:r>
        <w:t>б) в срок до 20 мая года, следующего за отчетным, организует сбор конкурсных заявок муниципальных образований по всем номинациям регионального этапа конкурса;</w:t>
      </w:r>
    </w:p>
    <w:p w14:paraId="607FBDFC" w14:textId="2775F043" w:rsidR="005C34D7" w:rsidRDefault="005C34D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11.03.2021 N 134, постановлений Правительства Смоленской области от 20.05.2025 </w:t>
      </w:r>
      <w:hyperlink r:id="rId41">
        <w:r>
          <w:rPr>
            <w:color w:val="0000FF"/>
          </w:rPr>
          <w:t>N 290</w:t>
        </w:r>
      </w:hyperlink>
      <w:r>
        <w:t xml:space="preserve">, от 11.06.2025 </w:t>
      </w:r>
      <w:hyperlink r:id="rId42">
        <w:r>
          <w:rPr>
            <w:color w:val="0000FF"/>
          </w:rPr>
          <w:t>N 351</w:t>
        </w:r>
      </w:hyperlink>
      <w:r>
        <w:rPr>
          <w:color w:val="0000FF"/>
        </w:rPr>
        <w:t xml:space="preserve">, </w:t>
      </w:r>
      <w:r w:rsidRPr="005C34D7">
        <w:t>от 26.03.2026</w:t>
      </w:r>
      <w:r>
        <w:rPr>
          <w:color w:val="0000FF"/>
        </w:rPr>
        <w:t xml:space="preserve"> </w:t>
      </w:r>
      <w:r w:rsidRPr="005C34D7">
        <w:rPr>
          <w:color w:val="0000FF"/>
        </w:rPr>
        <w:t xml:space="preserve">N </w:t>
      </w:r>
      <w:r>
        <w:rPr>
          <w:color w:val="0000FF"/>
        </w:rPr>
        <w:t>165</w:t>
      </w:r>
      <w:r>
        <w:t>)</w:t>
      </w:r>
    </w:p>
    <w:p w14:paraId="1FA85AC5" w14:textId="01EFA8E3" w:rsidR="005C34D7" w:rsidRDefault="005C34D7">
      <w:pPr>
        <w:pStyle w:val="ConsPlusNormal"/>
        <w:spacing w:before="240"/>
        <w:ind w:firstLine="540"/>
        <w:jc w:val="both"/>
      </w:pPr>
      <w:r>
        <w:t>в) в срок до 1 июня года, следующего за отчетным, организует передачу поступивших конкурсных заявок муниципальных образований в уполномоченные исполнительные органы Смоленской области по номинациям регионального этапа конкурса;</w:t>
      </w:r>
    </w:p>
    <w:p w14:paraId="18AEF276" w14:textId="3DC748F1" w:rsidR="005C34D7" w:rsidRDefault="005C34D7">
      <w:pPr>
        <w:pStyle w:val="ConsPlusNormal"/>
        <w:jc w:val="both"/>
      </w:pPr>
      <w:r>
        <w:t xml:space="preserve">(в ред. постановлений Администрации Смоленской области от 11.03.2021 </w:t>
      </w:r>
      <w:hyperlink r:id="rId43">
        <w:r>
          <w:rPr>
            <w:color w:val="0000FF"/>
          </w:rPr>
          <w:t>N 134</w:t>
        </w:r>
      </w:hyperlink>
      <w:r>
        <w:t xml:space="preserve">, от 19.01.2023 </w:t>
      </w:r>
      <w:hyperlink r:id="rId44">
        <w:r>
          <w:rPr>
            <w:color w:val="0000FF"/>
          </w:rPr>
          <w:t>N 12</w:t>
        </w:r>
      </w:hyperlink>
      <w:r>
        <w:t xml:space="preserve">, постановлений Правительства Смоленской области от 20.05.2025 </w:t>
      </w:r>
      <w:hyperlink r:id="rId45">
        <w:r>
          <w:rPr>
            <w:color w:val="0000FF"/>
          </w:rPr>
          <w:t>N 290</w:t>
        </w:r>
      </w:hyperlink>
      <w:r>
        <w:t xml:space="preserve">, от 11.06.2025 </w:t>
      </w:r>
      <w:hyperlink r:id="rId46">
        <w:r>
          <w:rPr>
            <w:color w:val="0000FF"/>
          </w:rPr>
          <w:t>N 351</w:t>
        </w:r>
      </w:hyperlink>
      <w:r>
        <w:rPr>
          <w:color w:val="0000FF"/>
        </w:rPr>
        <w:t>,</w:t>
      </w:r>
      <w:r w:rsidRPr="005C34D7">
        <w:rPr>
          <w:rFonts w:asciiTheme="minorHAnsi" w:eastAsiaTheme="minorHAnsi" w:hAnsi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5C34D7">
        <w:t xml:space="preserve">от 26.03.2026 </w:t>
      </w:r>
      <w:r w:rsidRPr="005C34D7">
        <w:rPr>
          <w:color w:val="0000FF"/>
        </w:rPr>
        <w:t>N 165</w:t>
      </w:r>
      <w:r>
        <w:t>)</w:t>
      </w:r>
    </w:p>
    <w:p w14:paraId="0A9869DE" w14:textId="77777777" w:rsidR="005C34D7" w:rsidRDefault="005C34D7">
      <w:pPr>
        <w:pStyle w:val="ConsPlusNormal"/>
        <w:spacing w:before="240"/>
        <w:ind w:firstLine="540"/>
        <w:jc w:val="both"/>
      </w:pPr>
      <w:r>
        <w:t>г) в срок до 1 августа года, следующего за отчетным, организует представление в федеральную конкурсную комиссию по организации и проведению Всероссийского конкурса "Лучшая муниципальная практика" конкурсных заявок муниципальных образований, отобранных для участия в федеральном этапе конкурса.</w:t>
      </w:r>
    </w:p>
    <w:p w14:paraId="14222AB0" w14:textId="77777777" w:rsidR="005C34D7" w:rsidRDefault="005C34D7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11.03.2021 N 134,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31.03.2025 N 176)</w:t>
      </w:r>
    </w:p>
    <w:p w14:paraId="7DCC6EE3" w14:textId="77777777" w:rsidR="005C34D7" w:rsidRDefault="005C34D7">
      <w:pPr>
        <w:pStyle w:val="ConsPlusNormal"/>
        <w:spacing w:before="240"/>
        <w:ind w:firstLine="540"/>
        <w:jc w:val="both"/>
      </w:pPr>
      <w:r>
        <w:t>2.3. К полномочиям конкурсной комиссии относятся:</w:t>
      </w:r>
    </w:p>
    <w:p w14:paraId="26C6E936" w14:textId="77777777" w:rsidR="005C34D7" w:rsidRDefault="005C34D7">
      <w:pPr>
        <w:pStyle w:val="ConsPlusNormal"/>
        <w:spacing w:before="240"/>
        <w:ind w:firstLine="540"/>
        <w:jc w:val="both"/>
      </w:pPr>
      <w:r>
        <w:t>а) принятие решения о допуске конкурсных заявок муниципальных образований (отказе в допуске) к участию в региональном этапе конкурса по соответствующим номинациям;</w:t>
      </w:r>
    </w:p>
    <w:p w14:paraId="37ED8214" w14:textId="77777777" w:rsidR="005C34D7" w:rsidRDefault="005C34D7">
      <w:pPr>
        <w:pStyle w:val="ConsPlusNormal"/>
        <w:spacing w:before="240"/>
        <w:ind w:firstLine="540"/>
        <w:jc w:val="both"/>
      </w:pPr>
      <w:r>
        <w:t>б) проведение оценки конкурсных заявок муниципальных образований - участников регионального этапа конкурса по соответствующим номинациям;</w:t>
      </w:r>
    </w:p>
    <w:p w14:paraId="2DA3FB5B" w14:textId="77777777" w:rsidR="005C34D7" w:rsidRDefault="005C34D7">
      <w:pPr>
        <w:pStyle w:val="ConsPlusNormal"/>
        <w:spacing w:before="240"/>
        <w:ind w:firstLine="540"/>
        <w:jc w:val="both"/>
      </w:pPr>
      <w:r>
        <w:t>в) принятие решения о признании регионального этапа конкурса несостоявшимся либо решения о признании регионального этапа конкурса несостоявшимся по номинациям;</w:t>
      </w:r>
    </w:p>
    <w:p w14:paraId="06EE8D7B" w14:textId="77777777" w:rsidR="005C34D7" w:rsidRDefault="005C34D7">
      <w:pPr>
        <w:pStyle w:val="ConsPlusNormal"/>
        <w:spacing w:before="240"/>
        <w:ind w:firstLine="540"/>
        <w:jc w:val="both"/>
      </w:pPr>
      <w:r>
        <w:t>г) определение победителей регионального этапа конкурса по соответствующим номинациям;</w:t>
      </w:r>
    </w:p>
    <w:p w14:paraId="08B65CBD" w14:textId="77777777" w:rsidR="005C34D7" w:rsidRDefault="005C34D7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31.03.2025 N 176)</w:t>
      </w:r>
    </w:p>
    <w:p w14:paraId="571062D9" w14:textId="77777777" w:rsidR="005C34D7" w:rsidRDefault="005C34D7">
      <w:pPr>
        <w:pStyle w:val="ConsPlusNormal"/>
        <w:spacing w:before="240"/>
        <w:ind w:firstLine="540"/>
        <w:jc w:val="both"/>
      </w:pPr>
      <w:r>
        <w:t>д) распределение иной дотации из областного бюджета бюджетам муниципальных округов Смоленской области и городских округов Смоленской области - победителей регионального этапа Всероссийского конкурса "Лучшая муниципальная практика".</w:t>
      </w:r>
    </w:p>
    <w:p w14:paraId="2AAD14C5" w14:textId="77777777" w:rsidR="005C34D7" w:rsidRDefault="005C34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16.03.2018 N 158;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16.10.2020 N 598,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31.03.2025 N 176)</w:t>
      </w:r>
    </w:p>
    <w:p w14:paraId="4D029FA9" w14:textId="77777777" w:rsidR="005C34D7" w:rsidRDefault="005C34D7">
      <w:pPr>
        <w:pStyle w:val="ConsPlusNormal"/>
        <w:spacing w:before="240"/>
        <w:ind w:firstLine="540"/>
        <w:jc w:val="both"/>
      </w:pPr>
      <w:r>
        <w:t xml:space="preserve">2.4. Конкурсная комиссия является коллегиальным органом и формируется в </w:t>
      </w:r>
      <w:r>
        <w:lastRenderedPageBreak/>
        <w:t>составе председателя конкурсной комиссии, заместителя председателя конкурсной комиссии, секретаря и иных членов конкурсной комиссии.</w:t>
      </w:r>
    </w:p>
    <w:p w14:paraId="78B3E4EB" w14:textId="77777777" w:rsidR="005C34D7" w:rsidRDefault="005C34D7">
      <w:pPr>
        <w:pStyle w:val="ConsPlusNormal"/>
        <w:spacing w:before="240"/>
        <w:ind w:firstLine="540"/>
        <w:jc w:val="both"/>
      </w:pPr>
      <w:r>
        <w:t>2.5. Председатель конкурсной комиссии руководит деятельностью конкурсной комиссии, ведет ее заседания и подписывает протоколы заседаний конкурсной комиссии.</w:t>
      </w:r>
    </w:p>
    <w:p w14:paraId="2861F300" w14:textId="77777777" w:rsidR="005C34D7" w:rsidRDefault="005C34D7">
      <w:pPr>
        <w:pStyle w:val="ConsPlusNormal"/>
        <w:spacing w:before="240"/>
        <w:ind w:firstLine="540"/>
        <w:jc w:val="both"/>
      </w:pPr>
      <w:r>
        <w:t>В случае отсутствия председателя конкурсной комиссии его функции исполняет заместитель председателя конкурсной комиссии.</w:t>
      </w:r>
    </w:p>
    <w:p w14:paraId="50B40291" w14:textId="77777777" w:rsidR="005C34D7" w:rsidRDefault="005C34D7">
      <w:pPr>
        <w:pStyle w:val="ConsPlusNormal"/>
        <w:spacing w:before="240"/>
        <w:ind w:firstLine="540"/>
        <w:jc w:val="both"/>
      </w:pPr>
      <w:r>
        <w:t>2.6. Заседания конкурсной комиссии считаются правомочными, если на них присутствуют не менее половины ее членов.</w:t>
      </w:r>
    </w:p>
    <w:p w14:paraId="24D35E07" w14:textId="77777777" w:rsidR="005C34D7" w:rsidRDefault="005C34D7">
      <w:pPr>
        <w:pStyle w:val="ConsPlusNormal"/>
        <w:spacing w:before="240"/>
        <w:ind w:firstLine="540"/>
        <w:jc w:val="both"/>
      </w:pPr>
      <w:bookmarkStart w:id="1" w:name="P107"/>
      <w:bookmarkEnd w:id="1"/>
      <w:r>
        <w:t>2.7. Решения конкурсной комиссии принимаются большинством голосов присутствующих на заседании членов конкурсной комиссии путем открытого голосования. В случае равенства голосов решающим является голос председателя конкурсной комиссии.</w:t>
      </w:r>
    </w:p>
    <w:p w14:paraId="5BCAF4DA" w14:textId="77777777" w:rsidR="005C34D7" w:rsidRDefault="005C34D7">
      <w:pPr>
        <w:pStyle w:val="ConsPlusNormal"/>
        <w:spacing w:before="240"/>
        <w:ind w:firstLine="540"/>
        <w:jc w:val="both"/>
      </w:pPr>
      <w:r>
        <w:t>2.8. Решения конкурсной комиссии оформляются протоколом, который подписывается председателем и секретарем конкурсной комиссии.</w:t>
      </w:r>
    </w:p>
    <w:p w14:paraId="142045E2" w14:textId="77777777" w:rsidR="005C34D7" w:rsidRDefault="005C34D7">
      <w:pPr>
        <w:pStyle w:val="ConsPlusNormal"/>
        <w:jc w:val="both"/>
      </w:pPr>
    </w:p>
    <w:p w14:paraId="3525BE27" w14:textId="77777777" w:rsidR="005C34D7" w:rsidRDefault="005C34D7">
      <w:pPr>
        <w:pStyle w:val="ConsPlusTitle"/>
        <w:jc w:val="center"/>
        <w:outlineLvl w:val="1"/>
      </w:pPr>
      <w:r>
        <w:t>3. Порядок проведения регионального этапа конкурса</w:t>
      </w:r>
    </w:p>
    <w:p w14:paraId="03FCA9D9" w14:textId="77777777" w:rsidR="005C34D7" w:rsidRDefault="005C34D7">
      <w:pPr>
        <w:pStyle w:val="ConsPlusNormal"/>
        <w:jc w:val="both"/>
      </w:pPr>
    </w:p>
    <w:p w14:paraId="0F0CAED8" w14:textId="747CB2CC" w:rsidR="005C34D7" w:rsidRDefault="005C34D7">
      <w:pPr>
        <w:pStyle w:val="ConsPlusNormal"/>
        <w:ind w:firstLine="540"/>
        <w:jc w:val="both"/>
      </w:pPr>
      <w:bookmarkStart w:id="2" w:name="P112"/>
      <w:bookmarkEnd w:id="2"/>
      <w:r>
        <w:t>3.1. Для участия в региональном этапе конкурса органы местного самоуправления направляют в Министерство Смоленской области по внутренней политике в срок до 20 мая года, следующего за отчетным, конкурсные заявки муниципальных образований, подготовленные с учетом форм и методик оценки конкурсных заявок, с указанием номинации регионального этапа конкурса.</w:t>
      </w:r>
    </w:p>
    <w:p w14:paraId="749C531B" w14:textId="74B00729" w:rsidR="005C34D7" w:rsidRDefault="005C34D7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11.03.2021 N 134, постановлений Правительства Смоленской области от 22.03.2024 </w:t>
      </w:r>
      <w:hyperlink r:id="rId54">
        <w:r>
          <w:rPr>
            <w:color w:val="0000FF"/>
          </w:rPr>
          <w:t>N 183</w:t>
        </w:r>
      </w:hyperlink>
      <w:r>
        <w:t xml:space="preserve">, от 31.03.2025 </w:t>
      </w:r>
      <w:hyperlink r:id="rId55">
        <w:r>
          <w:rPr>
            <w:color w:val="0000FF"/>
          </w:rPr>
          <w:t>N 176</w:t>
        </w:r>
      </w:hyperlink>
      <w:r>
        <w:t xml:space="preserve">, от 20.05.2025 </w:t>
      </w:r>
      <w:hyperlink r:id="rId56">
        <w:r>
          <w:rPr>
            <w:color w:val="0000FF"/>
          </w:rPr>
          <w:t>N 290</w:t>
        </w:r>
      </w:hyperlink>
      <w:r>
        <w:t xml:space="preserve">, от 11.06.2025 </w:t>
      </w:r>
      <w:hyperlink r:id="rId57">
        <w:r>
          <w:rPr>
            <w:color w:val="0000FF"/>
          </w:rPr>
          <w:t>N 351</w:t>
        </w:r>
      </w:hyperlink>
      <w:r>
        <w:rPr>
          <w:color w:val="0000FF"/>
        </w:rPr>
        <w:t>,</w:t>
      </w:r>
      <w:r w:rsidRPr="005C34D7">
        <w:rPr>
          <w:rFonts w:asciiTheme="minorHAnsi" w:eastAsiaTheme="minorHAnsi" w:hAnsi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Pr="005C34D7">
        <w:t>от 26.03.2026</w:t>
      </w:r>
      <w:r w:rsidRPr="005C34D7">
        <w:rPr>
          <w:color w:val="0000FF"/>
        </w:rPr>
        <w:t xml:space="preserve"> N 165</w:t>
      </w:r>
      <w:r>
        <w:t>)</w:t>
      </w:r>
    </w:p>
    <w:p w14:paraId="2C2D2D51" w14:textId="4209C45A" w:rsidR="005C34D7" w:rsidRDefault="005C34D7">
      <w:pPr>
        <w:pStyle w:val="ConsPlusNormal"/>
        <w:spacing w:before="240"/>
        <w:ind w:firstLine="540"/>
        <w:jc w:val="both"/>
      </w:pPr>
      <w:r>
        <w:t>3.2. Министерство Смоленской области по внутренней политике в срок до 1 июня года, следующего за отчетным, направляет поступившие конкурсные заявки муниципальных образований в уполномоченные исполнительные органы Смоленской области в соответствии с распределением между ними номинаций регионального этапа конкурса.</w:t>
      </w:r>
    </w:p>
    <w:p w14:paraId="5C3055AA" w14:textId="0F1E51FD" w:rsidR="005C34D7" w:rsidRDefault="005C34D7">
      <w:pPr>
        <w:pStyle w:val="ConsPlusNormal"/>
        <w:jc w:val="both"/>
      </w:pPr>
      <w:r>
        <w:t xml:space="preserve">(в ред. постановлений Администрации Смоленской области от 11.03.2021 </w:t>
      </w:r>
      <w:hyperlink r:id="rId58">
        <w:r>
          <w:rPr>
            <w:color w:val="0000FF"/>
          </w:rPr>
          <w:t>N 134</w:t>
        </w:r>
      </w:hyperlink>
      <w:r>
        <w:t xml:space="preserve">, от 19.01.2023 </w:t>
      </w:r>
      <w:hyperlink r:id="rId59">
        <w:r>
          <w:rPr>
            <w:color w:val="0000FF"/>
          </w:rPr>
          <w:t>N 12</w:t>
        </w:r>
      </w:hyperlink>
      <w:r>
        <w:t xml:space="preserve">, постановлений Правительства Смоленской области от 22.03.2024 </w:t>
      </w:r>
      <w:hyperlink r:id="rId60">
        <w:r>
          <w:rPr>
            <w:color w:val="0000FF"/>
          </w:rPr>
          <w:t>N 183</w:t>
        </w:r>
      </w:hyperlink>
      <w:r>
        <w:t xml:space="preserve">, от 20.05.2025 </w:t>
      </w:r>
      <w:hyperlink r:id="rId61">
        <w:r>
          <w:rPr>
            <w:color w:val="0000FF"/>
          </w:rPr>
          <w:t>N 290</w:t>
        </w:r>
      </w:hyperlink>
      <w:r>
        <w:t xml:space="preserve">, от 11.06.2025 </w:t>
      </w:r>
      <w:hyperlink r:id="rId62">
        <w:r>
          <w:rPr>
            <w:color w:val="0000FF"/>
          </w:rPr>
          <w:t>N 351</w:t>
        </w:r>
      </w:hyperlink>
      <w:r w:rsidRPr="005C34D7">
        <w:t xml:space="preserve">, </w:t>
      </w:r>
      <w:r w:rsidRPr="005C34D7">
        <w:t>от 26.03.2026</w:t>
      </w:r>
      <w:r w:rsidRPr="005C34D7">
        <w:rPr>
          <w:color w:val="0000FF"/>
        </w:rPr>
        <w:t xml:space="preserve"> N 165</w:t>
      </w:r>
      <w:r>
        <w:t>)</w:t>
      </w:r>
    </w:p>
    <w:p w14:paraId="45534169" w14:textId="49341F70" w:rsidR="005C34D7" w:rsidRDefault="005C34D7">
      <w:pPr>
        <w:pStyle w:val="ConsPlusNormal"/>
        <w:spacing w:before="240"/>
        <w:ind w:firstLine="540"/>
        <w:jc w:val="both"/>
      </w:pPr>
      <w:bookmarkStart w:id="3" w:name="P116"/>
      <w:bookmarkEnd w:id="3"/>
      <w:r>
        <w:t xml:space="preserve">3.3. Уполномоченные исполнительные органы Смоленской области в срок до </w:t>
      </w:r>
      <w:r>
        <w:br/>
        <w:t>15 июня года, следующего за отчетным, проводят рассмотрение поступивших конкурсных заявок муниципальных образований, руководствуясь формами и методиками оценки конкурсных заявок, направляют их в конкурсную комиссию с приложением результатов рассмотрения и вносят предложения по определению победителей по номинациям регионального этапа конкурса.</w:t>
      </w:r>
    </w:p>
    <w:p w14:paraId="26012D24" w14:textId="2594E470" w:rsidR="005C34D7" w:rsidRDefault="005C34D7">
      <w:pPr>
        <w:pStyle w:val="ConsPlusNormal"/>
        <w:jc w:val="both"/>
      </w:pPr>
      <w:r>
        <w:t xml:space="preserve">(в ред. постановлений Администрации Смоленской области от 11.03.2021 </w:t>
      </w:r>
      <w:hyperlink r:id="rId63">
        <w:r>
          <w:rPr>
            <w:color w:val="0000FF"/>
          </w:rPr>
          <w:t>N 134</w:t>
        </w:r>
      </w:hyperlink>
      <w:r>
        <w:t xml:space="preserve">, от 19.01.2023 </w:t>
      </w:r>
      <w:hyperlink r:id="rId64">
        <w:r>
          <w:rPr>
            <w:color w:val="0000FF"/>
          </w:rPr>
          <w:t>N 12</w:t>
        </w:r>
      </w:hyperlink>
      <w:r>
        <w:t xml:space="preserve">, постановлений Правительства Смоленской области от 31.03.2025 </w:t>
      </w:r>
      <w:hyperlink r:id="rId65">
        <w:r>
          <w:rPr>
            <w:color w:val="0000FF"/>
          </w:rPr>
          <w:t>N 176</w:t>
        </w:r>
      </w:hyperlink>
      <w:r>
        <w:t xml:space="preserve">, от 20.05.2025 </w:t>
      </w:r>
      <w:hyperlink r:id="rId66">
        <w:r>
          <w:rPr>
            <w:color w:val="0000FF"/>
          </w:rPr>
          <w:t>N 290</w:t>
        </w:r>
      </w:hyperlink>
      <w:r>
        <w:t xml:space="preserve">, от 11.06.2025 </w:t>
      </w:r>
      <w:hyperlink r:id="rId67">
        <w:r>
          <w:rPr>
            <w:color w:val="0000FF"/>
          </w:rPr>
          <w:t>N 351</w:t>
        </w:r>
      </w:hyperlink>
      <w:r w:rsidRPr="005C34D7">
        <w:rPr>
          <w:color w:val="0000FF"/>
        </w:rPr>
        <w:t xml:space="preserve">, </w:t>
      </w:r>
      <w:r w:rsidRPr="005C34D7">
        <w:t xml:space="preserve">от 26.03.2026 </w:t>
      </w:r>
      <w:r w:rsidRPr="005C34D7">
        <w:rPr>
          <w:color w:val="0000FF"/>
        </w:rPr>
        <w:t>N 165</w:t>
      </w:r>
      <w:r>
        <w:t>)</w:t>
      </w:r>
    </w:p>
    <w:p w14:paraId="162D894F" w14:textId="77777777" w:rsidR="005C34D7" w:rsidRDefault="005C34D7">
      <w:pPr>
        <w:pStyle w:val="ConsPlusNormal"/>
        <w:spacing w:before="240"/>
        <w:ind w:firstLine="540"/>
        <w:jc w:val="both"/>
      </w:pPr>
      <w:r>
        <w:lastRenderedPageBreak/>
        <w:t>3.4. Министерство Смоленской области по внутренней политике организует проведение заседаний конкурсной комиссии.</w:t>
      </w:r>
    </w:p>
    <w:p w14:paraId="6BF95D42" w14:textId="77777777" w:rsidR="005C34D7" w:rsidRDefault="005C34D7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22.03.2024 N 183)</w:t>
      </w:r>
    </w:p>
    <w:p w14:paraId="587BAAB5" w14:textId="77777777" w:rsidR="005C34D7" w:rsidRDefault="005C34D7">
      <w:pPr>
        <w:pStyle w:val="ConsPlusNormal"/>
        <w:spacing w:before="240"/>
        <w:ind w:firstLine="540"/>
        <w:jc w:val="both"/>
      </w:pPr>
      <w:r>
        <w:t>3.5. Конкурсная комиссия:</w:t>
      </w:r>
    </w:p>
    <w:p w14:paraId="1B50B3CE" w14:textId="77777777" w:rsidR="005C34D7" w:rsidRDefault="005C34D7">
      <w:pPr>
        <w:pStyle w:val="ConsPlusNormal"/>
        <w:spacing w:before="240"/>
        <w:ind w:firstLine="540"/>
        <w:jc w:val="both"/>
      </w:pPr>
      <w:r>
        <w:t xml:space="preserve">а) принимает решение о допуске конкурсной заявки муниципального образования к участию в региональном этапе конкурса по соответствующей номинации в случае соответствия представленной конкурсной заявки муниципального образования требованиям </w:t>
      </w:r>
      <w:hyperlink w:anchor="P112">
        <w:r>
          <w:rPr>
            <w:color w:val="0000FF"/>
          </w:rPr>
          <w:t>пункта 3.1</w:t>
        </w:r>
      </w:hyperlink>
      <w:r>
        <w:t xml:space="preserve"> настоящего Положения;</w:t>
      </w:r>
    </w:p>
    <w:p w14:paraId="020E9558" w14:textId="77777777" w:rsidR="005C34D7" w:rsidRDefault="005C34D7">
      <w:pPr>
        <w:pStyle w:val="ConsPlusNormal"/>
        <w:spacing w:before="240"/>
        <w:ind w:firstLine="540"/>
        <w:jc w:val="both"/>
      </w:pPr>
      <w:r>
        <w:t xml:space="preserve">б) отказывает в допуске конкурсной заявки муниципального образования к участию в региональном этапе конкурса в случаях ее представления с нарушением установленных сроков, оформления с нарушением установленных </w:t>
      </w:r>
      <w:hyperlink w:anchor="P112">
        <w:r>
          <w:rPr>
            <w:color w:val="0000FF"/>
          </w:rPr>
          <w:t>пунктом 3.1</w:t>
        </w:r>
      </w:hyperlink>
      <w:r>
        <w:t xml:space="preserve"> настоящего Положения требований, а также указания в ней недостоверных и (или) недействительных сведений. Определение недостоверности и (или) недействительности сведений, указанных в конкурсной заявке муниципального образования, осуществляется на основе выявления несоответствия таких сведений друг другу, неточностей и погрешностей в вычислениях, несоответствия данным государственной статистики или иным официальным данным;</w:t>
      </w:r>
    </w:p>
    <w:p w14:paraId="04840A98" w14:textId="77777777" w:rsidR="005C34D7" w:rsidRDefault="005C34D7">
      <w:pPr>
        <w:pStyle w:val="ConsPlusNormal"/>
        <w:spacing w:before="240"/>
        <w:ind w:firstLine="540"/>
        <w:jc w:val="both"/>
      </w:pPr>
      <w:r>
        <w:t xml:space="preserve">в) оценивает конкурсные заявки муниципальных образований по соответствующим номинациям регионального этапа конкурса, руководствуясь формами и методиками оценки конкурсных заявок, с учетом результатов рассмотрения и предложений уполномоченных исполнительных органов Смоленской области, предусмотренных </w:t>
      </w:r>
      <w:hyperlink w:anchor="P116">
        <w:r>
          <w:rPr>
            <w:color w:val="0000FF"/>
          </w:rPr>
          <w:t>пунктом 3.3</w:t>
        </w:r>
      </w:hyperlink>
      <w:r>
        <w:t xml:space="preserve"> настоящего Положения;</w:t>
      </w:r>
    </w:p>
    <w:p w14:paraId="5897107B" w14:textId="77777777" w:rsidR="005C34D7" w:rsidRDefault="005C34D7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19.01.2023 N 12)</w:t>
      </w:r>
    </w:p>
    <w:p w14:paraId="36603669" w14:textId="77777777" w:rsidR="005C34D7" w:rsidRDefault="005C34D7">
      <w:pPr>
        <w:pStyle w:val="ConsPlusNormal"/>
        <w:spacing w:before="240"/>
        <w:ind w:firstLine="540"/>
        <w:jc w:val="both"/>
      </w:pPr>
      <w:r>
        <w:t xml:space="preserve">г) определяет победителей регионального этапа конкурса по соответствующим номинациям, допуская их к участию в федеральном этапе конкурса, путем голосования в порядке, предусмотренном </w:t>
      </w:r>
      <w:hyperlink w:anchor="P107">
        <w:r>
          <w:rPr>
            <w:color w:val="0000FF"/>
          </w:rPr>
          <w:t>пунктом 2.7</w:t>
        </w:r>
      </w:hyperlink>
      <w:r>
        <w:t xml:space="preserve"> настоящего Положения, и распределяет иные дотации из областного бюджета бюджетам муниципальных округов Смоленской области и городских округов Смоленской области - победителей регионального этапа Всероссийского конкурса "Лучшая муниципальная практика" в соответствии с Методикой распределения иных дотаций из областного бюджета бюджетам муниципальных округов Смоленской области и городских округов Смоленской области - победителей регионального этапа Всероссийского конкурса "Лучшая муниципальная практика", утвержденной настоящим постановлением;</w:t>
      </w:r>
    </w:p>
    <w:p w14:paraId="24142EBE" w14:textId="77777777" w:rsidR="005C34D7" w:rsidRDefault="005C34D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31.03.2025 N 176)</w:t>
      </w:r>
    </w:p>
    <w:p w14:paraId="3551E546" w14:textId="77777777" w:rsidR="005C34D7" w:rsidRDefault="005C34D7">
      <w:pPr>
        <w:pStyle w:val="ConsPlusNormal"/>
        <w:spacing w:before="240"/>
        <w:ind w:firstLine="540"/>
        <w:jc w:val="both"/>
      </w:pPr>
      <w:r>
        <w:t>д) принимает решение о признании регионального этапа конкурса несостоявшимся в случаях, если по окончании срока приема конкурсных заявок муниципальных образований в Министерство Смоленской области по внутренней политике конкурсные заявки муниципальных образований не представлены, либо по всем номинациям регионального этапа конкурса принято решение об отказе в допуске всех поступивших конкурсных заявок муниципальных образований, либо по всем номинациям регионального этапа конкурса допущено по одной конкурсной заявке муниципальных образований;</w:t>
      </w:r>
    </w:p>
    <w:p w14:paraId="21D57564" w14:textId="77777777" w:rsidR="005C34D7" w:rsidRDefault="005C34D7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22.03.2024 N 183)</w:t>
      </w:r>
    </w:p>
    <w:p w14:paraId="15053155" w14:textId="77777777" w:rsidR="005C34D7" w:rsidRDefault="005C34D7">
      <w:pPr>
        <w:pStyle w:val="ConsPlusNormal"/>
        <w:spacing w:before="240"/>
        <w:ind w:firstLine="540"/>
        <w:jc w:val="both"/>
      </w:pPr>
      <w:r>
        <w:lastRenderedPageBreak/>
        <w:t>е) принимает решение о признании регионального этапа конкурса несостоявшимся по номинациям в случаях, если в соответствующей номинации регионального этапа конкурса не представлено ни одной конкурсной заявки муниципальных образований, либо допущена одна конкурсная заявка муниципального образования, либо не допущено ни одной конкурсной заявки муниципальных образований;</w:t>
      </w:r>
    </w:p>
    <w:p w14:paraId="03423F9B" w14:textId="77777777" w:rsidR="005C34D7" w:rsidRDefault="005C34D7">
      <w:pPr>
        <w:pStyle w:val="ConsPlusNormal"/>
        <w:spacing w:before="240"/>
        <w:ind w:firstLine="540"/>
        <w:jc w:val="both"/>
      </w:pPr>
      <w:r>
        <w:t>ж) в срок до 25 июля года, следующего за отчетным, направляет в Министерство Смоленской области по внутренней политике протокол заседания конкурсной комиссии, содержащий принятые конкурсной комиссией решения.</w:t>
      </w:r>
    </w:p>
    <w:p w14:paraId="1F8ED9DA" w14:textId="77777777" w:rsidR="005C34D7" w:rsidRDefault="005C34D7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11.03.2021 N 134, постановлений Правительства Смоленской области от 22.03.2024 </w:t>
      </w:r>
      <w:hyperlink r:id="rId73">
        <w:r>
          <w:rPr>
            <w:color w:val="0000FF"/>
          </w:rPr>
          <w:t>N 183</w:t>
        </w:r>
      </w:hyperlink>
      <w:r>
        <w:t xml:space="preserve">, от 20.05.2025 </w:t>
      </w:r>
      <w:hyperlink r:id="rId74">
        <w:r>
          <w:rPr>
            <w:color w:val="0000FF"/>
          </w:rPr>
          <w:t>N 290</w:t>
        </w:r>
      </w:hyperlink>
      <w:r>
        <w:t xml:space="preserve">, от 11.06.2025 </w:t>
      </w:r>
      <w:hyperlink r:id="rId75">
        <w:r>
          <w:rPr>
            <w:color w:val="0000FF"/>
          </w:rPr>
          <w:t>N 351</w:t>
        </w:r>
      </w:hyperlink>
      <w:r>
        <w:t>)</w:t>
      </w:r>
    </w:p>
    <w:p w14:paraId="4648510C" w14:textId="77777777" w:rsidR="005C34D7" w:rsidRDefault="005C34D7">
      <w:pPr>
        <w:pStyle w:val="ConsPlusNormal"/>
        <w:spacing w:before="240"/>
        <w:ind w:firstLine="540"/>
        <w:jc w:val="both"/>
      </w:pPr>
      <w:r>
        <w:t>3.6. Министерство Смоленской области по внутренней политике в соответствии с решениями конкурсной комиссии:</w:t>
      </w:r>
    </w:p>
    <w:p w14:paraId="5F5A0376" w14:textId="77777777" w:rsidR="005C34D7" w:rsidRDefault="005C34D7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22.03.2024 N 183)</w:t>
      </w:r>
    </w:p>
    <w:p w14:paraId="1B43B85C" w14:textId="77777777" w:rsidR="005C34D7" w:rsidRDefault="005C34D7">
      <w:pPr>
        <w:pStyle w:val="ConsPlusNormal"/>
        <w:spacing w:before="240"/>
        <w:ind w:firstLine="540"/>
        <w:jc w:val="both"/>
      </w:pPr>
      <w:r>
        <w:t>- готовит проект распоряжения Правительства Смоленской области о подведении итогов регионального этапа Всероссийского конкурса "Лучшая муниципальная практика";</w:t>
      </w:r>
    </w:p>
    <w:p w14:paraId="100469E1" w14:textId="77777777" w:rsidR="005C34D7" w:rsidRDefault="005C34D7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22.03.2024 N 183)</w:t>
      </w:r>
    </w:p>
    <w:p w14:paraId="145EA905" w14:textId="77777777" w:rsidR="005C34D7" w:rsidRDefault="005C34D7">
      <w:pPr>
        <w:pStyle w:val="ConsPlusNormal"/>
        <w:spacing w:before="240"/>
        <w:ind w:firstLine="540"/>
        <w:jc w:val="both"/>
      </w:pPr>
      <w:r>
        <w:t>- в срок до 1 августа года, следующего за отчетным, организует представление в федеральную конкурсную комиссию по организации и проведению Всероссийского конкурса "Лучшая муниципальная практика" конкурсных заявок муниципальных образований, отобранных для участия в федеральном этапе конкурса.</w:t>
      </w:r>
    </w:p>
    <w:p w14:paraId="0E86D4D9" w14:textId="77777777" w:rsidR="005C34D7" w:rsidRDefault="005C34D7">
      <w:pPr>
        <w:pStyle w:val="ConsPlusNormal"/>
        <w:jc w:val="both"/>
      </w:pPr>
      <w:r>
        <w:t xml:space="preserve">(в ред. постановлений Администрации Смоленской области от 16.03.2018 </w:t>
      </w:r>
      <w:hyperlink r:id="rId78">
        <w:r>
          <w:rPr>
            <w:color w:val="0000FF"/>
          </w:rPr>
          <w:t>N 158</w:t>
        </w:r>
      </w:hyperlink>
      <w:r>
        <w:t xml:space="preserve">, от 11.03.2021 </w:t>
      </w:r>
      <w:hyperlink r:id="rId79">
        <w:r>
          <w:rPr>
            <w:color w:val="0000FF"/>
          </w:rPr>
          <w:t>N 134</w:t>
        </w:r>
      </w:hyperlink>
      <w:r>
        <w:t xml:space="preserve">,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31.03.2025 N 176)</w:t>
      </w:r>
    </w:p>
    <w:p w14:paraId="65A04CDD" w14:textId="77777777" w:rsidR="005C34D7" w:rsidRDefault="005C34D7">
      <w:pPr>
        <w:pStyle w:val="ConsPlusNormal"/>
        <w:jc w:val="both"/>
      </w:pPr>
    </w:p>
    <w:p w14:paraId="51B1B7CA" w14:textId="77777777" w:rsidR="005C34D7" w:rsidRDefault="005C34D7">
      <w:pPr>
        <w:pStyle w:val="ConsPlusNormal"/>
        <w:jc w:val="both"/>
      </w:pPr>
    </w:p>
    <w:p w14:paraId="29E4A3BD" w14:textId="77777777" w:rsidR="005C34D7" w:rsidRDefault="005C34D7">
      <w:pPr>
        <w:pStyle w:val="ConsPlusNormal"/>
        <w:jc w:val="both"/>
      </w:pPr>
    </w:p>
    <w:p w14:paraId="436A5DF4" w14:textId="77777777" w:rsidR="005C34D7" w:rsidRDefault="005C34D7">
      <w:pPr>
        <w:pStyle w:val="ConsPlusNormal"/>
        <w:jc w:val="both"/>
      </w:pPr>
    </w:p>
    <w:p w14:paraId="62A340BD" w14:textId="77777777" w:rsidR="005C34D7" w:rsidRDefault="005C34D7">
      <w:pPr>
        <w:pStyle w:val="ConsPlusNormal"/>
        <w:jc w:val="both"/>
      </w:pPr>
    </w:p>
    <w:p w14:paraId="2BF79077" w14:textId="77777777" w:rsidR="005C34D7" w:rsidRDefault="005C34D7">
      <w:pPr>
        <w:pStyle w:val="ConsPlusNormal"/>
        <w:jc w:val="right"/>
        <w:outlineLvl w:val="0"/>
      </w:pPr>
      <w:r>
        <w:t>Утверждена</w:t>
      </w:r>
    </w:p>
    <w:p w14:paraId="536DFE18" w14:textId="77777777" w:rsidR="005C34D7" w:rsidRDefault="005C34D7">
      <w:pPr>
        <w:pStyle w:val="ConsPlusNormal"/>
        <w:jc w:val="right"/>
      </w:pPr>
      <w:r>
        <w:t>постановлением</w:t>
      </w:r>
    </w:p>
    <w:p w14:paraId="3DB9C8E5" w14:textId="77777777" w:rsidR="005C34D7" w:rsidRDefault="005C34D7">
      <w:pPr>
        <w:pStyle w:val="ConsPlusNormal"/>
        <w:jc w:val="right"/>
      </w:pPr>
      <w:r>
        <w:t>Администрации</w:t>
      </w:r>
    </w:p>
    <w:p w14:paraId="1B5CBB6E" w14:textId="77777777" w:rsidR="005C34D7" w:rsidRDefault="005C34D7">
      <w:pPr>
        <w:pStyle w:val="ConsPlusNormal"/>
        <w:jc w:val="right"/>
      </w:pPr>
      <w:r>
        <w:t>Смоленской области</w:t>
      </w:r>
    </w:p>
    <w:p w14:paraId="4F8F3451" w14:textId="77777777" w:rsidR="005C34D7" w:rsidRDefault="005C34D7">
      <w:pPr>
        <w:pStyle w:val="ConsPlusNormal"/>
        <w:jc w:val="right"/>
      </w:pPr>
      <w:r>
        <w:t>от 20.04.2017 N 264</w:t>
      </w:r>
    </w:p>
    <w:p w14:paraId="43D6DA99" w14:textId="77777777" w:rsidR="005C34D7" w:rsidRDefault="005C34D7">
      <w:pPr>
        <w:pStyle w:val="ConsPlusNormal"/>
        <w:jc w:val="both"/>
      </w:pPr>
    </w:p>
    <w:p w14:paraId="248CEAE3" w14:textId="77777777" w:rsidR="005C34D7" w:rsidRDefault="005C34D7">
      <w:pPr>
        <w:pStyle w:val="ConsPlusTitle"/>
        <w:jc w:val="center"/>
      </w:pPr>
      <w:bookmarkStart w:id="4" w:name="P149"/>
      <w:bookmarkEnd w:id="4"/>
      <w:r>
        <w:t>МЕТОДИКА</w:t>
      </w:r>
    </w:p>
    <w:p w14:paraId="4D1BCEFF" w14:textId="77777777" w:rsidR="005C34D7" w:rsidRDefault="005C34D7">
      <w:pPr>
        <w:pStyle w:val="ConsPlusTitle"/>
        <w:jc w:val="center"/>
      </w:pPr>
      <w:r>
        <w:t>РАСПРЕДЕЛЕНИЯ ИНОЙ ДОТАЦИИ ИЗ ОБЛАСТНОГО БЮДЖЕТА БЮДЖЕТАМ</w:t>
      </w:r>
    </w:p>
    <w:p w14:paraId="3EE0DFE2" w14:textId="77777777" w:rsidR="005C34D7" w:rsidRDefault="005C34D7">
      <w:pPr>
        <w:pStyle w:val="ConsPlusTitle"/>
        <w:jc w:val="center"/>
      </w:pPr>
      <w:r>
        <w:t>МУНИЦИПАЛЬНЫХ ОКРУГОВ СМОЛЕНСКОЙ ОБЛАСТИ И ГОРОДСКИХ ОКРУГОВ</w:t>
      </w:r>
    </w:p>
    <w:p w14:paraId="53F9B35F" w14:textId="77777777" w:rsidR="005C34D7" w:rsidRDefault="005C34D7">
      <w:pPr>
        <w:pStyle w:val="ConsPlusTitle"/>
        <w:jc w:val="center"/>
      </w:pPr>
      <w:r>
        <w:t>СМОЛЕНСКОЙ ОБЛАСТИ - ПОБЕДИТЕЛЕЙ РЕГИОНАЛЬНОГО ЭТАПА</w:t>
      </w:r>
    </w:p>
    <w:p w14:paraId="2D632E49" w14:textId="77777777" w:rsidR="005C34D7" w:rsidRDefault="005C34D7">
      <w:pPr>
        <w:pStyle w:val="ConsPlusTitle"/>
        <w:jc w:val="center"/>
      </w:pPr>
      <w:r>
        <w:t>ВСЕРОССИЙСКОГО КОНКУРСА "ЛУЧШАЯ МУНИЦИПАЛЬНАЯ ПРАКТИКА"</w:t>
      </w:r>
    </w:p>
    <w:p w14:paraId="50F37A24" w14:textId="77777777" w:rsidR="005C34D7" w:rsidRDefault="005C34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34D7" w14:paraId="39BD588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85D4" w14:textId="77777777" w:rsidR="005C34D7" w:rsidRDefault="005C34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EC2E" w14:textId="77777777" w:rsidR="005C34D7" w:rsidRDefault="005C34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4C9C92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1F4A41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427088D0" w14:textId="77777777" w:rsidR="005C34D7" w:rsidRDefault="005C34D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31.03.2025 N 176)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D6E4C" w14:textId="77777777" w:rsidR="005C34D7" w:rsidRDefault="005C34D7">
            <w:pPr>
              <w:pStyle w:val="ConsPlusNormal"/>
            </w:pPr>
          </w:p>
        </w:tc>
      </w:tr>
    </w:tbl>
    <w:p w14:paraId="2FFA7496" w14:textId="77777777" w:rsidR="005C34D7" w:rsidRDefault="005C34D7">
      <w:pPr>
        <w:pStyle w:val="ConsPlusNormal"/>
        <w:jc w:val="both"/>
      </w:pPr>
    </w:p>
    <w:p w14:paraId="365758CA" w14:textId="77777777" w:rsidR="005C34D7" w:rsidRDefault="005C34D7">
      <w:pPr>
        <w:pStyle w:val="ConsPlusNormal"/>
        <w:ind w:firstLine="540"/>
        <w:jc w:val="both"/>
      </w:pPr>
      <w:r>
        <w:t>Настоящая Методика устанавливает порядок распределения иной дотации из областного бюджета бюджетам муниципальных округов Смоленской области и городских округов Смоленской области - победителей регионального этапа Всероссийского конкурса "Лучшая муниципальная практика" (далее - иная дотация) и правила ее предоставления.</w:t>
      </w:r>
    </w:p>
    <w:p w14:paraId="4FF5FCFF" w14:textId="77777777" w:rsidR="005C34D7" w:rsidRDefault="005C34D7">
      <w:pPr>
        <w:pStyle w:val="ConsPlusNormal"/>
        <w:spacing w:before="240"/>
        <w:ind w:firstLine="540"/>
        <w:jc w:val="both"/>
      </w:pPr>
      <w:r>
        <w:t>Размер иной дотации из областного бюджета бюджету муниципального округа Смоленской области и городского округа Смоленской области - победителя регионального этапа Всероссийского конкурса "Лучшая муниципальная практика" (далее - иная дотация бюджету муниципального округа Смоленской области, городского округа Смоленской области) определяется по формуле:</w:t>
      </w:r>
    </w:p>
    <w:p w14:paraId="2AF7A4A5" w14:textId="77777777" w:rsidR="005C34D7" w:rsidRDefault="005C34D7">
      <w:pPr>
        <w:pStyle w:val="ConsPlusNormal"/>
        <w:jc w:val="both"/>
      </w:pPr>
    </w:p>
    <w:p w14:paraId="797417E4" w14:textId="77777777" w:rsidR="005C34D7" w:rsidRDefault="005C34D7">
      <w:pPr>
        <w:pStyle w:val="ConsPlusNormal"/>
        <w:jc w:val="center"/>
      </w:pPr>
      <w:r>
        <w:t>РИБД = ОИД / КЗМО, где:</w:t>
      </w:r>
    </w:p>
    <w:p w14:paraId="75C590BE" w14:textId="77777777" w:rsidR="005C34D7" w:rsidRDefault="005C34D7">
      <w:pPr>
        <w:pStyle w:val="ConsPlusNormal"/>
        <w:jc w:val="both"/>
      </w:pPr>
    </w:p>
    <w:p w14:paraId="374EC03C" w14:textId="77777777" w:rsidR="005C34D7" w:rsidRDefault="005C34D7">
      <w:pPr>
        <w:pStyle w:val="ConsPlusNormal"/>
        <w:ind w:firstLine="540"/>
        <w:jc w:val="both"/>
      </w:pPr>
      <w:r>
        <w:t>РИБД - размер иной дотации бюджету муниципального округа Смоленской области, городского округа Смоленской области;</w:t>
      </w:r>
    </w:p>
    <w:p w14:paraId="63319756" w14:textId="77777777" w:rsidR="005C34D7" w:rsidRDefault="005C34D7">
      <w:pPr>
        <w:pStyle w:val="ConsPlusNormal"/>
        <w:spacing w:before="240"/>
        <w:ind w:firstLine="540"/>
        <w:jc w:val="both"/>
      </w:pPr>
      <w:r>
        <w:t>ОИД - объем иной дотации на текущий финансовый год;</w:t>
      </w:r>
    </w:p>
    <w:p w14:paraId="00879A68" w14:textId="77777777" w:rsidR="005C34D7" w:rsidRDefault="005C34D7">
      <w:pPr>
        <w:pStyle w:val="ConsPlusNormal"/>
        <w:spacing w:before="240"/>
        <w:ind w:firstLine="540"/>
        <w:jc w:val="both"/>
      </w:pPr>
      <w:r>
        <w:t>КЗМО - количество заявок муниципальных округов Смоленской области и городских округов Смоленской области - победителей регионального этапа Всероссийского конкурса "Лучшая муниципальная практика" по всем номинациям.</w:t>
      </w:r>
    </w:p>
    <w:p w14:paraId="6D3B4B4A" w14:textId="77777777" w:rsidR="005C34D7" w:rsidRDefault="005C34D7">
      <w:pPr>
        <w:pStyle w:val="ConsPlusNormal"/>
        <w:spacing w:before="240"/>
        <w:ind w:firstLine="540"/>
        <w:jc w:val="both"/>
      </w:pPr>
      <w:r>
        <w:t>Предоставление иной дотации осуществляется в пределах бюджетных ассигнований, предусмотренных областным законом об областном бюджете на очередной финансовый год и плановый период.</w:t>
      </w:r>
    </w:p>
    <w:p w14:paraId="16C448FA" w14:textId="77777777" w:rsidR="005C34D7" w:rsidRDefault="005C34D7">
      <w:pPr>
        <w:pStyle w:val="ConsPlusNormal"/>
        <w:spacing w:before="240"/>
        <w:ind w:firstLine="540"/>
        <w:jc w:val="both"/>
      </w:pPr>
      <w:r>
        <w:t>Предоставление иной дотации осуществляется в соответствии с заявками исполнительно-распорядительных органов муниципальных округов Смоленской области и городских округов Смоленской области - победителей Всероссийского конкурса "Лучшая муниципальная практика" по форме, утвержденной приказом министра Смоленской области по внутренней политике.</w:t>
      </w:r>
    </w:p>
    <w:p w14:paraId="03305DD7" w14:textId="77777777" w:rsidR="005C34D7" w:rsidRDefault="005C34D7">
      <w:pPr>
        <w:pStyle w:val="ConsPlusNormal"/>
        <w:jc w:val="both"/>
      </w:pPr>
    </w:p>
    <w:p w14:paraId="718CAB5D" w14:textId="77777777" w:rsidR="005C34D7" w:rsidRDefault="005C34D7">
      <w:pPr>
        <w:pStyle w:val="ConsPlusNormal"/>
        <w:jc w:val="both"/>
      </w:pPr>
    </w:p>
    <w:p w14:paraId="3C96F9B6" w14:textId="77777777" w:rsidR="005C34D7" w:rsidRDefault="005C34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8988CC" w14:textId="77777777" w:rsidR="00AB0972" w:rsidRDefault="00AB0972"/>
    <w:sectPr w:rsidR="00AB0972" w:rsidSect="005C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D7"/>
    <w:rsid w:val="005C34D7"/>
    <w:rsid w:val="005E6DC5"/>
    <w:rsid w:val="006553D5"/>
    <w:rsid w:val="00AB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2CD2"/>
  <w15:chartTrackingRefBased/>
  <w15:docId w15:val="{C9BC32D1-69F7-475A-9A46-963F0166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4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4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4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4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4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4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4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4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4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34D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C34D7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C34D7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C34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132353&amp;dst=100007" TargetMode="External"/><Relationship Id="rId21" Type="http://schemas.openxmlformats.org/officeDocument/2006/relationships/hyperlink" Target="https://login.consultant.ru/link/?req=doc&amp;base=RLAW376&amp;n=153401&amp;dst=100007" TargetMode="External"/><Relationship Id="rId42" Type="http://schemas.openxmlformats.org/officeDocument/2006/relationships/hyperlink" Target="https://login.consultant.ru/link/?req=doc&amp;base=RLAW376&amp;n=155607&amp;dst=100017" TargetMode="External"/><Relationship Id="rId47" Type="http://schemas.openxmlformats.org/officeDocument/2006/relationships/hyperlink" Target="https://login.consultant.ru/link/?req=doc&amp;base=RLAW376&amp;n=117636&amp;dst=100017" TargetMode="External"/><Relationship Id="rId63" Type="http://schemas.openxmlformats.org/officeDocument/2006/relationships/hyperlink" Target="https://login.consultant.ru/link/?req=doc&amp;base=RLAW376&amp;n=117636&amp;dst=100021" TargetMode="External"/><Relationship Id="rId68" Type="http://schemas.openxmlformats.org/officeDocument/2006/relationships/hyperlink" Target="https://login.consultant.ru/link/?req=doc&amp;base=RLAW376&amp;n=143621&amp;dst=100022" TargetMode="External"/><Relationship Id="rId16" Type="http://schemas.openxmlformats.org/officeDocument/2006/relationships/hyperlink" Target="https://login.consultant.ru/link/?req=doc&amp;base=RLAW376&amp;n=155607&amp;dst=100008" TargetMode="External"/><Relationship Id="rId11" Type="http://schemas.openxmlformats.org/officeDocument/2006/relationships/hyperlink" Target="https://login.consultant.ru/link/?req=doc&amp;base=RLAW376&amp;n=154503&amp;dst=100005" TargetMode="External"/><Relationship Id="rId32" Type="http://schemas.openxmlformats.org/officeDocument/2006/relationships/hyperlink" Target="https://login.consultant.ru/link/?req=doc&amp;base=RLAW376&amp;n=155607&amp;dst=100011" TargetMode="External"/><Relationship Id="rId37" Type="http://schemas.openxmlformats.org/officeDocument/2006/relationships/hyperlink" Target="https://login.consultant.ru/link/?req=doc&amp;base=RLAW376&amp;n=143621&amp;dst=100017" TargetMode="External"/><Relationship Id="rId53" Type="http://schemas.openxmlformats.org/officeDocument/2006/relationships/hyperlink" Target="https://login.consultant.ru/link/?req=doc&amp;base=RLAW376&amp;n=117636&amp;dst=100019" TargetMode="External"/><Relationship Id="rId58" Type="http://schemas.openxmlformats.org/officeDocument/2006/relationships/hyperlink" Target="https://login.consultant.ru/link/?req=doc&amp;base=RLAW376&amp;n=117636&amp;dst=100020" TargetMode="External"/><Relationship Id="rId74" Type="http://schemas.openxmlformats.org/officeDocument/2006/relationships/hyperlink" Target="https://login.consultant.ru/link/?req=doc&amp;base=RLAW376&amp;n=154503&amp;dst=100013" TargetMode="External"/><Relationship Id="rId79" Type="http://schemas.openxmlformats.org/officeDocument/2006/relationships/hyperlink" Target="https://login.consultant.ru/link/?req=doc&amp;base=RLAW376&amp;n=117636&amp;dst=100023" TargetMode="External"/><Relationship Id="rId5" Type="http://schemas.openxmlformats.org/officeDocument/2006/relationships/hyperlink" Target="https://login.consultant.ru/link/?req=doc&amp;base=RLAW376&amp;n=95558&amp;dst=100005" TargetMode="External"/><Relationship Id="rId61" Type="http://schemas.openxmlformats.org/officeDocument/2006/relationships/hyperlink" Target="https://login.consultant.ru/link/?req=doc&amp;base=RLAW376&amp;n=154503&amp;dst=100011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376&amp;n=153401&amp;dst=100006" TargetMode="External"/><Relationship Id="rId14" Type="http://schemas.openxmlformats.org/officeDocument/2006/relationships/hyperlink" Target="https://login.consultant.ru/link/?req=doc&amp;base=RLAW376&amp;n=143621&amp;dst=100006" TargetMode="External"/><Relationship Id="rId22" Type="http://schemas.openxmlformats.org/officeDocument/2006/relationships/hyperlink" Target="https://login.consultant.ru/link/?req=doc&amp;base=RLAW376&amp;n=95558&amp;dst=100010" TargetMode="External"/><Relationship Id="rId27" Type="http://schemas.openxmlformats.org/officeDocument/2006/relationships/hyperlink" Target="https://login.consultant.ru/link/?req=doc&amp;base=RLAW376&amp;n=143621&amp;dst=100014" TargetMode="External"/><Relationship Id="rId30" Type="http://schemas.openxmlformats.org/officeDocument/2006/relationships/hyperlink" Target="https://login.consultant.ru/link/?req=doc&amp;base=RLAW376&amp;n=155607&amp;dst=100009" TargetMode="External"/><Relationship Id="rId35" Type="http://schemas.openxmlformats.org/officeDocument/2006/relationships/hyperlink" Target="https://login.consultant.ru/link/?req=doc&amp;base=RLAW376&amp;n=117636&amp;dst=100010" TargetMode="External"/><Relationship Id="rId43" Type="http://schemas.openxmlformats.org/officeDocument/2006/relationships/hyperlink" Target="https://login.consultant.ru/link/?req=doc&amp;base=RLAW376&amp;n=117636&amp;dst=100016" TargetMode="External"/><Relationship Id="rId48" Type="http://schemas.openxmlformats.org/officeDocument/2006/relationships/hyperlink" Target="https://login.consultant.ru/link/?req=doc&amp;base=RLAW376&amp;n=153401&amp;dst=100012" TargetMode="External"/><Relationship Id="rId56" Type="http://schemas.openxmlformats.org/officeDocument/2006/relationships/hyperlink" Target="https://login.consultant.ru/link/?req=doc&amp;base=RLAW376&amp;n=154503&amp;dst=100010" TargetMode="External"/><Relationship Id="rId64" Type="http://schemas.openxmlformats.org/officeDocument/2006/relationships/hyperlink" Target="https://login.consultant.ru/link/?req=doc&amp;base=RLAW376&amp;n=132353&amp;dst=100010" TargetMode="External"/><Relationship Id="rId69" Type="http://schemas.openxmlformats.org/officeDocument/2006/relationships/hyperlink" Target="https://login.consultant.ru/link/?req=doc&amp;base=RLAW376&amp;n=132353&amp;dst=100011" TargetMode="External"/><Relationship Id="rId77" Type="http://schemas.openxmlformats.org/officeDocument/2006/relationships/hyperlink" Target="https://login.consultant.ru/link/?req=doc&amp;base=RLAW376&amp;n=143621&amp;dst=100025" TargetMode="External"/><Relationship Id="rId8" Type="http://schemas.openxmlformats.org/officeDocument/2006/relationships/hyperlink" Target="https://login.consultant.ru/link/?req=doc&amp;base=RLAW376&amp;n=132353&amp;dst=100005" TargetMode="External"/><Relationship Id="rId51" Type="http://schemas.openxmlformats.org/officeDocument/2006/relationships/hyperlink" Target="https://login.consultant.ru/link/?req=doc&amp;base=RLAW376&amp;n=115752&amp;dst=100010" TargetMode="External"/><Relationship Id="rId72" Type="http://schemas.openxmlformats.org/officeDocument/2006/relationships/hyperlink" Target="https://login.consultant.ru/link/?req=doc&amp;base=RLAW376&amp;n=117636&amp;dst=100022" TargetMode="External"/><Relationship Id="rId80" Type="http://schemas.openxmlformats.org/officeDocument/2006/relationships/hyperlink" Target="https://login.consultant.ru/link/?req=doc&amp;base=RLAW376&amp;n=153401&amp;dst=100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55607&amp;dst=100005" TargetMode="External"/><Relationship Id="rId17" Type="http://schemas.openxmlformats.org/officeDocument/2006/relationships/hyperlink" Target="https://login.consultant.ru/link/?req=doc&amp;base=RLAW376&amp;n=143621&amp;dst=100007" TargetMode="External"/><Relationship Id="rId25" Type="http://schemas.openxmlformats.org/officeDocument/2006/relationships/hyperlink" Target="https://login.consultant.ru/link/?req=doc&amp;base=RLAW376&amp;n=117636&amp;dst=100008" TargetMode="External"/><Relationship Id="rId33" Type="http://schemas.openxmlformats.org/officeDocument/2006/relationships/hyperlink" Target="https://login.consultant.ru/link/?req=doc&amp;base=RLAW376&amp;n=155607&amp;dst=100013" TargetMode="External"/><Relationship Id="rId38" Type="http://schemas.openxmlformats.org/officeDocument/2006/relationships/hyperlink" Target="https://login.consultant.ru/link/?req=doc&amp;base=RLAW376&amp;n=143621&amp;dst=100019" TargetMode="External"/><Relationship Id="rId46" Type="http://schemas.openxmlformats.org/officeDocument/2006/relationships/hyperlink" Target="https://login.consultant.ru/link/?req=doc&amp;base=RLAW376&amp;n=155607&amp;dst=100018" TargetMode="External"/><Relationship Id="rId59" Type="http://schemas.openxmlformats.org/officeDocument/2006/relationships/hyperlink" Target="https://login.consultant.ru/link/?req=doc&amp;base=RLAW376&amp;n=132353&amp;dst=100010" TargetMode="External"/><Relationship Id="rId67" Type="http://schemas.openxmlformats.org/officeDocument/2006/relationships/hyperlink" Target="https://login.consultant.ru/link/?req=doc&amp;base=RLAW376&amp;n=155607&amp;dst=100022" TargetMode="External"/><Relationship Id="rId20" Type="http://schemas.openxmlformats.org/officeDocument/2006/relationships/hyperlink" Target="https://login.consultant.ru/link/?req=doc&amp;base=RLAW376&amp;n=115752&amp;dst=100008" TargetMode="External"/><Relationship Id="rId41" Type="http://schemas.openxmlformats.org/officeDocument/2006/relationships/hyperlink" Target="https://login.consultant.ru/link/?req=doc&amp;base=RLAW376&amp;n=154503&amp;dst=100007" TargetMode="External"/><Relationship Id="rId54" Type="http://schemas.openxmlformats.org/officeDocument/2006/relationships/hyperlink" Target="https://login.consultant.ru/link/?req=doc&amp;base=RLAW376&amp;n=143621&amp;dst=100022" TargetMode="External"/><Relationship Id="rId62" Type="http://schemas.openxmlformats.org/officeDocument/2006/relationships/hyperlink" Target="https://login.consultant.ru/link/?req=doc&amp;base=RLAW376&amp;n=155607&amp;dst=100021" TargetMode="External"/><Relationship Id="rId70" Type="http://schemas.openxmlformats.org/officeDocument/2006/relationships/hyperlink" Target="https://login.consultant.ru/link/?req=doc&amp;base=RLAW376&amp;n=153401&amp;dst=100019" TargetMode="External"/><Relationship Id="rId75" Type="http://schemas.openxmlformats.org/officeDocument/2006/relationships/hyperlink" Target="https://login.consultant.ru/link/?req=doc&amp;base=RLAW376&amp;n=155607&amp;dst=100023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15752&amp;dst=100005" TargetMode="External"/><Relationship Id="rId15" Type="http://schemas.openxmlformats.org/officeDocument/2006/relationships/hyperlink" Target="https://login.consultant.ru/link/?req=doc&amp;base=RLAW376&amp;n=155607&amp;dst=100006" TargetMode="External"/><Relationship Id="rId23" Type="http://schemas.openxmlformats.org/officeDocument/2006/relationships/hyperlink" Target="https://login.consultant.ru/link/?req=doc&amp;base=RLAW376&amp;n=95558&amp;dst=100014" TargetMode="External"/><Relationship Id="rId28" Type="http://schemas.openxmlformats.org/officeDocument/2006/relationships/hyperlink" Target="https://login.consultant.ru/link/?req=doc&amp;base=RLAW376&amp;n=153401&amp;dst=100008" TargetMode="External"/><Relationship Id="rId36" Type="http://schemas.openxmlformats.org/officeDocument/2006/relationships/hyperlink" Target="https://login.consultant.ru/link/?req=doc&amp;base=RLAW376&amp;n=155607&amp;dst=100014" TargetMode="External"/><Relationship Id="rId49" Type="http://schemas.openxmlformats.org/officeDocument/2006/relationships/hyperlink" Target="https://login.consultant.ru/link/?req=doc&amp;base=RLAW376&amp;n=153401&amp;dst=100014" TargetMode="External"/><Relationship Id="rId57" Type="http://schemas.openxmlformats.org/officeDocument/2006/relationships/hyperlink" Target="https://login.consultant.ru/link/?req=doc&amp;base=RLAW376&amp;n=155607&amp;dst=100020" TargetMode="External"/><Relationship Id="rId10" Type="http://schemas.openxmlformats.org/officeDocument/2006/relationships/hyperlink" Target="https://login.consultant.ru/link/?req=doc&amp;base=RLAW376&amp;n=153401&amp;dst=100005" TargetMode="External"/><Relationship Id="rId31" Type="http://schemas.openxmlformats.org/officeDocument/2006/relationships/hyperlink" Target="https://login.consultant.ru/link/?req=doc&amp;base=RLAW376&amp;n=153401&amp;dst=100009" TargetMode="External"/><Relationship Id="rId44" Type="http://schemas.openxmlformats.org/officeDocument/2006/relationships/hyperlink" Target="https://login.consultant.ru/link/?req=doc&amp;base=RLAW376&amp;n=132353&amp;dst=100008" TargetMode="External"/><Relationship Id="rId52" Type="http://schemas.openxmlformats.org/officeDocument/2006/relationships/hyperlink" Target="https://login.consultant.ru/link/?req=doc&amp;base=RLAW376&amp;n=153401&amp;dst=100015" TargetMode="External"/><Relationship Id="rId60" Type="http://schemas.openxmlformats.org/officeDocument/2006/relationships/hyperlink" Target="https://login.consultant.ru/link/?req=doc&amp;base=RLAW376&amp;n=143621&amp;dst=100022" TargetMode="External"/><Relationship Id="rId65" Type="http://schemas.openxmlformats.org/officeDocument/2006/relationships/hyperlink" Target="https://login.consultant.ru/link/?req=doc&amp;base=RLAW376&amp;n=153401&amp;dst=100018" TargetMode="External"/><Relationship Id="rId73" Type="http://schemas.openxmlformats.org/officeDocument/2006/relationships/hyperlink" Target="https://login.consultant.ru/link/?req=doc&amp;base=RLAW376&amp;n=143621&amp;dst=100022" TargetMode="External"/><Relationship Id="rId78" Type="http://schemas.openxmlformats.org/officeDocument/2006/relationships/hyperlink" Target="https://login.consultant.ru/link/?req=doc&amp;base=RLAW376&amp;n=95558&amp;dst=100023" TargetMode="External"/><Relationship Id="rId81" Type="http://schemas.openxmlformats.org/officeDocument/2006/relationships/hyperlink" Target="https://login.consultant.ru/link/?req=doc&amp;base=RLAW376&amp;n=153401&amp;dst=1000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43621&amp;dst=100005" TargetMode="External"/><Relationship Id="rId13" Type="http://schemas.openxmlformats.org/officeDocument/2006/relationships/hyperlink" Target="https://login.consultant.ru/link/?req=doc&amp;base=LAW&amp;n=505294&amp;dst=100030" TargetMode="External"/><Relationship Id="rId18" Type="http://schemas.openxmlformats.org/officeDocument/2006/relationships/hyperlink" Target="https://login.consultant.ru/link/?req=doc&amp;base=RLAW376&amp;n=115752&amp;dst=100006" TargetMode="External"/><Relationship Id="rId39" Type="http://schemas.openxmlformats.org/officeDocument/2006/relationships/hyperlink" Target="https://login.consultant.ru/link/?req=doc&amp;base=RLAW376&amp;n=143621&amp;dst=100020" TargetMode="External"/><Relationship Id="rId34" Type="http://schemas.openxmlformats.org/officeDocument/2006/relationships/hyperlink" Target="https://login.consultant.ru/link/?req=doc&amp;base=RLAW376&amp;n=95558&amp;dst=100016" TargetMode="External"/><Relationship Id="rId50" Type="http://schemas.openxmlformats.org/officeDocument/2006/relationships/hyperlink" Target="https://login.consultant.ru/link/?req=doc&amp;base=RLAW376&amp;n=95558&amp;dst=100019" TargetMode="External"/><Relationship Id="rId55" Type="http://schemas.openxmlformats.org/officeDocument/2006/relationships/hyperlink" Target="https://login.consultant.ru/link/?req=doc&amp;base=RLAW376&amp;n=153401&amp;dst=100017" TargetMode="External"/><Relationship Id="rId76" Type="http://schemas.openxmlformats.org/officeDocument/2006/relationships/hyperlink" Target="https://login.consultant.ru/link/?req=doc&amp;base=RLAW376&amp;n=143621&amp;dst=100024" TargetMode="External"/><Relationship Id="rId7" Type="http://schemas.openxmlformats.org/officeDocument/2006/relationships/hyperlink" Target="https://login.consultant.ru/link/?req=doc&amp;base=RLAW376&amp;n=117636&amp;dst=100005" TargetMode="External"/><Relationship Id="rId71" Type="http://schemas.openxmlformats.org/officeDocument/2006/relationships/hyperlink" Target="https://login.consultant.ru/link/?req=doc&amp;base=RLAW376&amp;n=143621&amp;dst=1000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54503&amp;dst=100005" TargetMode="External"/><Relationship Id="rId24" Type="http://schemas.openxmlformats.org/officeDocument/2006/relationships/hyperlink" Target="https://login.consultant.ru/link/?req=doc&amp;base=RLAW376&amp;n=115752&amp;dst=100009" TargetMode="External"/><Relationship Id="rId40" Type="http://schemas.openxmlformats.org/officeDocument/2006/relationships/hyperlink" Target="https://login.consultant.ru/link/?req=doc&amp;base=RLAW376&amp;n=117636&amp;dst=100015" TargetMode="External"/><Relationship Id="rId45" Type="http://schemas.openxmlformats.org/officeDocument/2006/relationships/hyperlink" Target="https://login.consultant.ru/link/?req=doc&amp;base=RLAW376&amp;n=154503&amp;dst=100008" TargetMode="External"/><Relationship Id="rId66" Type="http://schemas.openxmlformats.org/officeDocument/2006/relationships/hyperlink" Target="https://login.consultant.ru/link/?req=doc&amp;base=RLAW376&amp;n=154503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4275</Words>
  <Characters>24374</Characters>
  <Application>Microsoft Office Word</Application>
  <DocSecurity>0</DocSecurity>
  <Lines>203</Lines>
  <Paragraphs>57</Paragraphs>
  <ScaleCrop>false</ScaleCrop>
  <Company/>
  <LinksUpToDate>false</LinksUpToDate>
  <CharactersWithSpaces>28592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Михайловна</dc:creator>
  <cp:keywords/>
  <dc:description/>
  <cp:lastModifiedBy>Казакова Наталья Михайловна</cp:lastModifiedBy>
  <cp:revision>1</cp:revision>
  <dcterms:created xsi:type="dcterms:W3CDTF">2026-03-26T11:16:00Z</dcterms:created>
  <dcterms:modified xsi:type="dcterms:W3CDTF">2026-03-26T11:25:00Z</dcterms:modified>
</cp:coreProperties>
</file>