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5" w:rsidRPr="00A408CB" w:rsidRDefault="004609B2" w:rsidP="00A408C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08CB">
        <w:rPr>
          <w:rFonts w:ascii="Times New Roman" w:hAnsi="Times New Roman" w:cs="Times New Roman"/>
          <w:b/>
          <w:sz w:val="28"/>
          <w:szCs w:val="28"/>
        </w:rPr>
        <w:t xml:space="preserve">Консультант отдела финансовой работы департамента юридической и финансовой </w:t>
      </w:r>
      <w:bookmarkEnd w:id="0"/>
      <w:r w:rsidRPr="00A408CB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A408CB" w:rsidRDefault="00906E0E" w:rsidP="00A408CB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8C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B12152" w:rsidRPr="00A4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Отдел финансовой работы департамента юридической и финансовой работы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:rsidR="00E01C05" w:rsidRPr="00A408CB" w:rsidRDefault="00CB03AB" w:rsidP="00A408CB">
            <w:pPr>
              <w:shd w:val="clear" w:color="auto" w:fill="FFFFFF"/>
              <w:tabs>
                <w:tab w:val="left" w:pos="0"/>
              </w:tabs>
              <w:jc w:val="both"/>
              <w:rPr>
                <w:color w:val="FF0000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Высшее образова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>ние не ниже уровня бакалавриата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</w:tcPr>
          <w:p w:rsidR="007E0E05" w:rsidRPr="00D3595B" w:rsidRDefault="007E0E05" w:rsidP="007E0E0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осуществлять операции по приему, учету, выдаче и хранению денежных средств с соблюдением правил, обеспечивающих их сохранность. Оформлять документы и получать в соответствии с установленным порядком наличные денежные средства с использованием карт, для выплаты заработной платы, премий, оплаты командировочных и других расходов. Осуществлять взнос наличных денежных средств на соответствующие счета Министерства. Вести на основе приходных и расходных документов кассовую книгу. Составлять кассовую отчетность. Составлять лимит остатка кассы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E05" w:rsidRPr="00D3595B" w:rsidRDefault="007E0E05" w:rsidP="007E0E0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принимать авансовые отчеты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, п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>роверять правильность оформления документов и расходования средств по целевому назначению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, п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>роизводить выверку расчетов с подотчетными лицами. Регистрировать в бухгалтерском учете принятие бюджетных и денежных обязательств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7ED" w:rsidRPr="00D3595B" w:rsidRDefault="008737ED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составлять кассовый план исполнения бюджета по расходам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C05" w:rsidRPr="00D3595B" w:rsidRDefault="008534AD" w:rsidP="008534AD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осуществлять операции по приему, учету, выдаче и хранению денежных документов с соблюдением правил, обеспечивающих их сохранность</w:t>
            </w:r>
            <w:r w:rsidR="00E07C32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C32" w:rsidRPr="00D3595B" w:rsidRDefault="00E07C32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регистрировать в бухгалтерском учете бюджетные обязательства по государственным контрактам (договорам) на выполнение работ, оказание услуг;</w:t>
            </w:r>
          </w:p>
          <w:p w:rsidR="002D5CC0" w:rsidRPr="00D3595B" w:rsidRDefault="002D5CC0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 xml:space="preserve">- проверять и анализировать поступившие для оплаты первичные документы, связанные с исполнением областных государственных </w:t>
            </w:r>
            <w:r w:rsidR="00D3595B" w:rsidRPr="00D3595B">
              <w:rPr>
                <w:rFonts w:ascii="Times New Roman" w:hAnsi="Times New Roman"/>
                <w:sz w:val="24"/>
                <w:szCs w:val="24"/>
              </w:rPr>
              <w:t>программ, кроме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 xml:space="preserve"> расходов по межбюджетным трансфертам;</w:t>
            </w:r>
          </w:p>
          <w:p w:rsidR="002D5CC0" w:rsidRPr="00D3595B" w:rsidRDefault="002D5CC0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 xml:space="preserve">- подготавливать платежные документы для перечисления средств субсидий из бюджета Смоленской области, бюджетных ассигнований резервного фонда Правительства Смоленской области получателям данных средств, осуществлять бухгалтерский </w:t>
            </w:r>
            <w:r w:rsidR="00D3595B" w:rsidRPr="00D3595B">
              <w:rPr>
                <w:rFonts w:ascii="Times New Roman" w:hAnsi="Times New Roman"/>
                <w:sz w:val="24"/>
                <w:szCs w:val="24"/>
              </w:rPr>
              <w:t>учет, производить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 xml:space="preserve"> зачет аванса, кроме межбюджетных трансфертов</w:t>
            </w:r>
            <w:r w:rsidR="00B1713C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13C" w:rsidRPr="00D3595B" w:rsidRDefault="00B1713C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проводить инвентаризацию дебиторской и кредиторской задолженности, результаты инвентаризации отражать актами сверки расчетов</w:t>
            </w:r>
            <w:r w:rsidR="00331138" w:rsidRPr="00D35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C32" w:rsidRPr="00D3595B" w:rsidRDefault="00E07C32" w:rsidP="008534AD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:rsidR="00E01C05" w:rsidRPr="00D3595B" w:rsidRDefault="005925D2" w:rsidP="004609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D35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D3595B" w:rsidRDefault="0005019C" w:rsidP="004609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D3595B" w:rsidRDefault="00AA6586" w:rsidP="00C435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31 6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,00 - 4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0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408CB" w:rsidRPr="0005019C" w:rsidTr="00F31075">
        <w:tc>
          <w:tcPr>
            <w:tcW w:w="3114" w:type="dxa"/>
            <w:vAlign w:val="center"/>
          </w:tcPr>
          <w:p w:rsidR="00A408CB" w:rsidRPr="00397CB0" w:rsidRDefault="00A408CB" w:rsidP="00A4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  <w:vAlign w:val="center"/>
          </w:tcPr>
          <w:p w:rsidR="00A408CB" w:rsidRPr="00397CB0" w:rsidRDefault="00A408CB" w:rsidP="00A4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7CB0">
                <w:rPr>
                  <w:rStyle w:val="af0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A408CB" w:rsidRPr="00A408CB">
        <w:tc>
          <w:tcPr>
            <w:tcW w:w="3114" w:type="dxa"/>
          </w:tcPr>
          <w:p w:rsidR="00A408CB" w:rsidRPr="00D3595B" w:rsidRDefault="00A408CB" w:rsidP="00A408C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A408CB" w:rsidRPr="00D3595B" w:rsidRDefault="00A408CB" w:rsidP="00A408C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A408CB" w:rsidRPr="00A408CB" w:rsidRDefault="00A408CB" w:rsidP="00A408C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:rsidR="00E01C05" w:rsidRPr="00A408CB" w:rsidRDefault="00E01C05">
      <w:pPr>
        <w:jc w:val="center"/>
        <w:rPr>
          <w:b/>
          <w:sz w:val="28"/>
          <w:szCs w:val="28"/>
          <w:lang w:val="en-US"/>
        </w:rPr>
      </w:pPr>
    </w:p>
    <w:sectPr w:rsidR="00E01C05" w:rsidRPr="00A408CB" w:rsidSect="00573ED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E1" w:rsidRDefault="009F1FE1">
      <w:pPr>
        <w:spacing w:after="0" w:line="240" w:lineRule="auto"/>
      </w:pPr>
      <w:r>
        <w:separator/>
      </w:r>
    </w:p>
  </w:endnote>
  <w:endnote w:type="continuationSeparator" w:id="0">
    <w:p w:rsidR="009F1FE1" w:rsidRDefault="009F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E1" w:rsidRDefault="009F1FE1">
      <w:pPr>
        <w:spacing w:after="0" w:line="240" w:lineRule="auto"/>
      </w:pPr>
      <w:r>
        <w:separator/>
      </w:r>
    </w:p>
  </w:footnote>
  <w:footnote w:type="continuationSeparator" w:id="0">
    <w:p w:rsidR="009F1FE1" w:rsidRDefault="009F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6D5"/>
    <w:multiLevelType w:val="hybridMultilevel"/>
    <w:tmpl w:val="2C3C41F4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5019C"/>
    <w:rsid w:val="0005096E"/>
    <w:rsid w:val="001448F4"/>
    <w:rsid w:val="00181FC3"/>
    <w:rsid w:val="00220558"/>
    <w:rsid w:val="002907C5"/>
    <w:rsid w:val="002D5CC0"/>
    <w:rsid w:val="002E5622"/>
    <w:rsid w:val="00331138"/>
    <w:rsid w:val="004609B2"/>
    <w:rsid w:val="00573ED7"/>
    <w:rsid w:val="005925D2"/>
    <w:rsid w:val="00603245"/>
    <w:rsid w:val="00643513"/>
    <w:rsid w:val="006726A5"/>
    <w:rsid w:val="00715BCD"/>
    <w:rsid w:val="007655F1"/>
    <w:rsid w:val="007A5EBD"/>
    <w:rsid w:val="007D2799"/>
    <w:rsid w:val="007E0E05"/>
    <w:rsid w:val="007F62CA"/>
    <w:rsid w:val="008534AD"/>
    <w:rsid w:val="008737ED"/>
    <w:rsid w:val="00906E0E"/>
    <w:rsid w:val="0094469D"/>
    <w:rsid w:val="00996B7D"/>
    <w:rsid w:val="009A13DD"/>
    <w:rsid w:val="009F1FE1"/>
    <w:rsid w:val="00A408CB"/>
    <w:rsid w:val="00AA6586"/>
    <w:rsid w:val="00AB6220"/>
    <w:rsid w:val="00B12152"/>
    <w:rsid w:val="00B1713C"/>
    <w:rsid w:val="00B46F88"/>
    <w:rsid w:val="00B65793"/>
    <w:rsid w:val="00BA6E1C"/>
    <w:rsid w:val="00BD6832"/>
    <w:rsid w:val="00C04F31"/>
    <w:rsid w:val="00C43503"/>
    <w:rsid w:val="00C9553F"/>
    <w:rsid w:val="00CB03AB"/>
    <w:rsid w:val="00CC25E6"/>
    <w:rsid w:val="00D3595B"/>
    <w:rsid w:val="00D80B8B"/>
    <w:rsid w:val="00E01C05"/>
    <w:rsid w:val="00E07C32"/>
    <w:rsid w:val="00E3317C"/>
    <w:rsid w:val="00E47F17"/>
    <w:rsid w:val="00F736A1"/>
    <w:rsid w:val="00F77EC5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4D0E"/>
  <w15:docId w15:val="{451DC2E1-E67C-4CD0-A0A7-4CC3EBC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8B"/>
  </w:style>
  <w:style w:type="paragraph" w:styleId="1">
    <w:name w:val="heading 1"/>
    <w:basedOn w:val="a"/>
    <w:next w:val="a"/>
    <w:link w:val="10"/>
    <w:uiPriority w:val="9"/>
    <w:qFormat/>
    <w:rsid w:val="00D80B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0B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0B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0B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0B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0B8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0B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0B8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0B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8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0B8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0B8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0B8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0B8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0B8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0B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0B8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0B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0B8B"/>
    <w:pPr>
      <w:ind w:left="720"/>
      <w:contextualSpacing/>
    </w:pPr>
  </w:style>
  <w:style w:type="paragraph" w:styleId="a4">
    <w:name w:val="No Spacing"/>
    <w:uiPriority w:val="1"/>
    <w:qFormat/>
    <w:rsid w:val="00D80B8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80B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D80B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0B8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0B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0B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0B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0B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0B8B"/>
    <w:rPr>
      <w:i/>
    </w:rPr>
  </w:style>
  <w:style w:type="paragraph" w:styleId="ab">
    <w:name w:val="header"/>
    <w:basedOn w:val="a"/>
    <w:link w:val="ac"/>
    <w:uiPriority w:val="99"/>
    <w:unhideWhenUsed/>
    <w:rsid w:val="00D80B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B8B"/>
  </w:style>
  <w:style w:type="paragraph" w:styleId="ad">
    <w:name w:val="footer"/>
    <w:basedOn w:val="a"/>
    <w:link w:val="ae"/>
    <w:uiPriority w:val="99"/>
    <w:unhideWhenUsed/>
    <w:rsid w:val="00D80B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80B8B"/>
  </w:style>
  <w:style w:type="paragraph" w:styleId="af">
    <w:name w:val="caption"/>
    <w:basedOn w:val="a"/>
    <w:next w:val="a"/>
    <w:uiPriority w:val="35"/>
    <w:semiHidden/>
    <w:unhideWhenUsed/>
    <w:qFormat/>
    <w:rsid w:val="00D80B8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80B8B"/>
  </w:style>
  <w:style w:type="table" w:customStyle="1" w:styleId="TableGridLight">
    <w:name w:val="Table Grid Light"/>
    <w:basedOn w:val="a1"/>
    <w:uiPriority w:val="59"/>
    <w:rsid w:val="00D80B8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0B8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0B8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D80B8B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80B8B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D80B8B"/>
    <w:rPr>
      <w:sz w:val="18"/>
    </w:rPr>
  </w:style>
  <w:style w:type="character" w:styleId="af3">
    <w:name w:val="footnote reference"/>
    <w:basedOn w:val="a0"/>
    <w:uiPriority w:val="99"/>
    <w:unhideWhenUsed/>
    <w:rsid w:val="00D80B8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80B8B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D80B8B"/>
    <w:rPr>
      <w:sz w:val="20"/>
    </w:rPr>
  </w:style>
  <w:style w:type="character" w:styleId="af6">
    <w:name w:val="endnote reference"/>
    <w:basedOn w:val="a0"/>
    <w:uiPriority w:val="99"/>
    <w:semiHidden/>
    <w:unhideWhenUsed/>
    <w:rsid w:val="00D80B8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0B8B"/>
    <w:pPr>
      <w:spacing w:after="57"/>
    </w:pPr>
  </w:style>
  <w:style w:type="paragraph" w:styleId="23">
    <w:name w:val="toc 2"/>
    <w:basedOn w:val="a"/>
    <w:next w:val="a"/>
    <w:uiPriority w:val="39"/>
    <w:unhideWhenUsed/>
    <w:rsid w:val="00D80B8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0B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0B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0B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0B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0B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0B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0B8B"/>
    <w:pPr>
      <w:spacing w:after="57"/>
      <w:ind w:left="2268"/>
    </w:pPr>
  </w:style>
  <w:style w:type="paragraph" w:styleId="af7">
    <w:name w:val="TOC Heading"/>
    <w:uiPriority w:val="39"/>
    <w:unhideWhenUsed/>
    <w:rsid w:val="00D80B8B"/>
  </w:style>
  <w:style w:type="paragraph" w:styleId="af8">
    <w:name w:val="table of figures"/>
    <w:basedOn w:val="a"/>
    <w:next w:val="a"/>
    <w:uiPriority w:val="99"/>
    <w:unhideWhenUsed/>
    <w:rsid w:val="00D80B8B"/>
    <w:pPr>
      <w:spacing w:after="0"/>
    </w:pPr>
  </w:style>
  <w:style w:type="table" w:styleId="af9">
    <w:name w:val="Table Grid"/>
    <w:basedOn w:val="a1"/>
    <w:uiPriority w:val="39"/>
    <w:rsid w:val="00D80B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-667-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2</cp:revision>
  <dcterms:created xsi:type="dcterms:W3CDTF">2025-04-22T09:05:00Z</dcterms:created>
  <dcterms:modified xsi:type="dcterms:W3CDTF">2025-04-22T09:05:00Z</dcterms:modified>
</cp:coreProperties>
</file>