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05" w:rsidRPr="00C97A11" w:rsidRDefault="00B12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11">
        <w:rPr>
          <w:rFonts w:ascii="Times New Roman" w:hAnsi="Times New Roman" w:cs="Times New Roman"/>
          <w:b/>
          <w:sz w:val="24"/>
          <w:szCs w:val="24"/>
        </w:rPr>
        <w:t xml:space="preserve">Форма сведений о вакантной должности </w:t>
      </w:r>
    </w:p>
    <w:p w:rsidR="00C97A11" w:rsidRPr="00C97A11" w:rsidRDefault="00C97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A11">
        <w:rPr>
          <w:rFonts w:ascii="Times New Roman" w:hAnsi="Times New Roman" w:cs="Times New Roman"/>
          <w:b/>
          <w:sz w:val="24"/>
          <w:szCs w:val="24"/>
        </w:rPr>
        <w:t>Консультант отдела муниципальной службы, мониторинга и содействия развитию местного самоуправления</w:t>
      </w:r>
    </w:p>
    <w:tbl>
      <w:tblPr>
        <w:tblStyle w:val="afa"/>
        <w:tblW w:w="10065" w:type="dxa"/>
        <w:tblInd w:w="-431" w:type="dxa"/>
        <w:tblLook w:val="04A0"/>
      </w:tblPr>
      <w:tblGrid>
        <w:gridCol w:w="3114"/>
        <w:gridCol w:w="6951"/>
      </w:tblGrid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Наименование государственного органа</w:t>
            </w:r>
          </w:p>
        </w:tc>
        <w:tc>
          <w:tcPr>
            <w:tcW w:w="6951" w:type="dxa"/>
          </w:tcPr>
          <w:p w:rsidR="00E01C05" w:rsidRPr="00C97A11" w:rsidRDefault="00DD7028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A11">
              <w:rPr>
                <w:rFonts w:ascii="Times New Roman" w:hAnsi="Times New Roman" w:cs="Times New Roman"/>
                <w:b/>
                <w:bCs/>
              </w:rPr>
              <w:t xml:space="preserve">Министерство </w:t>
            </w:r>
            <w:r w:rsidR="00B12152" w:rsidRPr="00C97A11">
              <w:rPr>
                <w:rFonts w:ascii="Times New Roman" w:hAnsi="Times New Roman" w:cs="Times New Roman"/>
                <w:b/>
                <w:bCs/>
              </w:rPr>
              <w:t>Смоленской области по внутренней политике</w:t>
            </w: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Наименование структурного подразделения</w:t>
            </w:r>
          </w:p>
        </w:tc>
        <w:tc>
          <w:tcPr>
            <w:tcW w:w="6951" w:type="dxa"/>
          </w:tcPr>
          <w:p w:rsidR="00C97A11" w:rsidRPr="00C97A11" w:rsidRDefault="00C97A11" w:rsidP="00C97A11">
            <w:pPr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C97A11">
              <w:rPr>
                <w:rFonts w:ascii="Times New Roman" w:hAnsi="Times New Roman" w:cs="Times New Roman"/>
                <w:bCs/>
              </w:rPr>
              <w:t>отдел муниципальной службы, мониторинга и содействия развитию местного самоуправления</w:t>
            </w:r>
          </w:p>
          <w:p w:rsidR="00E01C05" w:rsidRPr="00C97A11" w:rsidRDefault="00E01C05" w:rsidP="007D703E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6951" w:type="dxa"/>
          </w:tcPr>
          <w:p w:rsidR="00E01C05" w:rsidRPr="00C97A11" w:rsidRDefault="00CB03AB" w:rsidP="007D703E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Консультант</w:t>
            </w: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Требования к образованию</w:t>
            </w:r>
          </w:p>
        </w:tc>
        <w:tc>
          <w:tcPr>
            <w:tcW w:w="6951" w:type="dxa"/>
          </w:tcPr>
          <w:p w:rsidR="00CB03AB" w:rsidRPr="00C97A11" w:rsidRDefault="00FA0853" w:rsidP="00FA0853">
            <w:pPr>
              <w:shd w:val="clear" w:color="auto" w:fill="FFFFFF"/>
              <w:ind w:left="-247" w:firstLine="142"/>
              <w:jc w:val="both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 xml:space="preserve"> </w:t>
            </w:r>
            <w:r w:rsidR="00CB03AB" w:rsidRPr="00C97A11">
              <w:rPr>
                <w:rFonts w:ascii="Times New Roman" w:hAnsi="Times New Roman" w:cs="Times New Roman"/>
              </w:rPr>
              <w:t xml:space="preserve">Высшее образование не ниже уровня бакалавриата </w:t>
            </w:r>
          </w:p>
          <w:p w:rsidR="00CB03AB" w:rsidRPr="00C97A11" w:rsidRDefault="00CB03AB" w:rsidP="00FA0853">
            <w:pPr>
              <w:pStyle w:val="Default"/>
              <w:ind w:left="-247" w:firstLine="142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  <w:p w:rsidR="00E01C05" w:rsidRPr="00C97A11" w:rsidRDefault="00E01C05" w:rsidP="007D703E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Требования к стажу госслужбы (стажу работы по специальности)</w:t>
            </w:r>
          </w:p>
        </w:tc>
        <w:tc>
          <w:tcPr>
            <w:tcW w:w="6951" w:type="dxa"/>
          </w:tcPr>
          <w:p w:rsidR="00E01C05" w:rsidRPr="00C97A11" w:rsidRDefault="007D703E" w:rsidP="00FA0853">
            <w:pPr>
              <w:tabs>
                <w:tab w:val="left" w:pos="-57"/>
              </w:tabs>
              <w:ind w:left="-57" w:right="-57" w:hanging="48"/>
              <w:jc w:val="both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 xml:space="preserve"> </w:t>
            </w:r>
            <w:r w:rsidR="00CB03AB" w:rsidRPr="00C97A11">
              <w:rPr>
                <w:rFonts w:ascii="Times New Roman" w:hAnsi="Times New Roman" w:cs="Times New Roman"/>
              </w:rPr>
              <w:t>Наличие</w:t>
            </w:r>
            <w:r w:rsidR="00FA0853" w:rsidRPr="00C97A11">
              <w:rPr>
                <w:rFonts w:ascii="Times New Roman" w:hAnsi="Times New Roman" w:cs="Times New Roman"/>
              </w:rPr>
              <w:t xml:space="preserve">  </w:t>
            </w:r>
            <w:r w:rsidR="00CB03AB" w:rsidRPr="00C97A11">
              <w:rPr>
                <w:rFonts w:ascii="Times New Roman" w:hAnsi="Times New Roman" w:cs="Times New Roman"/>
              </w:rPr>
              <w:t xml:space="preserve">стажа </w:t>
            </w:r>
            <w:r w:rsidR="00FA0853" w:rsidRPr="00C97A11">
              <w:rPr>
                <w:rFonts w:ascii="Times New Roman" w:hAnsi="Times New Roman" w:cs="Times New Roman"/>
              </w:rPr>
              <w:t xml:space="preserve">   </w:t>
            </w:r>
            <w:r w:rsidR="00CB03AB" w:rsidRPr="00C97A11">
              <w:rPr>
                <w:rFonts w:ascii="Times New Roman" w:hAnsi="Times New Roman" w:cs="Times New Roman"/>
              </w:rPr>
              <w:t>государственной гражданской службы Российской Федерации или работы по специальности, направлению подготовки не менее двух лет</w:t>
            </w:r>
          </w:p>
        </w:tc>
      </w:tr>
      <w:tr w:rsidR="00E01C05" w:rsidRPr="0005019C" w:rsidTr="00646725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6951" w:type="dxa"/>
            <w:vAlign w:val="center"/>
          </w:tcPr>
          <w:p w:rsidR="00FA0853" w:rsidRPr="00C97A11" w:rsidRDefault="00705729" w:rsidP="00705729">
            <w:pPr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 xml:space="preserve">азрабатывать модельные нормативные правовые акты, методические рекомендации и иные материалы для органов местного самоуправления муниципальных образований Смоленской области по вопросам развития местного самоуправления; </w:t>
            </w:r>
          </w:p>
          <w:p w:rsidR="00FA0853" w:rsidRPr="00C97A11" w:rsidRDefault="00705729" w:rsidP="00705729">
            <w:pPr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 xml:space="preserve">проводить мониторинг, обобщение и распространение положительного опыта работы субъектов Российской Федерации в сфере кадровой работы органов местного самоуправления; </w:t>
            </w:r>
          </w:p>
          <w:p w:rsidR="00FA0853" w:rsidRPr="00C97A11" w:rsidRDefault="00705729" w:rsidP="00705729">
            <w:pPr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>вести сводный реестр лиц, замещающих должности муниципальной службы в Смоленской области;</w:t>
            </w:r>
          </w:p>
          <w:p w:rsidR="00FA0853" w:rsidRPr="00C97A11" w:rsidRDefault="00705729" w:rsidP="00705729">
            <w:pPr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>проводить ежеквартальный мониторинг численности муниципальных служащих органов местного самоуправления муниципальных образований Смоленской области;</w:t>
            </w:r>
          </w:p>
          <w:p w:rsidR="00FA0853" w:rsidRPr="00C97A11" w:rsidRDefault="00705729" w:rsidP="00705729">
            <w:pPr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>проводить мониторинг штатной численности работников органов местного самоуправления муниципальных районов, городских округов, городских и сельских поселений Смоленской области;</w:t>
            </w:r>
          </w:p>
          <w:p w:rsidR="00FA0853" w:rsidRPr="00C97A11" w:rsidRDefault="00705729" w:rsidP="00705729">
            <w:pPr>
              <w:tabs>
                <w:tab w:val="left" w:pos="745"/>
              </w:tabs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>консультировать органы местного самоуправления по вопросам, относящимся к деятельности отдела;</w:t>
            </w:r>
          </w:p>
          <w:p w:rsidR="00FA0853" w:rsidRPr="00C97A11" w:rsidRDefault="00705729" w:rsidP="00705729">
            <w:pPr>
              <w:tabs>
                <w:tab w:val="left" w:pos="0"/>
              </w:tabs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>участвовать в координации деятельности кадровых служб органов местного самоуправления муниципальных образований Смоленской области по вопросам соблюдения трудового законодательства, законодательства о муниципальной службе, а также ведения кадрового делопроизводства;</w:t>
            </w:r>
          </w:p>
          <w:p w:rsidR="00705729" w:rsidRDefault="00705729" w:rsidP="00705729">
            <w:pPr>
              <w:tabs>
                <w:tab w:val="left" w:pos="603"/>
              </w:tabs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Calibri" w:hAnsi="Times New Roman" w:cs="Times New Roman"/>
                <w:lang w:eastAsia="ru-RU"/>
              </w:rPr>
              <w:t>принимать участие в анализе соблюдения законодательства о муниципальной службе кадровой службой органов местного самоуправления муниципальных образований Смоленской области в пределах компетенции отдела;</w:t>
            </w:r>
          </w:p>
          <w:p w:rsidR="00E01C05" w:rsidRPr="00705729" w:rsidRDefault="00705729" w:rsidP="00705729">
            <w:pPr>
              <w:tabs>
                <w:tab w:val="left" w:pos="603"/>
              </w:tabs>
              <w:autoSpaceDE w:val="0"/>
              <w:autoSpaceDN w:val="0"/>
              <w:adjustRightInd w:val="0"/>
              <w:ind w:left="11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FA0853" w:rsidRPr="00C97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организовывать проведение курсов повышения квалификации для работников органов местного самоуправления.</w:t>
            </w: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6951" w:type="dxa"/>
          </w:tcPr>
          <w:p w:rsidR="00E01C05" w:rsidRPr="00C97A11" w:rsidRDefault="005925D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 xml:space="preserve">С 9-00 </w:t>
            </w:r>
            <w:r w:rsidR="00B46F88" w:rsidRPr="00C97A11">
              <w:rPr>
                <w:rFonts w:ascii="Times New Roman" w:hAnsi="Times New Roman" w:cs="Times New Roman"/>
              </w:rPr>
              <w:t>до</w:t>
            </w:r>
            <w:r w:rsidRPr="00C97A11">
              <w:rPr>
                <w:rFonts w:ascii="Times New Roman" w:hAnsi="Times New Roman" w:cs="Times New Roman"/>
              </w:rPr>
              <w:t xml:space="preserve"> 18-00, обеденный перерыв с 13-00 до 14-00</w:t>
            </w: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Место расположения  организации</w:t>
            </w:r>
          </w:p>
        </w:tc>
        <w:tc>
          <w:tcPr>
            <w:tcW w:w="6951" w:type="dxa"/>
          </w:tcPr>
          <w:p w:rsidR="00E01C05" w:rsidRPr="00C97A11" w:rsidRDefault="0005019C" w:rsidP="00B46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г. Смоленск, пл.</w:t>
            </w:r>
            <w:r w:rsidR="00C97A11">
              <w:rPr>
                <w:rFonts w:ascii="Times New Roman" w:hAnsi="Times New Roman" w:cs="Times New Roman"/>
              </w:rPr>
              <w:t xml:space="preserve"> </w:t>
            </w:r>
            <w:r w:rsidRPr="00C97A11">
              <w:rPr>
                <w:rFonts w:ascii="Times New Roman" w:hAnsi="Times New Roman" w:cs="Times New Roman"/>
              </w:rPr>
              <w:t>Ленина д.</w:t>
            </w:r>
            <w:r w:rsidR="005925D2" w:rsidRPr="00C97A11">
              <w:rPr>
                <w:rFonts w:ascii="Times New Roman" w:hAnsi="Times New Roman" w:cs="Times New Roman"/>
              </w:rPr>
              <w:t xml:space="preserve"> </w:t>
            </w:r>
            <w:r w:rsidRPr="00C97A11">
              <w:rPr>
                <w:rFonts w:ascii="Times New Roman" w:hAnsi="Times New Roman" w:cs="Times New Roman"/>
              </w:rPr>
              <w:t>1</w:t>
            </w: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Средняя заработная плата</w:t>
            </w:r>
          </w:p>
        </w:tc>
        <w:tc>
          <w:tcPr>
            <w:tcW w:w="6951" w:type="dxa"/>
          </w:tcPr>
          <w:p w:rsidR="00E01C05" w:rsidRPr="00C97A11" w:rsidRDefault="002E562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31 620,00 - 45 288,00</w:t>
            </w: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6951" w:type="dxa"/>
          </w:tcPr>
          <w:p w:rsidR="00E01C05" w:rsidRPr="0005019C" w:rsidRDefault="00E01C0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C05" w:rsidRPr="0005019C">
        <w:tc>
          <w:tcPr>
            <w:tcW w:w="3114" w:type="dxa"/>
          </w:tcPr>
          <w:p w:rsidR="00E01C05" w:rsidRPr="00C97A11" w:rsidRDefault="00B12152">
            <w:pPr>
              <w:ind w:left="-57" w:right="-57"/>
              <w:rPr>
                <w:rFonts w:ascii="Times New Roman" w:hAnsi="Times New Roman" w:cs="Times New Roman"/>
              </w:rPr>
            </w:pPr>
            <w:r w:rsidRPr="00C97A11">
              <w:rPr>
                <w:rFonts w:ascii="Times New Roman" w:hAnsi="Times New Roman" w:cs="Times New Roman"/>
              </w:rPr>
              <w:t>Контактная информация</w:t>
            </w:r>
          </w:p>
          <w:p w:rsidR="00E01C05" w:rsidRPr="00C97A11" w:rsidRDefault="00E01C0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:rsidR="00E01C05" w:rsidRPr="0005019C" w:rsidRDefault="00C97A1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t>Тел. (4812) 29-21-32, (4812) 29-10-31</w:t>
            </w:r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97A11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97A11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C97A11">
              <w:rPr>
                <w:rFonts w:ascii="Times New Roman" w:eastAsia="Times New Roman" w:hAnsi="Times New Roman" w:cs="Times New Roman"/>
                <w:lang w:val="en-US" w:eastAsia="ru-RU"/>
              </w:rPr>
              <w:t>Otdelkadrovdvp</w:t>
            </w:r>
            <w:proofErr w:type="spellEnd"/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C97A11">
              <w:rPr>
                <w:rFonts w:ascii="Times New Roman" w:eastAsia="Times New Roman" w:hAnsi="Times New Roman" w:cs="Times New Roman"/>
                <w:lang w:val="en-US" w:eastAsia="ru-RU"/>
              </w:rPr>
              <w:t>admin</w:t>
            </w:r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97A11">
              <w:rPr>
                <w:rFonts w:ascii="Times New Roman" w:eastAsia="Times New Roman" w:hAnsi="Times New Roman" w:cs="Times New Roman"/>
                <w:lang w:val="en-US" w:eastAsia="ru-RU"/>
              </w:rPr>
              <w:t>smolensk</w:t>
            </w:r>
            <w:proofErr w:type="spellEnd"/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97A11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7" w:history="1">
              <w:r w:rsidRPr="00C97A11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Анкета</w:t>
              </w:r>
            </w:hyperlink>
            <w:r w:rsidRPr="00C97A11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97A11">
              <w:rPr>
                <w:rFonts w:ascii="Times New Roman" w:eastAsia="Times New Roman" w:hAnsi="Times New Roman" w:cs="Times New Roman"/>
                <w:lang w:eastAsia="ru-RU"/>
              </w:rPr>
              <w:t>для заполнения</w:t>
            </w:r>
          </w:p>
        </w:tc>
      </w:tr>
    </w:tbl>
    <w:p w:rsidR="00E01C05" w:rsidRDefault="00E01C05">
      <w:pPr>
        <w:jc w:val="center"/>
        <w:rPr>
          <w:b/>
          <w:sz w:val="28"/>
          <w:szCs w:val="28"/>
        </w:rPr>
      </w:pPr>
    </w:p>
    <w:sectPr w:rsidR="00E01C05" w:rsidSect="0031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05" w:rsidRDefault="00422A05">
      <w:pPr>
        <w:spacing w:after="0" w:line="240" w:lineRule="auto"/>
      </w:pPr>
      <w:r>
        <w:separator/>
      </w:r>
    </w:p>
  </w:endnote>
  <w:endnote w:type="continuationSeparator" w:id="0">
    <w:p w:rsidR="00422A05" w:rsidRDefault="0042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05" w:rsidRDefault="00422A05">
      <w:pPr>
        <w:spacing w:after="0" w:line="240" w:lineRule="auto"/>
      </w:pPr>
      <w:r>
        <w:separator/>
      </w:r>
    </w:p>
  </w:footnote>
  <w:footnote w:type="continuationSeparator" w:id="0">
    <w:p w:rsidR="00422A05" w:rsidRDefault="0042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8CA"/>
    <w:multiLevelType w:val="hybridMultilevel"/>
    <w:tmpl w:val="4EE40C1E"/>
    <w:lvl w:ilvl="0" w:tplc="16B46C4E">
      <w:start w:val="20"/>
      <w:numFmt w:val="decimal"/>
      <w:lvlText w:val="%1)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228B"/>
    <w:multiLevelType w:val="hybridMultilevel"/>
    <w:tmpl w:val="B802C4E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C83BD3"/>
    <w:multiLevelType w:val="hybridMultilevel"/>
    <w:tmpl w:val="1EDEA1E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D6CA3"/>
    <w:multiLevelType w:val="hybridMultilevel"/>
    <w:tmpl w:val="416659D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D156B"/>
    <w:multiLevelType w:val="hybridMultilevel"/>
    <w:tmpl w:val="425E735E"/>
    <w:lvl w:ilvl="0" w:tplc="E1C626EC">
      <w:start w:val="1"/>
      <w:numFmt w:val="decimal"/>
      <w:lvlText w:val="%1)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5">
    <w:nsid w:val="4FEA15CC"/>
    <w:multiLevelType w:val="hybridMultilevel"/>
    <w:tmpl w:val="46F22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E2196"/>
    <w:multiLevelType w:val="hybridMultilevel"/>
    <w:tmpl w:val="08AAD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3048A"/>
    <w:multiLevelType w:val="hybridMultilevel"/>
    <w:tmpl w:val="216A6430"/>
    <w:lvl w:ilvl="0" w:tplc="1D9C6A3E">
      <w:start w:val="1"/>
      <w:numFmt w:val="decimal"/>
      <w:lvlText w:val="%1)"/>
      <w:lvlJc w:val="left"/>
      <w:pPr>
        <w:ind w:left="1931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05"/>
    <w:rsid w:val="0000478A"/>
    <w:rsid w:val="00026DC1"/>
    <w:rsid w:val="0004507B"/>
    <w:rsid w:val="0005019C"/>
    <w:rsid w:val="000D5868"/>
    <w:rsid w:val="001D5629"/>
    <w:rsid w:val="002907C5"/>
    <w:rsid w:val="002E5622"/>
    <w:rsid w:val="00310085"/>
    <w:rsid w:val="0037251E"/>
    <w:rsid w:val="00422A05"/>
    <w:rsid w:val="004469DB"/>
    <w:rsid w:val="00585BD9"/>
    <w:rsid w:val="005925D2"/>
    <w:rsid w:val="00592B09"/>
    <w:rsid w:val="005D0599"/>
    <w:rsid w:val="00646725"/>
    <w:rsid w:val="00666EF7"/>
    <w:rsid w:val="006726A5"/>
    <w:rsid w:val="00680619"/>
    <w:rsid w:val="00705729"/>
    <w:rsid w:val="007D703E"/>
    <w:rsid w:val="008518F4"/>
    <w:rsid w:val="00887910"/>
    <w:rsid w:val="008F4E3D"/>
    <w:rsid w:val="009A13DD"/>
    <w:rsid w:val="009B7C4C"/>
    <w:rsid w:val="00A15CA3"/>
    <w:rsid w:val="00A47C0E"/>
    <w:rsid w:val="00A743DF"/>
    <w:rsid w:val="00B12152"/>
    <w:rsid w:val="00B46F88"/>
    <w:rsid w:val="00B55BCC"/>
    <w:rsid w:val="00B65793"/>
    <w:rsid w:val="00BD36CB"/>
    <w:rsid w:val="00C04F31"/>
    <w:rsid w:val="00C97A11"/>
    <w:rsid w:val="00CB03AB"/>
    <w:rsid w:val="00D20313"/>
    <w:rsid w:val="00DD7028"/>
    <w:rsid w:val="00E01C05"/>
    <w:rsid w:val="00F736A1"/>
    <w:rsid w:val="00F77EC5"/>
    <w:rsid w:val="00FA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85"/>
  </w:style>
  <w:style w:type="paragraph" w:styleId="1">
    <w:name w:val="heading 1"/>
    <w:basedOn w:val="a"/>
    <w:next w:val="a"/>
    <w:link w:val="10"/>
    <w:uiPriority w:val="9"/>
    <w:qFormat/>
    <w:rsid w:val="0031008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1008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1008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1008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1008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1008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1008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1008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008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08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1008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1008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1008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1008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1008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1008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1008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1008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310085"/>
    <w:pPr>
      <w:ind w:left="720"/>
      <w:contextualSpacing/>
    </w:pPr>
  </w:style>
  <w:style w:type="paragraph" w:styleId="a5">
    <w:name w:val="No Spacing"/>
    <w:uiPriority w:val="1"/>
    <w:qFormat/>
    <w:rsid w:val="00310085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31008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310085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310085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1008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1008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1008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3100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310085"/>
    <w:rPr>
      <w:i/>
    </w:rPr>
  </w:style>
  <w:style w:type="paragraph" w:styleId="ac">
    <w:name w:val="header"/>
    <w:basedOn w:val="a"/>
    <w:link w:val="ad"/>
    <w:uiPriority w:val="99"/>
    <w:unhideWhenUsed/>
    <w:rsid w:val="003100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085"/>
  </w:style>
  <w:style w:type="paragraph" w:styleId="ae">
    <w:name w:val="footer"/>
    <w:basedOn w:val="a"/>
    <w:link w:val="af"/>
    <w:uiPriority w:val="99"/>
    <w:unhideWhenUsed/>
    <w:rsid w:val="003100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10085"/>
  </w:style>
  <w:style w:type="paragraph" w:styleId="af0">
    <w:name w:val="caption"/>
    <w:basedOn w:val="a"/>
    <w:next w:val="a"/>
    <w:uiPriority w:val="35"/>
    <w:semiHidden/>
    <w:unhideWhenUsed/>
    <w:qFormat/>
    <w:rsid w:val="0031008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310085"/>
  </w:style>
  <w:style w:type="table" w:customStyle="1" w:styleId="TableGridLight">
    <w:name w:val="Table Grid Light"/>
    <w:basedOn w:val="a1"/>
    <w:uiPriority w:val="59"/>
    <w:rsid w:val="003100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100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10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0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0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310085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1008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310085"/>
    <w:rPr>
      <w:sz w:val="18"/>
    </w:rPr>
  </w:style>
  <w:style w:type="character" w:styleId="af4">
    <w:name w:val="footnote reference"/>
    <w:basedOn w:val="a0"/>
    <w:uiPriority w:val="99"/>
    <w:unhideWhenUsed/>
    <w:rsid w:val="0031008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1008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10085"/>
    <w:rPr>
      <w:sz w:val="20"/>
    </w:rPr>
  </w:style>
  <w:style w:type="character" w:styleId="af7">
    <w:name w:val="endnote reference"/>
    <w:basedOn w:val="a0"/>
    <w:uiPriority w:val="99"/>
    <w:semiHidden/>
    <w:unhideWhenUsed/>
    <w:rsid w:val="0031008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10085"/>
    <w:pPr>
      <w:spacing w:after="57"/>
    </w:pPr>
  </w:style>
  <w:style w:type="paragraph" w:styleId="23">
    <w:name w:val="toc 2"/>
    <w:basedOn w:val="a"/>
    <w:next w:val="a"/>
    <w:uiPriority w:val="39"/>
    <w:unhideWhenUsed/>
    <w:rsid w:val="0031008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1008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1008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1008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1008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1008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1008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10085"/>
    <w:pPr>
      <w:spacing w:after="57"/>
      <w:ind w:left="2268"/>
    </w:pPr>
  </w:style>
  <w:style w:type="paragraph" w:styleId="af8">
    <w:name w:val="TOC Heading"/>
    <w:uiPriority w:val="39"/>
    <w:unhideWhenUsed/>
    <w:rsid w:val="00310085"/>
  </w:style>
  <w:style w:type="paragraph" w:styleId="af9">
    <w:name w:val="table of figures"/>
    <w:basedOn w:val="a"/>
    <w:next w:val="a"/>
    <w:uiPriority w:val="99"/>
    <w:unhideWhenUsed/>
    <w:rsid w:val="00310085"/>
    <w:pPr>
      <w:spacing w:after="0"/>
    </w:pPr>
  </w:style>
  <w:style w:type="table" w:styleId="afa">
    <w:name w:val="Table Grid"/>
    <w:basedOn w:val="a1"/>
    <w:uiPriority w:val="39"/>
    <w:rsid w:val="003100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03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link w:val="12"/>
    <w:rsid w:val="00CB03AB"/>
    <w:rPr>
      <w:rFonts w:ascii="Times New Roman" w:eastAsia="Times New Roman" w:hAnsi="Times New Roman"/>
      <w:spacing w:val="20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b"/>
    <w:rsid w:val="00CB03AB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20"/>
      <w:sz w:val="23"/>
      <w:szCs w:val="23"/>
    </w:rPr>
  </w:style>
  <w:style w:type="character" w:customStyle="1" w:styleId="a4">
    <w:name w:val="Абзац списка Знак"/>
    <w:link w:val="a3"/>
    <w:uiPriority w:val="34"/>
    <w:locked/>
    <w:rsid w:val="00646725"/>
  </w:style>
  <w:style w:type="character" w:customStyle="1" w:styleId="Barcode">
    <w:name w:val="Barcode_"/>
    <w:link w:val="Barcode0"/>
    <w:uiPriority w:val="99"/>
    <w:locked/>
    <w:rsid w:val="00BD36CB"/>
    <w:rPr>
      <w:rFonts w:ascii="Times New Roman" w:hAnsi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BD36CB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paragraph" w:styleId="afc">
    <w:name w:val="Normal (Web)"/>
    <w:basedOn w:val="a"/>
    <w:uiPriority w:val="99"/>
    <w:semiHidden/>
    <w:unhideWhenUsed/>
    <w:rsid w:val="00BD36C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in-smolensk.ru/files/480/anketa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Наталия Ивановна</dc:creator>
  <cp:keywords/>
  <dc:description/>
  <cp:lastModifiedBy>Kosheleva_AA</cp:lastModifiedBy>
  <cp:revision>9</cp:revision>
  <dcterms:created xsi:type="dcterms:W3CDTF">2025-02-20T06:32:00Z</dcterms:created>
  <dcterms:modified xsi:type="dcterms:W3CDTF">2025-09-23T09:15:00Z</dcterms:modified>
</cp:coreProperties>
</file>