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5301" w14:textId="77777777" w:rsidR="00E01C05" w:rsidRPr="003D67F1" w:rsidRDefault="00B12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F1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3D67F1" w14:paraId="2624859F" w14:textId="77777777">
        <w:tc>
          <w:tcPr>
            <w:tcW w:w="3114" w:type="dxa"/>
          </w:tcPr>
          <w:p w14:paraId="41F402F0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14:paraId="49218628" w14:textId="07D86F2F" w:rsidR="00E01C05" w:rsidRPr="003D67F1" w:rsidRDefault="003D67F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</w:t>
            </w:r>
            <w:r w:rsidR="00B12152" w:rsidRPr="003D6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</w:tr>
      <w:tr w:rsidR="00E01C05" w:rsidRPr="003D67F1" w14:paraId="312FF16E" w14:textId="77777777">
        <w:tc>
          <w:tcPr>
            <w:tcW w:w="3114" w:type="dxa"/>
          </w:tcPr>
          <w:p w14:paraId="6226FD7A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14:paraId="0CD70D8F" w14:textId="0A5AA233" w:rsidR="00E01C05" w:rsidRPr="003D67F1" w:rsidRDefault="003D67F1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взаимодействию с общественными и религиозными организациями департамента по взаимодействию с общественными объединениями </w:t>
            </w:r>
          </w:p>
        </w:tc>
      </w:tr>
      <w:tr w:rsidR="00E01C05" w:rsidRPr="003D67F1" w14:paraId="471CD5FA" w14:textId="77777777">
        <w:tc>
          <w:tcPr>
            <w:tcW w:w="3114" w:type="dxa"/>
          </w:tcPr>
          <w:p w14:paraId="174DD192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951" w:type="dxa"/>
          </w:tcPr>
          <w:p w14:paraId="1F6D81E4" w14:textId="624BE71B" w:rsidR="00E01C05" w:rsidRPr="003D67F1" w:rsidRDefault="00DC0427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E01C05" w:rsidRPr="003D67F1" w14:paraId="4B7B5C4F" w14:textId="77777777">
        <w:tc>
          <w:tcPr>
            <w:tcW w:w="3114" w:type="dxa"/>
          </w:tcPr>
          <w:p w14:paraId="3849C2F8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6951" w:type="dxa"/>
          </w:tcPr>
          <w:p w14:paraId="19A427B6" w14:textId="49FC2C45" w:rsidR="00CB03AB" w:rsidRPr="003D67F1" w:rsidRDefault="00DC0427" w:rsidP="00DC0427">
            <w:pPr>
              <w:shd w:val="clear" w:color="auto" w:fill="FFFFFF"/>
              <w:tabs>
                <w:tab w:val="left" w:pos="0"/>
              </w:tabs>
              <w:ind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3AB"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не ниже уровня бакалавриата </w:t>
            </w:r>
          </w:p>
          <w:p w14:paraId="2DC87671" w14:textId="49941F6C" w:rsidR="00CB03AB" w:rsidRPr="003D67F1" w:rsidRDefault="00CB03AB" w:rsidP="00DC0427">
            <w:pPr>
              <w:pStyle w:val="Default"/>
              <w:tabs>
                <w:tab w:val="left" w:pos="0"/>
              </w:tabs>
              <w:ind w:hanging="106"/>
              <w:jc w:val="both"/>
              <w:rPr>
                <w:color w:val="auto"/>
                <w:lang w:eastAsia="en-US"/>
              </w:rPr>
            </w:pPr>
          </w:p>
          <w:p w14:paraId="00C97432" w14:textId="2D098491" w:rsidR="00E01C05" w:rsidRPr="003D67F1" w:rsidRDefault="00E01C05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5" w:rsidRPr="003D67F1" w14:paraId="17E9B611" w14:textId="77777777">
        <w:tc>
          <w:tcPr>
            <w:tcW w:w="3114" w:type="dxa"/>
          </w:tcPr>
          <w:p w14:paraId="56911ABD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14:paraId="17BBBA60" w14:textId="445FB4FB" w:rsidR="00E01C05" w:rsidRPr="003D67F1" w:rsidRDefault="00CB03AB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3D67F1" w14:paraId="2EFF2A77" w14:textId="77777777">
        <w:tc>
          <w:tcPr>
            <w:tcW w:w="3114" w:type="dxa"/>
          </w:tcPr>
          <w:p w14:paraId="7BFA5EB2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51" w:type="dxa"/>
          </w:tcPr>
          <w:p w14:paraId="349A5145" w14:textId="73EFABCC" w:rsidR="00C176C9" w:rsidRPr="00C176C9" w:rsidRDefault="00C176C9" w:rsidP="00C176C9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C9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социально</w:t>
            </w:r>
            <w:r w:rsidR="008F5A84">
              <w:rPr>
                <w:rFonts w:ascii="Times New Roman" w:hAnsi="Times New Roman"/>
                <w:sz w:val="24"/>
                <w:szCs w:val="24"/>
              </w:rPr>
              <w:t>-</w:t>
            </w:r>
            <w:r w:rsidRPr="00C176C9">
              <w:rPr>
                <w:rFonts w:ascii="Times New Roman" w:hAnsi="Times New Roman"/>
                <w:sz w:val="24"/>
                <w:szCs w:val="24"/>
              </w:rPr>
              <w:t xml:space="preserve">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общества, обеспечение предоставления победителям конкурса субсидий из областного бюджета;</w:t>
            </w:r>
          </w:p>
          <w:p w14:paraId="1F2CA121" w14:textId="77777777" w:rsidR="00C176C9" w:rsidRPr="00C176C9" w:rsidRDefault="00C176C9" w:rsidP="00C176C9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C9">
              <w:rPr>
                <w:rFonts w:ascii="Times New Roman" w:hAnsi="Times New Roman"/>
                <w:sz w:val="24"/>
                <w:szCs w:val="24"/>
              </w:rPr>
              <w:t>оценка достижения результатов реализации социальных программ (проектов) социально ориентированными некоммерческими организациями - получателями субсидий из областного бюджета по итогам конкурса с привлечением заинтересованных сторон;</w:t>
            </w:r>
          </w:p>
          <w:p w14:paraId="0E2E3965" w14:textId="77777777" w:rsidR="00C176C9" w:rsidRPr="00C176C9" w:rsidRDefault="00C176C9" w:rsidP="00C176C9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C9">
              <w:rPr>
                <w:rFonts w:ascii="Times New Roman" w:hAnsi="Times New Roman"/>
                <w:sz w:val="24"/>
                <w:szCs w:val="24"/>
              </w:rPr>
              <w:t>секретарь комиссии конкурса социально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общества;</w:t>
            </w:r>
          </w:p>
          <w:p w14:paraId="1E5C9955" w14:textId="77777777" w:rsidR="00C176C9" w:rsidRPr="00C176C9" w:rsidRDefault="00C176C9" w:rsidP="00C176C9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C9">
              <w:rPr>
                <w:rFonts w:ascii="Times New Roman" w:hAnsi="Times New Roman"/>
                <w:sz w:val="24"/>
                <w:szCs w:val="24"/>
              </w:rPr>
              <w:t>разработка проектов областных законов, постановлений и распоряжений Правительства Смоленской области, нормативных правовых и правовых актом Министерства в курируемых сферах деятельности;</w:t>
            </w:r>
          </w:p>
          <w:p w14:paraId="617309D9" w14:textId="77777777" w:rsidR="00C176C9" w:rsidRPr="00C176C9" w:rsidRDefault="00C176C9" w:rsidP="00C176C9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C9">
              <w:rPr>
                <w:rFonts w:ascii="Times New Roman" w:hAnsi="Times New Roman"/>
                <w:sz w:val="24"/>
                <w:szCs w:val="24"/>
              </w:rPr>
              <w:t>разработка описания объекта закупки в курируемой сфере, обоснование начальной максимальной цены контракта, приемка поставленных товаров, выполненных работ, оказанных услуг по контрактам;</w:t>
            </w:r>
          </w:p>
          <w:p w14:paraId="154DBDF9" w14:textId="77777777" w:rsidR="00C176C9" w:rsidRPr="00C176C9" w:rsidRDefault="00C176C9" w:rsidP="00C176C9">
            <w:pPr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C9">
              <w:rPr>
                <w:rFonts w:ascii="Times New Roman" w:hAnsi="Times New Roman"/>
                <w:sz w:val="24"/>
                <w:szCs w:val="24"/>
              </w:rPr>
              <w:t>ведение комплекса «Электронный бюджет» ОГП «Развитие информационного пространства и гражданского общества»;</w:t>
            </w:r>
          </w:p>
          <w:p w14:paraId="4F0FDF87" w14:textId="14A5B82A" w:rsidR="00E01C05" w:rsidRPr="00C176C9" w:rsidRDefault="00C176C9" w:rsidP="00C176C9">
            <w:pPr>
              <w:numPr>
                <w:ilvl w:val="0"/>
                <w:numId w:val="4"/>
              </w:numPr>
              <w:spacing w:line="254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6C9">
              <w:rPr>
                <w:rFonts w:ascii="Times New Roman" w:hAnsi="Times New Roman"/>
                <w:sz w:val="24"/>
                <w:szCs w:val="24"/>
              </w:rPr>
              <w:t>осуществляет подготовку и проведение конкурсного отбора на предоставление субсидий из областного бюджета, а также прием и проверка отчетов об использовании субсидий.</w:t>
            </w:r>
          </w:p>
        </w:tc>
      </w:tr>
      <w:tr w:rsidR="00E01C05" w:rsidRPr="003D67F1" w14:paraId="0504F54E" w14:textId="77777777">
        <w:tc>
          <w:tcPr>
            <w:tcW w:w="3114" w:type="dxa"/>
          </w:tcPr>
          <w:p w14:paraId="0E0CEAB4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51" w:type="dxa"/>
          </w:tcPr>
          <w:p w14:paraId="2094BC35" w14:textId="20170EAA" w:rsidR="00E01C05" w:rsidRPr="003D67F1" w:rsidRDefault="005925D2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С 9-00 </w:t>
            </w:r>
            <w:r w:rsidR="00B46F88" w:rsidRPr="003D67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18-00, обеденный перерыв с 13-00 до 14-00</w:t>
            </w:r>
          </w:p>
        </w:tc>
      </w:tr>
      <w:tr w:rsidR="00E01C05" w:rsidRPr="003D67F1" w14:paraId="42A8239F" w14:textId="77777777">
        <w:tc>
          <w:tcPr>
            <w:tcW w:w="3114" w:type="dxa"/>
          </w:tcPr>
          <w:p w14:paraId="2A435FB8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Место расположения  организации</w:t>
            </w:r>
          </w:p>
        </w:tc>
        <w:tc>
          <w:tcPr>
            <w:tcW w:w="6951" w:type="dxa"/>
          </w:tcPr>
          <w:p w14:paraId="75BBDA07" w14:textId="68EA0963" w:rsidR="00E01C05" w:rsidRPr="003D67F1" w:rsidRDefault="0005019C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 д.</w:t>
            </w:r>
            <w:r w:rsidR="005925D2"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C05" w:rsidRPr="003D67F1" w14:paraId="0445ADD3" w14:textId="77777777">
        <w:tc>
          <w:tcPr>
            <w:tcW w:w="3114" w:type="dxa"/>
          </w:tcPr>
          <w:p w14:paraId="476B65F3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6951" w:type="dxa"/>
          </w:tcPr>
          <w:p w14:paraId="7E32F749" w14:textId="2353FA55" w:rsidR="00E01C05" w:rsidRPr="003D67F1" w:rsidRDefault="002E5622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31 620,00 </w:t>
            </w:r>
            <w:r w:rsidR="00490A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90A3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1C05" w:rsidRPr="003D67F1" w14:paraId="59CC4DC8" w14:textId="77777777">
        <w:tc>
          <w:tcPr>
            <w:tcW w:w="3114" w:type="dxa"/>
          </w:tcPr>
          <w:p w14:paraId="002A2656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951" w:type="dxa"/>
          </w:tcPr>
          <w:p w14:paraId="6C0D6AEF" w14:textId="77777777" w:rsidR="00E01C05" w:rsidRPr="003D67F1" w:rsidRDefault="00E01C05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5" w:rsidRPr="003D67F1" w14:paraId="5E797BB7" w14:textId="77777777" w:rsidTr="00490A3E">
        <w:trPr>
          <w:trHeight w:val="427"/>
        </w:trPr>
        <w:tc>
          <w:tcPr>
            <w:tcW w:w="3114" w:type="dxa"/>
          </w:tcPr>
          <w:p w14:paraId="0DD0DCBB" w14:textId="77777777" w:rsidR="00E01C05" w:rsidRPr="003D67F1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20B0BB11" w14:textId="77777777" w:rsidR="00E01C05" w:rsidRPr="003D67F1" w:rsidRDefault="00E01C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14:paraId="37053971" w14:textId="065A86FD" w:rsidR="00E01C05" w:rsidRPr="003D67F1" w:rsidRDefault="00B46F88" w:rsidP="00DC04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(4812) </w:t>
            </w:r>
            <w:r w:rsidR="002E5622" w:rsidRPr="003D67F1">
              <w:rPr>
                <w:rFonts w:ascii="Times New Roman" w:hAnsi="Times New Roman" w:cs="Times New Roman"/>
                <w:sz w:val="24"/>
                <w:szCs w:val="24"/>
              </w:rPr>
              <w:t xml:space="preserve">29-21-32 </w:t>
            </w:r>
          </w:p>
        </w:tc>
      </w:tr>
    </w:tbl>
    <w:p w14:paraId="758C093F" w14:textId="77777777" w:rsidR="00E01C05" w:rsidRPr="003D67F1" w:rsidRDefault="00E01C05" w:rsidP="00490A3E">
      <w:pPr>
        <w:jc w:val="center"/>
        <w:rPr>
          <w:b/>
          <w:sz w:val="24"/>
          <w:szCs w:val="24"/>
        </w:rPr>
      </w:pPr>
    </w:p>
    <w:sectPr w:rsidR="00E01C05" w:rsidRPr="003D67F1" w:rsidSect="00490A3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D584" w14:textId="77777777" w:rsidR="00530CFB" w:rsidRDefault="00530CFB">
      <w:pPr>
        <w:spacing w:after="0" w:line="240" w:lineRule="auto"/>
      </w:pPr>
      <w:r>
        <w:separator/>
      </w:r>
    </w:p>
  </w:endnote>
  <w:endnote w:type="continuationSeparator" w:id="0">
    <w:p w14:paraId="2FF5DD71" w14:textId="77777777" w:rsidR="00530CFB" w:rsidRDefault="005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17AD" w14:textId="77777777" w:rsidR="00530CFB" w:rsidRDefault="00530CFB">
      <w:pPr>
        <w:spacing w:after="0" w:line="240" w:lineRule="auto"/>
      </w:pPr>
      <w:r>
        <w:separator/>
      </w:r>
    </w:p>
  </w:footnote>
  <w:footnote w:type="continuationSeparator" w:id="0">
    <w:p w14:paraId="753137EB" w14:textId="77777777" w:rsidR="00530CFB" w:rsidRDefault="0053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0F8A"/>
    <w:multiLevelType w:val="hybridMultilevel"/>
    <w:tmpl w:val="8BAE18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3E2DBB"/>
    <w:multiLevelType w:val="hybridMultilevel"/>
    <w:tmpl w:val="FE349E32"/>
    <w:lvl w:ilvl="0" w:tplc="896A080A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num w:numId="1" w16cid:durableId="1859662475">
    <w:abstractNumId w:val="2"/>
  </w:num>
  <w:num w:numId="2" w16cid:durableId="430903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457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78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05"/>
    <w:rsid w:val="0005019C"/>
    <w:rsid w:val="000C7E2A"/>
    <w:rsid w:val="0012761D"/>
    <w:rsid w:val="00252EEC"/>
    <w:rsid w:val="002907C5"/>
    <w:rsid w:val="002E5622"/>
    <w:rsid w:val="003D67F1"/>
    <w:rsid w:val="00490A3E"/>
    <w:rsid w:val="00530CFB"/>
    <w:rsid w:val="005853C6"/>
    <w:rsid w:val="005925D2"/>
    <w:rsid w:val="006726A5"/>
    <w:rsid w:val="00715DDD"/>
    <w:rsid w:val="008F5A84"/>
    <w:rsid w:val="009155DA"/>
    <w:rsid w:val="009A13DD"/>
    <w:rsid w:val="00B12152"/>
    <w:rsid w:val="00B46F88"/>
    <w:rsid w:val="00B65793"/>
    <w:rsid w:val="00C04F31"/>
    <w:rsid w:val="00C13F28"/>
    <w:rsid w:val="00C176C9"/>
    <w:rsid w:val="00C24669"/>
    <w:rsid w:val="00CB03AB"/>
    <w:rsid w:val="00D6596D"/>
    <w:rsid w:val="00D80778"/>
    <w:rsid w:val="00DC0427"/>
    <w:rsid w:val="00E01C05"/>
    <w:rsid w:val="00F06660"/>
    <w:rsid w:val="00F736A1"/>
    <w:rsid w:val="00F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C9F"/>
  <w15:docId w15:val="{82206308-D445-4CF6-83F1-23ECC76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paragraph" w:customStyle="1" w:styleId="ConsPlusNonformat">
    <w:name w:val="ConsPlusNonformat"/>
    <w:rsid w:val="003D6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6949-27ED-4DD0-8E8B-76C71765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Барбакова Елена Леонидовна</cp:lastModifiedBy>
  <cp:revision>22</cp:revision>
  <dcterms:created xsi:type="dcterms:W3CDTF">2024-01-10T08:38:00Z</dcterms:created>
  <dcterms:modified xsi:type="dcterms:W3CDTF">2025-04-21T07:34:00Z</dcterms:modified>
</cp:coreProperties>
</file>