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35301" w14:textId="5B2BA0E5" w:rsidR="00E01C05" w:rsidRPr="0005019C" w:rsidRDefault="00E23F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отдела государственного заказа</w:t>
      </w:r>
    </w:p>
    <w:tbl>
      <w:tblPr>
        <w:tblStyle w:val="af9"/>
        <w:tblW w:w="10065" w:type="dxa"/>
        <w:tblInd w:w="-431" w:type="dxa"/>
        <w:tblLook w:val="04A0" w:firstRow="1" w:lastRow="0" w:firstColumn="1" w:lastColumn="0" w:noHBand="0" w:noVBand="1"/>
      </w:tblPr>
      <w:tblGrid>
        <w:gridCol w:w="3114"/>
        <w:gridCol w:w="6951"/>
      </w:tblGrid>
      <w:tr w:rsidR="00E01C05" w:rsidRPr="0005019C" w14:paraId="2624859F" w14:textId="77777777">
        <w:tc>
          <w:tcPr>
            <w:tcW w:w="3114" w:type="dxa"/>
          </w:tcPr>
          <w:p w14:paraId="41F402F0" w14:textId="77777777" w:rsidR="00E01C05" w:rsidRPr="0005019C" w:rsidRDefault="00B12152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05019C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органа</w:t>
            </w:r>
          </w:p>
        </w:tc>
        <w:tc>
          <w:tcPr>
            <w:tcW w:w="6951" w:type="dxa"/>
          </w:tcPr>
          <w:p w14:paraId="49218628" w14:textId="7D8FBE37" w:rsidR="00E01C05" w:rsidRPr="0005019C" w:rsidRDefault="00906E0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Министерство</w:t>
            </w:r>
            <w:r w:rsidR="00B12152" w:rsidRPr="000501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Смоленской области по внутренней политике</w:t>
            </w:r>
          </w:p>
        </w:tc>
      </w:tr>
      <w:tr w:rsidR="00E01C05" w:rsidRPr="0005019C" w14:paraId="312FF16E" w14:textId="77777777">
        <w:tc>
          <w:tcPr>
            <w:tcW w:w="3114" w:type="dxa"/>
          </w:tcPr>
          <w:p w14:paraId="6226FD7A" w14:textId="77777777" w:rsidR="00E01C05" w:rsidRPr="0005019C" w:rsidRDefault="00B12152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05019C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</w:t>
            </w:r>
          </w:p>
        </w:tc>
        <w:tc>
          <w:tcPr>
            <w:tcW w:w="6951" w:type="dxa"/>
          </w:tcPr>
          <w:p w14:paraId="0CD70D8F" w14:textId="34805D57" w:rsidR="00E01C05" w:rsidRPr="0005019C" w:rsidRDefault="00CB03AB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C000E5">
              <w:rPr>
                <w:rFonts w:ascii="Times New Roman" w:hAnsi="Times New Roman" w:cs="Times New Roman"/>
                <w:sz w:val="28"/>
                <w:szCs w:val="28"/>
              </w:rPr>
              <w:t>государственного заказа</w:t>
            </w:r>
          </w:p>
        </w:tc>
      </w:tr>
      <w:tr w:rsidR="00E01C05" w:rsidRPr="0005019C" w14:paraId="471CD5FA" w14:textId="77777777">
        <w:tc>
          <w:tcPr>
            <w:tcW w:w="3114" w:type="dxa"/>
          </w:tcPr>
          <w:p w14:paraId="174DD192" w14:textId="77777777" w:rsidR="00E01C05" w:rsidRPr="0005019C" w:rsidRDefault="00B12152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05019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951" w:type="dxa"/>
          </w:tcPr>
          <w:p w14:paraId="1F6D81E4" w14:textId="6650E212" w:rsidR="00E01C05" w:rsidRPr="0005019C" w:rsidRDefault="00B6669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E01C05" w:rsidRPr="0005019C" w14:paraId="4B7B5C4F" w14:textId="77777777">
        <w:tc>
          <w:tcPr>
            <w:tcW w:w="3114" w:type="dxa"/>
          </w:tcPr>
          <w:p w14:paraId="3849C2F8" w14:textId="77777777" w:rsidR="00E01C05" w:rsidRPr="0005019C" w:rsidRDefault="00B12152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05019C">
              <w:rPr>
                <w:rFonts w:ascii="Times New Roman" w:hAnsi="Times New Roman" w:cs="Times New Roman"/>
                <w:sz w:val="28"/>
                <w:szCs w:val="28"/>
              </w:rPr>
              <w:t>Требования к образованию</w:t>
            </w:r>
          </w:p>
        </w:tc>
        <w:tc>
          <w:tcPr>
            <w:tcW w:w="6951" w:type="dxa"/>
          </w:tcPr>
          <w:p w14:paraId="19A427B6" w14:textId="652F2014" w:rsidR="00CB03AB" w:rsidRPr="007E0E05" w:rsidRDefault="00CB03AB" w:rsidP="00CB03AB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E05"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 не ниже уровня бакалавриата </w:t>
            </w:r>
          </w:p>
          <w:p w14:paraId="2DC87671" w14:textId="49941F6C" w:rsidR="00CB03AB" w:rsidRPr="007D2799" w:rsidRDefault="00CB03AB" w:rsidP="00CB03AB">
            <w:pPr>
              <w:pStyle w:val="Default"/>
              <w:ind w:firstLine="709"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  <w:p w14:paraId="00C97432" w14:textId="2D098491" w:rsidR="00E01C05" w:rsidRPr="007D2799" w:rsidRDefault="00E01C05">
            <w:pPr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01C05" w:rsidRPr="0005019C" w14:paraId="17E9B611" w14:textId="77777777">
        <w:tc>
          <w:tcPr>
            <w:tcW w:w="3114" w:type="dxa"/>
          </w:tcPr>
          <w:p w14:paraId="56911ABD" w14:textId="77777777" w:rsidR="00E01C05" w:rsidRPr="0005019C" w:rsidRDefault="00B12152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05019C">
              <w:rPr>
                <w:rFonts w:ascii="Times New Roman" w:hAnsi="Times New Roman" w:cs="Times New Roman"/>
                <w:sz w:val="28"/>
                <w:szCs w:val="28"/>
              </w:rPr>
              <w:t>Требования к стажу госслужбы (стажу работы по специальности)</w:t>
            </w:r>
          </w:p>
        </w:tc>
        <w:tc>
          <w:tcPr>
            <w:tcW w:w="6951" w:type="dxa"/>
          </w:tcPr>
          <w:p w14:paraId="17BBBA60" w14:textId="445FB4FB" w:rsidR="00E01C05" w:rsidRPr="007D2799" w:rsidRDefault="00CB03AB">
            <w:pPr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E0E05">
              <w:rPr>
                <w:rFonts w:ascii="Times New Roman" w:hAnsi="Times New Roman" w:cs="Times New Roman"/>
                <w:sz w:val="28"/>
                <w:szCs w:val="28"/>
              </w:rPr>
              <w:t>Наличие стажа государственной гражданской службы Российской Федерации или работы по специальности, направлению подготовки не менее двух лет</w:t>
            </w:r>
          </w:p>
        </w:tc>
      </w:tr>
      <w:tr w:rsidR="00E01C05" w:rsidRPr="0005019C" w14:paraId="2EFF2A77" w14:textId="77777777">
        <w:tc>
          <w:tcPr>
            <w:tcW w:w="3114" w:type="dxa"/>
          </w:tcPr>
          <w:p w14:paraId="7BFA5EB2" w14:textId="77777777" w:rsidR="00E01C05" w:rsidRPr="0005019C" w:rsidRDefault="00B12152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05019C">
              <w:rPr>
                <w:rFonts w:ascii="Times New Roman" w:hAnsi="Times New Roman" w:cs="Times New Roman"/>
                <w:sz w:val="28"/>
                <w:szCs w:val="28"/>
              </w:rPr>
              <w:t>Должностные обязанности</w:t>
            </w:r>
          </w:p>
        </w:tc>
        <w:tc>
          <w:tcPr>
            <w:tcW w:w="6951" w:type="dxa"/>
          </w:tcPr>
          <w:p w14:paraId="3415F64E" w14:textId="2375DA9A" w:rsidR="00913961" w:rsidRDefault="00913961" w:rsidP="00913961">
            <w:pPr>
              <w:tabs>
                <w:tab w:val="left" w:pos="1134"/>
              </w:tabs>
              <w:ind w:left="3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913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</w:t>
            </w:r>
            <w:r w:rsidR="00503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  <w:r w:rsidRPr="00913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руководство отделом;</w:t>
            </w:r>
          </w:p>
          <w:p w14:paraId="4996EB52" w14:textId="3400B7C3" w:rsidR="00913961" w:rsidRDefault="00913961" w:rsidP="00913961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>разрабатыва</w:t>
            </w:r>
            <w:r w:rsidR="005037F1">
              <w:rPr>
                <w:rFonts w:ascii="Times New Roman" w:eastAsia="Calibri" w:hAnsi="Times New Roman" w:cs="Times New Roman"/>
                <w:sz w:val="28"/>
                <w:szCs w:val="28"/>
              </w:rPr>
              <w:t>ет</w:t>
            </w:r>
            <w:r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предложения по формированию единой политики Министерства в сфере закупок товаров, работ, услуг для обеспечения государственных нужд Смоленской области и Министерства;</w:t>
            </w:r>
          </w:p>
          <w:p w14:paraId="38DA709D" w14:textId="7ED9222B" w:rsidR="00913961" w:rsidRDefault="00913961" w:rsidP="00913961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9139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осуществля</w:t>
            </w:r>
            <w:r w:rsidR="005037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ет</w:t>
            </w:r>
            <w:r w:rsidRPr="009139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контроль за разработкой плана-графика </w:t>
            </w:r>
            <w:r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>закупок товаров, работ, услуг</w:t>
            </w:r>
            <w:r w:rsidRPr="009139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для </w:t>
            </w:r>
            <w:r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обеспечения государственных нужд Смоленской области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</w:t>
            </w:r>
            <w:r w:rsidRPr="009139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подготовкой изменений для внесения в план-график, своевременным опубликованием </w:t>
            </w:r>
            <w:r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>плана-графика закупок товаров, работ, услуг Министерства и изменений к нему на официальном сайте Единой информационной системы в сфере закупок;</w:t>
            </w:r>
            <w:r w:rsidRPr="009139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2F1F14FF" w14:textId="5D751FD1" w:rsidR="00913961" w:rsidRDefault="00913961" w:rsidP="00913961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 </w:t>
            </w:r>
            <w:r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</w:t>
            </w:r>
            <w:r w:rsidR="00A86E06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5037F1">
              <w:rPr>
                <w:rFonts w:ascii="Times New Roman" w:eastAsia="Calibri" w:hAnsi="Times New Roman" w:cs="Times New Roman"/>
                <w:sz w:val="28"/>
                <w:szCs w:val="28"/>
              </w:rPr>
              <w:t>ет</w:t>
            </w:r>
            <w:r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сбор, обработк</w:t>
            </w:r>
            <w:r w:rsidR="00A86E06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представлени</w:t>
            </w:r>
            <w:r w:rsidR="00A86E0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сведений об определении поставщиков (подрядчиков, исполнителей) для обеспечения государственных нужд Смоленской области и Министерства;</w:t>
            </w:r>
          </w:p>
          <w:p w14:paraId="6CEEECBC" w14:textId="39C8D099" w:rsidR="00913961" w:rsidRDefault="00A86E06" w:rsidP="00A86E06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>обеспечива</w:t>
            </w:r>
            <w:r w:rsidR="005037F1">
              <w:rPr>
                <w:rFonts w:ascii="Times New Roman" w:eastAsia="Calibri" w:hAnsi="Times New Roman" w:cs="Times New Roman"/>
                <w:sz w:val="28"/>
                <w:szCs w:val="28"/>
              </w:rPr>
              <w:t>ет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контроль за осуществлением выбора способа определения поставщика (подрядчика, исполнителя) в соответствии с требованиями законодательства Российской Федерации в сфере закупок;</w:t>
            </w:r>
          </w:p>
          <w:p w14:paraId="24FCCB21" w14:textId="7F758CB0" w:rsidR="00913961" w:rsidRDefault="00A86E06" w:rsidP="00A86E06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913961" w:rsidRPr="009139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осуществля</w:t>
            </w:r>
            <w:r w:rsidR="005037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ет</w:t>
            </w:r>
            <w:r w:rsidR="00913961" w:rsidRPr="009139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контроль за 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определением и обоснованием начальной (максимальной) цены контракта, цены контракта, заключаемого с единственным поставщиком (подрядчиком, исполнителем);</w:t>
            </w:r>
          </w:p>
          <w:p w14:paraId="11097AF2" w14:textId="1BEE4E8C" w:rsidR="00913961" w:rsidRDefault="00A86E06" w:rsidP="00A86E06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>участв</w:t>
            </w:r>
            <w:r w:rsidR="005037F1">
              <w:rPr>
                <w:rFonts w:ascii="Times New Roman" w:eastAsia="Calibri" w:hAnsi="Times New Roman" w:cs="Times New Roman"/>
                <w:sz w:val="28"/>
                <w:szCs w:val="28"/>
              </w:rPr>
              <w:t>ует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разработке технических заданий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>проектов государственных контрактов, договоров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осуществление закупок товаров, работ, услуг для обеспечения государственных нужд Смоленской области и Министерства;</w:t>
            </w:r>
          </w:p>
          <w:p w14:paraId="27AD6082" w14:textId="237D7BA1" w:rsidR="00913961" w:rsidRDefault="00FB541C" w:rsidP="00FB541C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 про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>водит правовую экспертизу и осуществл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5037F1">
              <w:rPr>
                <w:rFonts w:ascii="Times New Roman" w:eastAsia="Calibri" w:hAnsi="Times New Roman" w:cs="Times New Roman"/>
                <w:sz w:val="28"/>
                <w:szCs w:val="28"/>
              </w:rPr>
              <w:t>ет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предварительную проверку проектов государственных контрактов, договоров, технических заданий на осуществление закупок товаров, работ, услуг для обеспечения государственных нужд Смоленской области и Министерства на соответствие требованиям действующего законодательства Российской Федерации, нормативных </w:t>
            </w:r>
            <w:proofErr w:type="gramStart"/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>правовых  актов</w:t>
            </w:r>
            <w:proofErr w:type="gramEnd"/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>  Смоленской области;</w:t>
            </w:r>
          </w:p>
          <w:p w14:paraId="0747978D" w14:textId="49AF99FB" w:rsidR="00913961" w:rsidRDefault="00DD1952" w:rsidP="00DD1952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913961" w:rsidRPr="009139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осуществля</w:t>
            </w:r>
            <w:r w:rsidR="005037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ет</w:t>
            </w:r>
            <w:r w:rsidR="00913961" w:rsidRPr="009139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контроль за формированием, 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разработкой и направлением органу, уполномоченному на определение поставщиков (подрядчиков, исполнителей) для заказчиков, осуществляющих закупки для обеспечения нужд Смоленской области, в электронной форме в автоматизированной информационной системе государственного заказа Смоленской области заявок на осуществление закупок товаров, работ, услуг для обеспечения государственных нужд Смоленской области и Министерства путем проведения конкурсов, аукционов в электронной форме, запросов котировок, запросов предложений;</w:t>
            </w:r>
          </w:p>
          <w:p w14:paraId="608DC31A" w14:textId="4DF699BF" w:rsidR="00913961" w:rsidRDefault="00DD1952" w:rsidP="00DD1952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 обеспечива</w:t>
            </w:r>
            <w:r w:rsidR="005037F1">
              <w:rPr>
                <w:rFonts w:ascii="Times New Roman" w:eastAsia="Calibri" w:hAnsi="Times New Roman" w:cs="Times New Roman"/>
                <w:sz w:val="28"/>
                <w:szCs w:val="28"/>
              </w:rPr>
              <w:t>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 своевременным рассмотрением обращений участников закупки;</w:t>
            </w:r>
          </w:p>
          <w:p w14:paraId="6694C919" w14:textId="20EAAF0C" w:rsidR="00913961" w:rsidRDefault="006E039D" w:rsidP="006E039D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</w:t>
            </w:r>
            <w:r w:rsidR="005037F1">
              <w:rPr>
                <w:rFonts w:ascii="Times New Roman" w:eastAsia="Calibri" w:hAnsi="Times New Roman" w:cs="Times New Roman"/>
                <w:sz w:val="28"/>
                <w:szCs w:val="28"/>
              </w:rPr>
              <w:t>ет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контроль за проверкой банковских гарантий, поступивших в качестве обеспечения исполнения контрактов, на соответствие требованиям Федерального закона;</w:t>
            </w:r>
          </w:p>
          <w:p w14:paraId="74F3A69C" w14:textId="77275BB2" w:rsidR="00913961" w:rsidRDefault="006E039D" w:rsidP="006E039D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</w:t>
            </w:r>
            <w:r w:rsidR="005037F1">
              <w:rPr>
                <w:rFonts w:ascii="Times New Roman" w:eastAsia="Calibri" w:hAnsi="Times New Roman" w:cs="Times New Roman"/>
                <w:sz w:val="28"/>
                <w:szCs w:val="28"/>
              </w:rPr>
              <w:t>ет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контроль за подписанием государственных контрактов для обеспечения государственных нужд Смоленской области и Министерства с победителями торгов по результатам проведения конкурсов, аукционов в электронной форме, запросов котировок, запросов предложений и с единственным поставщиком (исполнителем, подрядчиком);</w:t>
            </w:r>
          </w:p>
          <w:p w14:paraId="424BA968" w14:textId="2DD711C9" w:rsidR="00913961" w:rsidRDefault="003D5A01" w:rsidP="003D5A01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</w:t>
            </w:r>
            <w:r w:rsidR="005037F1">
              <w:rPr>
                <w:rFonts w:ascii="Times New Roman" w:eastAsia="Calibri" w:hAnsi="Times New Roman" w:cs="Times New Roman"/>
                <w:sz w:val="28"/>
                <w:szCs w:val="28"/>
              </w:rPr>
              <w:t>ет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контроль за направлением в орган исполнительной власти Смоленской области, уполномоченный на осуществление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необходимых документов для согласования заключения государственного контракта с единственным поставщиком (исполнителем, подрядчиком) в случаях,  установленных действующим законодательством о контрактной системе;</w:t>
            </w:r>
          </w:p>
          <w:p w14:paraId="6BAEC2A3" w14:textId="15773F0E" w:rsidR="00913961" w:rsidRDefault="003D5A01" w:rsidP="003D5A01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t> 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>организует контроль за исполнением государственных контрактов, договоров, отдельных этапов их исполнения;</w:t>
            </w:r>
          </w:p>
          <w:p w14:paraId="2A6DC879" w14:textId="6326A6F1" w:rsidR="00913961" w:rsidRDefault="005037F1" w:rsidP="005037F1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осуществляет контроль за проведением экспертизы поставленных товаров, результатов выполненных работ, оказанных услуг, а также отдельных этапов исполнения государственного контракта, обеспечением в случае необходимости привлечения экспертов, экспертных организаций в соответствии с законодательством о контрактной системе;</w:t>
            </w:r>
          </w:p>
          <w:p w14:paraId="50B09B1B" w14:textId="4377B102" w:rsidR="00913961" w:rsidRDefault="005037F1" w:rsidP="005037F1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осуществляет контроль за приемкой поставленных товаров, выполненных работ (их результатов), оказанных услуг, а также отдельных этапов поставки товаров, выполнения работ, оказания услуг, предусмотренных государственным контрактом, </w:t>
            </w:r>
          </w:p>
          <w:p w14:paraId="223B29C9" w14:textId="1AB79564" w:rsidR="00913961" w:rsidRDefault="005037F1" w:rsidP="005037F1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взаимодействует с поставщиком (подрядчиком, исполнителем) при изменении, расторжении контракта;</w:t>
            </w:r>
          </w:p>
          <w:p w14:paraId="52BEC8BA" w14:textId="08EE2D2A" w:rsidR="00913961" w:rsidRDefault="005037F1" w:rsidP="005037F1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 о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существляет </w:t>
            </w:r>
            <w:r w:rsidR="00913961" w:rsidRPr="009139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ведением реестра государственных контрактов, договоров, заключенных Министерством;</w:t>
            </w:r>
          </w:p>
          <w:p w14:paraId="7C27770F" w14:textId="785F932E" w:rsidR="00913961" w:rsidRDefault="005037F1" w:rsidP="005037F1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 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осуществляет контроль за размещением в ЕИС сведений о заключенных государственных контрактах (их изменениях, дополнениях) по установленной форме, составлением и размещением отчета, содержащего информацию об исполнении государственного контракта (результатов отдельного этапа исполнения государственного контракта, осуществленных поставок товара, выполненных работ или оказанных услуг), в том числе на их соответствие плану-графику, о соблюдении промежуточных и окончательных сроков исполнения государственного контракта, о ненадлежащем исполнении государственного контракта (с указанием допущенных нарушений) или о неисполнении государственного контракта и о санкциях, которые применены в связи с нарушением условий государственного контракта или его неисполнением, о расторжении государственного контракта в ходе его исполнения;</w:t>
            </w:r>
          </w:p>
          <w:p w14:paraId="110F8572" w14:textId="05B86BE2" w:rsidR="00913961" w:rsidRDefault="005037F1" w:rsidP="005037F1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осуществляет контроль за подготовкой материалов для направления претензий контрагентам за 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невыполнение ими договорных обязательств, направлением поставщику (подрядчику, исполнителю) требования об уплате неустоек (штрафов, пеней); </w:t>
            </w:r>
          </w:p>
          <w:p w14:paraId="1B7F17CB" w14:textId="613C38A3" w:rsidR="00913961" w:rsidRDefault="005037F1" w:rsidP="005037F1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 о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>существляет контроль за осуществлением закупки у субъектов малого предпринимательства, социально ориентированных некоммерческих организаций, соблюдением требований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      </w:r>
          </w:p>
          <w:p w14:paraId="75C0951E" w14:textId="4B1C215D" w:rsidR="00913961" w:rsidRPr="005037F1" w:rsidRDefault="005037F1" w:rsidP="005037F1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осуществляет контроль за своевременным направлением в уполномоченный федеральный орган исполнительной власти на осуществление контроля в сфере закупок (территориальный орган  Федеральной антимонопольной службы в Смоленской области) сведений, предусмотренных законодательством, в случае уклонения участника закупки от заключения государственного контракта, а также в случае расторжения государственного контракта в связи с существенным нарушением поставщиком (исполнителем, подрядчиком) государственного контракта для последующего размещения указанных сведений в реестре недобросовестных поставщиков (подрядчиков, исполнителей);</w:t>
            </w:r>
          </w:p>
          <w:p w14:paraId="78259FF3" w14:textId="2DCCD056" w:rsidR="00913961" w:rsidRPr="005037F1" w:rsidRDefault="005037F1" w:rsidP="005037F1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7F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осуществляет правовую защиту интересов Министерства при рассмотрении территориальным органом Федеральной антимонопольной службы в Смоленской области  жалоб на действия (бездействия) Министерства в качестве государственного заказчика, действия конкурсной, аукционной, котировочной комиссий, комиссии по рассмотрению заявок на участие в запросе предложений и окончательных предложений при осуществлении закупок товаров, работ, услуг для обеспечения государственных нужд Смоленской области и Министерства;</w:t>
            </w:r>
          </w:p>
          <w:p w14:paraId="0B6E7F75" w14:textId="44D1B37A" w:rsidR="00913961" w:rsidRPr="00973F43" w:rsidRDefault="005037F1" w:rsidP="005037F1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осуществляет контроль за подготовкой материалов для выполнения претензионной работы, осуществления судебной и иной правовой защиты интересов Министерства в случае возникновения споров, предметом которых являются обязательства, возникшие в результате исполнения государственных контрактов, договоров, заключенных Министерством;</w:t>
            </w:r>
          </w:p>
          <w:p w14:paraId="3F078548" w14:textId="3224960E" w:rsidR="00913961" w:rsidRPr="005037F1" w:rsidRDefault="005037F1" w:rsidP="005037F1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7F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разрабатывает и внедряет в практическую деятельность методические рекомендации в сфере 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закупок товаров, работ, услуг для обеспечения государственных и муниципальных нужд;</w:t>
            </w:r>
          </w:p>
          <w:p w14:paraId="308D159D" w14:textId="6A7C2D63" w:rsidR="005037F1" w:rsidRDefault="005037F1" w:rsidP="005037F1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7F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>частвует в осуществлении ведомственного контроля за соблюдением подведомственными организациями законодательства Российской Федерации и Смоленской области о контрактной системе в сфере закупок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4E251E44" w14:textId="62217756" w:rsidR="00913961" w:rsidRDefault="005037F1" w:rsidP="005037F1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>оказывает структурным подразделениям Министерства, подведомственным организациям и органам местного самоуправления муниципальных образований Смоленской области методическую и консультационную помощь в сфере закупок товаров, работ, услуг для обеспечения государственных и муниципальных нужд;</w:t>
            </w:r>
          </w:p>
          <w:p w14:paraId="29A3C3AF" w14:textId="18C302F3" w:rsidR="00913961" w:rsidRPr="00913961" w:rsidRDefault="0095203C" w:rsidP="0095203C">
            <w:pPr>
              <w:tabs>
                <w:tab w:val="left" w:pos="1134"/>
              </w:tabs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932C2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>разрабатыв</w:t>
            </w:r>
            <w:r w:rsidR="00932C2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ет</w:t>
            </w:r>
            <w:r w:rsidR="00913961" w:rsidRPr="009139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проекты правовых актов (в том числе, нормативных), относящихся к компетенции отдела государственного заказа;</w:t>
            </w:r>
          </w:p>
          <w:p w14:paraId="4F0FDF87" w14:textId="629A6A6E" w:rsidR="00E07C32" w:rsidRPr="007D2799" w:rsidRDefault="00E07C32" w:rsidP="00932C2C">
            <w:pPr>
              <w:tabs>
                <w:tab w:val="left" w:pos="1134"/>
              </w:tabs>
              <w:spacing w:line="256" w:lineRule="auto"/>
              <w:ind w:left="709"/>
              <w:jc w:val="both"/>
              <w:rPr>
                <w:rFonts w:cs="Times New Roman"/>
                <w:color w:val="FF0000"/>
                <w:sz w:val="28"/>
                <w:szCs w:val="28"/>
              </w:rPr>
            </w:pPr>
          </w:p>
        </w:tc>
      </w:tr>
      <w:tr w:rsidR="00E01C05" w:rsidRPr="0005019C" w14:paraId="0504F54E" w14:textId="77777777">
        <w:tc>
          <w:tcPr>
            <w:tcW w:w="3114" w:type="dxa"/>
          </w:tcPr>
          <w:p w14:paraId="0E0CEAB4" w14:textId="77777777" w:rsidR="00E01C05" w:rsidRPr="0005019C" w:rsidRDefault="00B12152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050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 работы</w:t>
            </w:r>
          </w:p>
        </w:tc>
        <w:tc>
          <w:tcPr>
            <w:tcW w:w="6951" w:type="dxa"/>
          </w:tcPr>
          <w:p w14:paraId="2094BC35" w14:textId="20170EAA" w:rsidR="00E01C05" w:rsidRPr="0005019C" w:rsidRDefault="005925D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9-00 </w:t>
            </w:r>
            <w:r w:rsidR="00B46F8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18-00, обеденный перерыв с 13-00 до 14-00</w:t>
            </w:r>
          </w:p>
        </w:tc>
      </w:tr>
      <w:tr w:rsidR="00E01C05" w:rsidRPr="0005019C" w14:paraId="42A8239F" w14:textId="77777777">
        <w:tc>
          <w:tcPr>
            <w:tcW w:w="3114" w:type="dxa"/>
          </w:tcPr>
          <w:p w14:paraId="2A435FB8" w14:textId="77777777" w:rsidR="00E01C05" w:rsidRPr="0005019C" w:rsidRDefault="00B12152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05019C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proofErr w:type="gramStart"/>
            <w:r w:rsidRPr="0005019C">
              <w:rPr>
                <w:rFonts w:ascii="Times New Roman" w:hAnsi="Times New Roman" w:cs="Times New Roman"/>
                <w:sz w:val="28"/>
                <w:szCs w:val="28"/>
              </w:rPr>
              <w:t>расположения  организации</w:t>
            </w:r>
            <w:proofErr w:type="gramEnd"/>
          </w:p>
        </w:tc>
        <w:tc>
          <w:tcPr>
            <w:tcW w:w="6951" w:type="dxa"/>
          </w:tcPr>
          <w:p w14:paraId="75BBDA07" w14:textId="68EA0963" w:rsidR="00E01C05" w:rsidRPr="0005019C" w:rsidRDefault="0005019C" w:rsidP="00B46F8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Смоленск, пл. Ленина д.</w:t>
            </w:r>
            <w:r w:rsidR="00592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1C05" w:rsidRPr="0005019C" w14:paraId="0445ADD3" w14:textId="77777777">
        <w:tc>
          <w:tcPr>
            <w:tcW w:w="3114" w:type="dxa"/>
          </w:tcPr>
          <w:p w14:paraId="476B65F3" w14:textId="77777777" w:rsidR="00E01C05" w:rsidRPr="0005019C" w:rsidRDefault="00B12152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05019C"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</w:t>
            </w:r>
          </w:p>
        </w:tc>
        <w:tc>
          <w:tcPr>
            <w:tcW w:w="6951" w:type="dxa"/>
          </w:tcPr>
          <w:p w14:paraId="7E32F749" w14:textId="044146D1" w:rsidR="00E01C05" w:rsidRPr="00973F43" w:rsidRDefault="00A94F51" w:rsidP="00973F4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50</w:t>
            </w:r>
            <w:r w:rsidR="00973F43" w:rsidRPr="00973F4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0</w:t>
            </w:r>
            <w:r w:rsidR="00973F43" w:rsidRPr="00973F4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00 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–</w:t>
            </w:r>
            <w:r w:rsidR="00973F43" w:rsidRPr="00973F4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60 0</w:t>
            </w:r>
            <w:r w:rsidR="00973F43" w:rsidRPr="00973F4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00 руб.</w:t>
            </w:r>
          </w:p>
        </w:tc>
      </w:tr>
      <w:tr w:rsidR="00E01C05" w:rsidRPr="0005019C" w14:paraId="5E797BB7" w14:textId="77777777">
        <w:tc>
          <w:tcPr>
            <w:tcW w:w="3114" w:type="dxa"/>
          </w:tcPr>
          <w:p w14:paraId="0DD0DCBB" w14:textId="77777777" w:rsidR="00E01C05" w:rsidRPr="0005019C" w:rsidRDefault="00B12152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05019C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  <w:p w14:paraId="20B0BB11" w14:textId="77777777" w:rsidR="00E01C05" w:rsidRPr="0005019C" w:rsidRDefault="00E01C05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1" w:type="dxa"/>
          </w:tcPr>
          <w:p w14:paraId="37053971" w14:textId="065A86FD" w:rsidR="00E01C05" w:rsidRPr="0005019C" w:rsidRDefault="00B46F8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(4812) </w:t>
            </w:r>
            <w:r w:rsidR="002E5622">
              <w:rPr>
                <w:rFonts w:ascii="Times New Roman" w:hAnsi="Times New Roman" w:cs="Times New Roman"/>
                <w:sz w:val="28"/>
                <w:szCs w:val="28"/>
              </w:rPr>
              <w:t xml:space="preserve">29-21-32 </w:t>
            </w:r>
          </w:p>
        </w:tc>
      </w:tr>
    </w:tbl>
    <w:p w14:paraId="758C093F" w14:textId="77777777" w:rsidR="00E01C05" w:rsidRDefault="00E01C05">
      <w:pPr>
        <w:jc w:val="center"/>
        <w:rPr>
          <w:b/>
          <w:sz w:val="28"/>
          <w:szCs w:val="28"/>
        </w:rPr>
      </w:pPr>
    </w:p>
    <w:sectPr w:rsidR="00E01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114EF" w14:textId="77777777" w:rsidR="0059117C" w:rsidRDefault="0059117C">
      <w:pPr>
        <w:spacing w:after="0" w:line="240" w:lineRule="auto"/>
      </w:pPr>
      <w:r>
        <w:separator/>
      </w:r>
    </w:p>
  </w:endnote>
  <w:endnote w:type="continuationSeparator" w:id="0">
    <w:p w14:paraId="7C18579D" w14:textId="77777777" w:rsidR="0059117C" w:rsidRDefault="00591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86960" w14:textId="77777777" w:rsidR="0059117C" w:rsidRDefault="0059117C">
      <w:pPr>
        <w:spacing w:after="0" w:line="240" w:lineRule="auto"/>
      </w:pPr>
      <w:r>
        <w:separator/>
      </w:r>
    </w:p>
  </w:footnote>
  <w:footnote w:type="continuationSeparator" w:id="0">
    <w:p w14:paraId="19764129" w14:textId="77777777" w:rsidR="0059117C" w:rsidRDefault="00591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416D5"/>
    <w:multiLevelType w:val="hybridMultilevel"/>
    <w:tmpl w:val="2C3C41F4"/>
    <w:lvl w:ilvl="0" w:tplc="04190011">
      <w:start w:val="1"/>
      <w:numFmt w:val="decimal"/>
      <w:lvlText w:val="%1)"/>
      <w:lvlJc w:val="left"/>
      <w:pPr>
        <w:ind w:left="3049" w:hanging="360"/>
      </w:p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1" w15:restartNumberingAfterBreak="0">
    <w:nsid w:val="45CD156B"/>
    <w:multiLevelType w:val="hybridMultilevel"/>
    <w:tmpl w:val="425E735E"/>
    <w:lvl w:ilvl="0" w:tplc="E1C626EC">
      <w:start w:val="1"/>
      <w:numFmt w:val="decimal"/>
      <w:lvlText w:val="%1)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 w15:restartNumberingAfterBreak="0">
    <w:nsid w:val="7883048A"/>
    <w:multiLevelType w:val="hybridMultilevel"/>
    <w:tmpl w:val="216A6430"/>
    <w:lvl w:ilvl="0" w:tplc="1D9C6A3E">
      <w:start w:val="1"/>
      <w:numFmt w:val="decimal"/>
      <w:lvlText w:val="%1)"/>
      <w:lvlJc w:val="left"/>
      <w:pPr>
        <w:ind w:left="1931" w:hanging="108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0982929">
    <w:abstractNumId w:val="1"/>
  </w:num>
  <w:num w:numId="2" w16cid:durableId="1403453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288105">
    <w:abstractNumId w:val="0"/>
  </w:num>
  <w:num w:numId="4" w16cid:durableId="444035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C05"/>
    <w:rsid w:val="00043777"/>
    <w:rsid w:val="0005019C"/>
    <w:rsid w:val="00181FC3"/>
    <w:rsid w:val="001874C7"/>
    <w:rsid w:val="001D07D2"/>
    <w:rsid w:val="00261157"/>
    <w:rsid w:val="002907C5"/>
    <w:rsid w:val="002E5622"/>
    <w:rsid w:val="003A0417"/>
    <w:rsid w:val="003B47B7"/>
    <w:rsid w:val="003D5A01"/>
    <w:rsid w:val="005037F1"/>
    <w:rsid w:val="0053142C"/>
    <w:rsid w:val="0059117C"/>
    <w:rsid w:val="005925D2"/>
    <w:rsid w:val="00603245"/>
    <w:rsid w:val="006726A5"/>
    <w:rsid w:val="006E039D"/>
    <w:rsid w:val="00715BCD"/>
    <w:rsid w:val="007A5EBD"/>
    <w:rsid w:val="007B74CF"/>
    <w:rsid w:val="007C4B65"/>
    <w:rsid w:val="007D2799"/>
    <w:rsid w:val="007E0E05"/>
    <w:rsid w:val="00821235"/>
    <w:rsid w:val="008534AD"/>
    <w:rsid w:val="008737ED"/>
    <w:rsid w:val="00906E0E"/>
    <w:rsid w:val="00913961"/>
    <w:rsid w:val="00932C2C"/>
    <w:rsid w:val="0095203C"/>
    <w:rsid w:val="00973F43"/>
    <w:rsid w:val="009A07ED"/>
    <w:rsid w:val="009A13DD"/>
    <w:rsid w:val="00A86E06"/>
    <w:rsid w:val="00A94F51"/>
    <w:rsid w:val="00AB16DF"/>
    <w:rsid w:val="00AB6220"/>
    <w:rsid w:val="00B12152"/>
    <w:rsid w:val="00B46F88"/>
    <w:rsid w:val="00B65793"/>
    <w:rsid w:val="00B66699"/>
    <w:rsid w:val="00C000E5"/>
    <w:rsid w:val="00C04F31"/>
    <w:rsid w:val="00C62D9D"/>
    <w:rsid w:val="00C9553F"/>
    <w:rsid w:val="00CB03AB"/>
    <w:rsid w:val="00DD1952"/>
    <w:rsid w:val="00E01C05"/>
    <w:rsid w:val="00E07C32"/>
    <w:rsid w:val="00E23F23"/>
    <w:rsid w:val="00E47F17"/>
    <w:rsid w:val="00F736A1"/>
    <w:rsid w:val="00F77EC5"/>
    <w:rsid w:val="00FA1C36"/>
    <w:rsid w:val="00FB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DC9F"/>
  <w15:docId w15:val="{82206308-D445-4CF6-83F1-23ECC761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B03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a">
    <w:name w:val="Основной текст_"/>
    <w:link w:val="13"/>
    <w:rsid w:val="00CB03AB"/>
    <w:rPr>
      <w:rFonts w:ascii="Times New Roman" w:eastAsia="Times New Roman" w:hAnsi="Times New Roman"/>
      <w:spacing w:val="20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a"/>
    <w:rsid w:val="00CB03AB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pacing w:val="2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6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Наталия Ивановна</dc:creator>
  <cp:keywords/>
  <dc:description/>
  <cp:lastModifiedBy>Бирюкова Татьяна Васильевна</cp:lastModifiedBy>
  <cp:revision>3</cp:revision>
  <dcterms:created xsi:type="dcterms:W3CDTF">2026-02-11T08:16:00Z</dcterms:created>
  <dcterms:modified xsi:type="dcterms:W3CDTF">2026-02-11T08:18:00Z</dcterms:modified>
</cp:coreProperties>
</file>