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5301" w14:textId="77777777" w:rsidR="00E01C05" w:rsidRPr="0005019C" w:rsidRDefault="00B12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9C">
        <w:rPr>
          <w:rFonts w:ascii="Times New Roman" w:hAnsi="Times New Roman" w:cs="Times New Roman"/>
          <w:b/>
          <w:sz w:val="28"/>
          <w:szCs w:val="28"/>
        </w:rPr>
        <w:t xml:space="preserve">Форма сведений о вакантной должности </w:t>
      </w:r>
    </w:p>
    <w:tbl>
      <w:tblPr>
        <w:tblStyle w:val="afa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C01AF" w14:paraId="2624859F" w14:textId="77777777">
        <w:tc>
          <w:tcPr>
            <w:tcW w:w="3114" w:type="dxa"/>
          </w:tcPr>
          <w:p w14:paraId="41F402F0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1238595A" w:rsidR="00E01C05" w:rsidRPr="003C01AF" w:rsidRDefault="00DD7028" w:rsidP="003C01AF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</w:t>
            </w:r>
            <w:r w:rsidR="00B12152" w:rsidRPr="003C01A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Смоленской области по внутренней политике</w:t>
            </w:r>
          </w:p>
        </w:tc>
      </w:tr>
      <w:tr w:rsidR="00E01C05" w:rsidRPr="003C01AF" w14:paraId="312FF16E" w14:textId="77777777">
        <w:tc>
          <w:tcPr>
            <w:tcW w:w="3114" w:type="dxa"/>
          </w:tcPr>
          <w:p w14:paraId="6226FD7A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7F4E5EF5" w:rsidR="00E01C05" w:rsidRPr="003C01AF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C01AF" w14:paraId="471CD5FA" w14:textId="77777777">
        <w:tc>
          <w:tcPr>
            <w:tcW w:w="3114" w:type="dxa"/>
          </w:tcPr>
          <w:p w14:paraId="174DD192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7C9DD556" w:rsidR="00E01C05" w:rsidRPr="003C01AF" w:rsidRDefault="006F6629" w:rsidP="003C01AF">
            <w:pPr>
              <w:ind w:left="-95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Советник-эксперт</w:t>
            </w:r>
          </w:p>
        </w:tc>
      </w:tr>
      <w:tr w:rsidR="00E01C05" w:rsidRPr="003C01AF" w14:paraId="4B7B5C4F" w14:textId="77777777">
        <w:tc>
          <w:tcPr>
            <w:tcW w:w="3114" w:type="dxa"/>
          </w:tcPr>
          <w:p w14:paraId="3849C2F8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14:paraId="19A427B6" w14:textId="70BF6898" w:rsidR="00CB03AB" w:rsidRPr="003C01AF" w:rsidRDefault="00CB03AB" w:rsidP="003C01A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Высшее образование не ниже уровня бакалавриата</w:t>
            </w:r>
            <w:r w:rsidR="006F6629"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87671" w14:textId="4C0693EE" w:rsidR="00CB03AB" w:rsidRPr="003C01AF" w:rsidRDefault="006F6629" w:rsidP="003C01A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«Финансы и кредит»</w:t>
            </w:r>
          </w:p>
          <w:p w14:paraId="00C97432" w14:textId="2D098491" w:rsidR="00E01C05" w:rsidRPr="003C01AF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C01AF" w14:paraId="17E9B611" w14:textId="77777777">
        <w:tc>
          <w:tcPr>
            <w:tcW w:w="3114" w:type="dxa"/>
          </w:tcPr>
          <w:p w14:paraId="56911ABD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552D1915" w14:textId="4B88B320" w:rsidR="003104D0" w:rsidRPr="003C01AF" w:rsidRDefault="003104D0" w:rsidP="003104D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C01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Стаж работы по специальности, направлению подготовки не менее двух лет</w:t>
            </w:r>
          </w:p>
          <w:p w14:paraId="17BBBA60" w14:textId="5C5F758A" w:rsidR="00E01C05" w:rsidRPr="003C01AF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E01C05" w:rsidRPr="003C01AF" w14:paraId="2EFF2A77" w14:textId="77777777" w:rsidTr="00646725">
        <w:tc>
          <w:tcPr>
            <w:tcW w:w="3114" w:type="dxa"/>
          </w:tcPr>
          <w:p w14:paraId="7BFA5EB2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  <w:vAlign w:val="center"/>
          </w:tcPr>
          <w:p w14:paraId="45B7DB19" w14:textId="2C519A13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      </w:r>
          </w:p>
          <w:p w14:paraId="395D27D9" w14:textId="3520FDCA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программы аудиторского мероприятия, внесение в нее изменений, а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также представление на утверждение руководителю главного администратора (администратора) бюджетных средств;</w:t>
            </w:r>
          </w:p>
          <w:p w14:paraId="45CE7A89" w14:textId="366514BB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проведение аудиторского мероприятия в соответствии с программой аудиторского мероприятия;</w:t>
            </w:r>
          </w:p>
          <w:p w14:paraId="27ECF796" w14:textId="4B2FD53F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рассмотрение письменных возражений и предложений по результатам проведенного аудиторского мероприятия;</w:t>
            </w:r>
          </w:p>
          <w:p w14:paraId="48E2EE36" w14:textId="08120D75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информирование субъекта бюджетных процедур в отношении программ аудиторских мероприятий, проектов заключений и (или) заключений;</w:t>
            </w:r>
          </w:p>
          <w:p w14:paraId="44D97AB6" w14:textId="4F3C2CC7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подготовка, подписание и представление руководителю главного администратора (администратора) бюджетных средств заключения по результатам проведения аудиторского мероприятия;</w:t>
            </w:r>
          </w:p>
          <w:p w14:paraId="184B2D00" w14:textId="457BD608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оценки бюджетных рисков, формирование и актуализация реестра бюджетных рисков;</w:t>
            </w:r>
          </w:p>
          <w:p w14:paraId="170A0E0D" w14:textId="33A07A62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бюджетных процедур и (или) операций (действий) по выполнению бюджетных процедур;</w:t>
            </w:r>
          </w:p>
          <w:p w14:paraId="68EF5E64" w14:textId="11A08595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предложений, касающихся организации внутреннего финансового контроля, в том числе предложения об организации и осуществлении контрольных действий;</w:t>
            </w:r>
          </w:p>
          <w:p w14:paraId="4204FECA" w14:textId="3EF2DA8A" w:rsidR="00774625" w:rsidRPr="003C01AF" w:rsidRDefault="003C01AF" w:rsidP="003C01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625" w:rsidRPr="003C01A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бюджетных процедур.</w:t>
            </w:r>
          </w:p>
          <w:p w14:paraId="4F0FDF87" w14:textId="0508D961" w:rsidR="00E01C05" w:rsidRPr="003C01AF" w:rsidRDefault="00E01C05" w:rsidP="00774625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05" w:rsidRPr="003C01AF" w14:paraId="0504F54E" w14:textId="77777777">
        <w:tc>
          <w:tcPr>
            <w:tcW w:w="3114" w:type="dxa"/>
          </w:tcPr>
          <w:p w14:paraId="0E0CEAB4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14:paraId="2094BC35" w14:textId="20170EAA" w:rsidR="00E01C05" w:rsidRPr="003C01AF" w:rsidRDefault="005925D2" w:rsidP="003C01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3C01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3C01AF" w14:paraId="42A8239F" w14:textId="77777777">
        <w:tc>
          <w:tcPr>
            <w:tcW w:w="3114" w:type="dxa"/>
          </w:tcPr>
          <w:p w14:paraId="2A435FB8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5BBDA07" w14:textId="68EA0963" w:rsidR="00E01C05" w:rsidRPr="003C01AF" w:rsidRDefault="0005019C" w:rsidP="003C01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3C01AF" w14:paraId="0445ADD3" w14:textId="77777777">
        <w:tc>
          <w:tcPr>
            <w:tcW w:w="3114" w:type="dxa"/>
          </w:tcPr>
          <w:p w14:paraId="476B65F3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заработная плата</w:t>
            </w:r>
          </w:p>
        </w:tc>
        <w:tc>
          <w:tcPr>
            <w:tcW w:w="6951" w:type="dxa"/>
          </w:tcPr>
          <w:p w14:paraId="7E32F749" w14:textId="2A3BEF14" w:rsidR="00E01C05" w:rsidRPr="003C01AF" w:rsidRDefault="00C15DF0" w:rsidP="003C01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43 320</w:t>
            </w:r>
            <w:r w:rsidR="002E5622"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5622" w:rsidRPr="003C01A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6 080</w:t>
            </w:r>
            <w:r w:rsidR="002E5622" w:rsidRPr="003C01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1C05" w:rsidRPr="003C01AF" w14:paraId="59CC4DC8" w14:textId="77777777">
        <w:tc>
          <w:tcPr>
            <w:tcW w:w="3114" w:type="dxa"/>
          </w:tcPr>
          <w:p w14:paraId="002A2656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51" w:type="dxa"/>
          </w:tcPr>
          <w:p w14:paraId="6C0D6AEF" w14:textId="292A2C28" w:rsidR="00E01C05" w:rsidRPr="003C01AF" w:rsidRDefault="003C01AF" w:rsidP="003C01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7CB0">
                <w:rPr>
                  <w:rStyle w:val="af1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E01C05" w:rsidRPr="003C01AF" w14:paraId="5E797BB7" w14:textId="77777777">
        <w:tc>
          <w:tcPr>
            <w:tcW w:w="3114" w:type="dxa"/>
          </w:tcPr>
          <w:p w14:paraId="0DD0DCBB" w14:textId="77777777" w:rsidR="00E01C05" w:rsidRPr="003C01AF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20B0BB11" w14:textId="77777777" w:rsidR="00E01C05" w:rsidRPr="003C01AF" w:rsidRDefault="00E01C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37053971" w14:textId="27142DA5" w:rsidR="00E01C05" w:rsidRPr="003C01AF" w:rsidRDefault="003C01AF" w:rsidP="003C01A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  <w:bookmarkStart w:id="0" w:name="_GoBack"/>
            <w:bookmarkEnd w:id="0"/>
          </w:p>
        </w:tc>
      </w:tr>
    </w:tbl>
    <w:p w14:paraId="758C093F" w14:textId="77777777" w:rsidR="00E01C05" w:rsidRPr="003C01AF" w:rsidRDefault="00E01C05">
      <w:pPr>
        <w:jc w:val="center"/>
        <w:rPr>
          <w:b/>
          <w:sz w:val="28"/>
          <w:szCs w:val="28"/>
          <w:lang w:val="en-US"/>
        </w:rPr>
      </w:pPr>
    </w:p>
    <w:sectPr w:rsidR="00E01C05" w:rsidRPr="003C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8D72" w14:textId="77777777" w:rsidR="00075B88" w:rsidRDefault="00075B88">
      <w:pPr>
        <w:spacing w:after="0" w:line="240" w:lineRule="auto"/>
      </w:pPr>
      <w:r>
        <w:separator/>
      </w:r>
    </w:p>
  </w:endnote>
  <w:endnote w:type="continuationSeparator" w:id="0">
    <w:p w14:paraId="72704F35" w14:textId="77777777" w:rsidR="00075B88" w:rsidRDefault="000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718F" w14:textId="77777777" w:rsidR="00075B88" w:rsidRDefault="00075B88">
      <w:pPr>
        <w:spacing w:after="0" w:line="240" w:lineRule="auto"/>
      </w:pPr>
      <w:r>
        <w:separator/>
      </w:r>
    </w:p>
  </w:footnote>
  <w:footnote w:type="continuationSeparator" w:id="0">
    <w:p w14:paraId="69484926" w14:textId="77777777" w:rsidR="00075B88" w:rsidRDefault="000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28B"/>
    <w:multiLevelType w:val="hybridMultilevel"/>
    <w:tmpl w:val="B802C4E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D6CA3"/>
    <w:multiLevelType w:val="hybridMultilevel"/>
    <w:tmpl w:val="416659D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05F"/>
    <w:multiLevelType w:val="hybridMultilevel"/>
    <w:tmpl w:val="7A2A1768"/>
    <w:lvl w:ilvl="0" w:tplc="771A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47B2"/>
    <w:multiLevelType w:val="multilevel"/>
    <w:tmpl w:val="8B78F3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9" w:firstLine="26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 w15:restartNumberingAfterBreak="0">
    <w:nsid w:val="4FEA15CC"/>
    <w:multiLevelType w:val="hybridMultilevel"/>
    <w:tmpl w:val="46F2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2196"/>
    <w:multiLevelType w:val="hybridMultilevel"/>
    <w:tmpl w:val="08AA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048A"/>
    <w:multiLevelType w:val="hybridMultilevel"/>
    <w:tmpl w:val="216A6430"/>
    <w:lvl w:ilvl="0" w:tplc="1D9C6A3E">
      <w:start w:val="1"/>
      <w:numFmt w:val="decimal"/>
      <w:lvlText w:val="%1)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0478A"/>
    <w:rsid w:val="00026DC1"/>
    <w:rsid w:val="0004507B"/>
    <w:rsid w:val="0005019C"/>
    <w:rsid w:val="00075B88"/>
    <w:rsid w:val="000C3732"/>
    <w:rsid w:val="000D5868"/>
    <w:rsid w:val="000E31E7"/>
    <w:rsid w:val="00246F08"/>
    <w:rsid w:val="002907C5"/>
    <w:rsid w:val="002E5622"/>
    <w:rsid w:val="003104D0"/>
    <w:rsid w:val="00357ADB"/>
    <w:rsid w:val="0037251E"/>
    <w:rsid w:val="003C01AF"/>
    <w:rsid w:val="004469DB"/>
    <w:rsid w:val="005925D2"/>
    <w:rsid w:val="00592B09"/>
    <w:rsid w:val="005D0599"/>
    <w:rsid w:val="006057CA"/>
    <w:rsid w:val="00646725"/>
    <w:rsid w:val="00666EF7"/>
    <w:rsid w:val="006726A5"/>
    <w:rsid w:val="00680619"/>
    <w:rsid w:val="006F6629"/>
    <w:rsid w:val="00774625"/>
    <w:rsid w:val="007D703E"/>
    <w:rsid w:val="008518F4"/>
    <w:rsid w:val="00887910"/>
    <w:rsid w:val="008F4E3D"/>
    <w:rsid w:val="009A13DD"/>
    <w:rsid w:val="00A15CA3"/>
    <w:rsid w:val="00A47C0E"/>
    <w:rsid w:val="00A743DF"/>
    <w:rsid w:val="00B12152"/>
    <w:rsid w:val="00B46F88"/>
    <w:rsid w:val="00B65793"/>
    <w:rsid w:val="00BD36CB"/>
    <w:rsid w:val="00BD4A9A"/>
    <w:rsid w:val="00C04F31"/>
    <w:rsid w:val="00C15DF0"/>
    <w:rsid w:val="00C866FC"/>
    <w:rsid w:val="00CB03AB"/>
    <w:rsid w:val="00D20313"/>
    <w:rsid w:val="00D64E23"/>
    <w:rsid w:val="00DD7028"/>
    <w:rsid w:val="00E01C05"/>
    <w:rsid w:val="00F736A1"/>
    <w:rsid w:val="00F77EC5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46725"/>
  </w:style>
  <w:style w:type="character" w:customStyle="1" w:styleId="Barcode">
    <w:name w:val="Barcode_"/>
    <w:link w:val="Barcode0"/>
    <w:uiPriority w:val="99"/>
    <w:locked/>
    <w:rsid w:val="00BD36CB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BD36CB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fc">
    <w:name w:val="Normal (Web)"/>
    <w:basedOn w:val="a"/>
    <w:uiPriority w:val="99"/>
    <w:semiHidden/>
    <w:unhideWhenUsed/>
    <w:rsid w:val="00BD36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-667-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Скрябина Анастасия Андреевна</cp:lastModifiedBy>
  <cp:revision>2</cp:revision>
  <dcterms:created xsi:type="dcterms:W3CDTF">2025-04-22T08:45:00Z</dcterms:created>
  <dcterms:modified xsi:type="dcterms:W3CDTF">2025-04-22T08:45:00Z</dcterms:modified>
</cp:coreProperties>
</file>